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Y3AWZ"/>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MVCRX07Y3AWZ</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Y3AWZ"/>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MVCRX07Y3AWZ</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36213076" w:rsidR="003A613A" w:rsidRDefault="003A613A" w:rsidP="006202FE">
      <w:pPr>
        <w:spacing w:after="0" w:line="288" w:lineRule="auto"/>
        <w:rPr>
          <w:rFonts w:ascii="Arial" w:hAnsi="Arial" w:cs="Arial"/>
          <w:b/>
          <w:sz w:val="24"/>
          <w:szCs w:val="24"/>
        </w:rPr>
      </w:pPr>
    </w:p>
    <w:p w14:paraId="5D16AB40" w14:textId="41A0FA5A" w:rsidR="00432FF6" w:rsidRDefault="00432FF6" w:rsidP="006202FE">
      <w:pPr>
        <w:spacing w:after="0" w:line="288" w:lineRule="auto"/>
        <w:rPr>
          <w:rFonts w:ascii="Arial" w:hAnsi="Arial" w:cs="Arial"/>
          <w:b/>
          <w:sz w:val="24"/>
          <w:szCs w:val="24"/>
        </w:rPr>
      </w:pPr>
    </w:p>
    <w:p w14:paraId="57B12D54" w14:textId="77777777" w:rsidR="00054B17" w:rsidRDefault="00054B17"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4BC031FC"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D67261">
        <w:rPr>
          <w:rFonts w:ascii="Arial" w:eastAsia="Times New Roman" w:hAnsi="Arial" w:cs="Arial"/>
          <w:b/>
          <w:sz w:val="24"/>
          <w:szCs w:val="24"/>
        </w:rPr>
        <w:t>k</w:t>
      </w:r>
      <w:r w:rsidR="00633281">
        <w:rPr>
          <w:rFonts w:ascii="Arial" w:eastAsia="Times New Roman" w:hAnsi="Arial" w:cs="Arial"/>
          <w:b/>
          <w:sz w:val="24"/>
          <w:szCs w:val="24"/>
        </w:rPr>
        <w:t>lientského centra</w:t>
      </w:r>
    </w:p>
    <w:p w14:paraId="10F65610" w14:textId="58B09F00"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4F5570">
        <w:rPr>
          <w:rFonts w:ascii="Arial" w:eastAsia="Times New Roman" w:hAnsi="Arial" w:cs="Arial"/>
          <w:b/>
          <w:sz w:val="24"/>
          <w:szCs w:val="24"/>
        </w:rPr>
        <w:t>a</w:t>
      </w:r>
      <w:r w:rsidR="00633281">
        <w:rPr>
          <w:rFonts w:ascii="Arial" w:eastAsia="Times New Roman" w:hAnsi="Arial" w:cs="Arial"/>
          <w:b/>
          <w:sz w:val="24"/>
          <w:szCs w:val="24"/>
        </w:rPr>
        <w:t>zylové a migrační politiky</w:t>
      </w:r>
    </w:p>
    <w:p w14:paraId="555064B3" w14:textId="77777777" w:rsidR="00093ABF" w:rsidRDefault="00093ABF" w:rsidP="00311600">
      <w:pPr>
        <w:spacing w:after="0" w:line="288" w:lineRule="auto"/>
        <w:jc w:val="both"/>
        <w:rPr>
          <w:rFonts w:ascii="Arial" w:hAnsi="Arial" w:cs="Arial"/>
        </w:rPr>
      </w:pPr>
    </w:p>
    <w:p w14:paraId="0B45262D" w14:textId="512F1D8E" w:rsidR="00B33B3B" w:rsidRDefault="00BF461D" w:rsidP="00B33B3B">
      <w:pPr>
        <w:spacing w:after="0" w:line="288" w:lineRule="auto"/>
        <w:ind w:left="4956" w:firstLine="708"/>
        <w:rPr>
          <w:rFonts w:ascii="Arial" w:hAnsi="Arial" w:cs="Arial"/>
        </w:rPr>
      </w:pPr>
      <w:r w:rsidRPr="00273553">
        <w:rPr>
          <w:rFonts w:ascii="Arial" w:hAnsi="Arial" w:cs="Arial"/>
        </w:rPr>
        <w:t>Č. j.</w:t>
      </w:r>
      <w:r w:rsidR="00093ABF" w:rsidRPr="00273553">
        <w:rPr>
          <w:rFonts w:ascii="Arial" w:hAnsi="Arial" w:cs="Arial"/>
        </w:rPr>
        <w:t xml:space="preserve">: </w:t>
      </w:r>
      <w:r w:rsidR="004F5570">
        <w:rPr>
          <w:rFonts w:ascii="Arial" w:hAnsi="Arial" w:cs="Arial"/>
        </w:rPr>
        <w:t>MV-</w:t>
      </w:r>
      <w:r w:rsidR="00633281">
        <w:rPr>
          <w:rFonts w:ascii="Arial" w:hAnsi="Arial" w:cs="Arial"/>
        </w:rPr>
        <w:t>85309</w:t>
      </w:r>
      <w:r w:rsidR="00B33B3B" w:rsidRPr="00273553">
        <w:rPr>
          <w:rFonts w:ascii="Arial" w:hAnsi="Arial" w:cs="Arial"/>
        </w:rPr>
        <w:t>-3</w:t>
      </w:r>
      <w:r w:rsidR="007A241D" w:rsidRPr="00273553">
        <w:rPr>
          <w:rFonts w:ascii="Arial" w:hAnsi="Arial" w:cs="Arial"/>
        </w:rPr>
        <w:t>/PST-2024</w:t>
      </w:r>
    </w:p>
    <w:p w14:paraId="7D4AD456" w14:textId="4324D92A" w:rsidR="00C2497E" w:rsidRDefault="00093ABF" w:rsidP="00054B17">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633281">
        <w:rPr>
          <w:rFonts w:ascii="Arial" w:eastAsia="Times New Roman" w:hAnsi="Arial" w:cs="Arial"/>
          <w:lang w:eastAsia="cs-CZ"/>
        </w:rPr>
        <w:t>5</w:t>
      </w:r>
      <w:r w:rsidR="00AE3027" w:rsidRPr="00EA5613">
        <w:rPr>
          <w:rFonts w:ascii="Arial" w:eastAsia="Times New Roman" w:hAnsi="Arial" w:cs="Arial"/>
          <w:lang w:eastAsia="cs-CZ"/>
        </w:rPr>
        <w:t xml:space="preserve">. </w:t>
      </w:r>
      <w:r w:rsidR="00633281">
        <w:rPr>
          <w:rFonts w:ascii="Arial" w:eastAsia="Times New Roman" w:hAnsi="Arial" w:cs="Arial"/>
          <w:lang w:eastAsia="cs-CZ"/>
        </w:rPr>
        <w:t>červ</w:t>
      </w:r>
      <w:r w:rsidR="007A241D" w:rsidRPr="00EA5613">
        <w:rPr>
          <w:rFonts w:ascii="Arial" w:eastAsia="Times New Roman" w:hAnsi="Arial" w:cs="Arial"/>
          <w:lang w:eastAsia="cs-CZ"/>
        </w:rPr>
        <w:t>na 2024</w:t>
      </w:r>
      <w:r w:rsidRPr="003A613A">
        <w:rPr>
          <w:rFonts w:ascii="Arial" w:hAnsi="Arial" w:cs="Arial"/>
        </w:rPr>
        <w:t xml:space="preserve"> </w:t>
      </w:r>
    </w:p>
    <w:p w14:paraId="77ABFE71" w14:textId="77777777" w:rsidR="00054B17" w:rsidRDefault="00054B17" w:rsidP="00054B17">
      <w:pPr>
        <w:spacing w:after="0" w:line="288" w:lineRule="auto"/>
        <w:ind w:left="4956" w:firstLine="708"/>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D282BA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D67261">
        <w:rPr>
          <w:rFonts w:ascii="Arial" w:eastAsia="Times New Roman" w:hAnsi="Arial" w:cs="Arial"/>
          <w:b/>
        </w:rPr>
        <w:t>k</w:t>
      </w:r>
      <w:r w:rsidR="00633281">
        <w:rPr>
          <w:rFonts w:ascii="Arial" w:eastAsia="Times New Roman" w:hAnsi="Arial" w:cs="Arial"/>
          <w:b/>
        </w:rPr>
        <w:t>lientského centra</w:t>
      </w:r>
      <w:r w:rsidR="0017000D">
        <w:rPr>
          <w:rFonts w:ascii="Arial" w:eastAsia="Times New Roman" w:hAnsi="Arial" w:cs="Arial"/>
          <w:b/>
        </w:rPr>
        <w:t xml:space="preserve"> v</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4F5570">
        <w:rPr>
          <w:rFonts w:ascii="Arial" w:eastAsia="Times New Roman" w:hAnsi="Arial" w:cs="Arial"/>
          <w:b/>
        </w:rPr>
        <w:t>a</w:t>
      </w:r>
      <w:r w:rsidR="00633281">
        <w:rPr>
          <w:rFonts w:ascii="Arial" w:eastAsia="Times New Roman" w:hAnsi="Arial" w:cs="Arial"/>
          <w:b/>
        </w:rPr>
        <w:t>zylové a migrační politiky</w:t>
      </w:r>
      <w:r w:rsidR="001F4993">
        <w:rPr>
          <w:rFonts w:ascii="Arial" w:eastAsia="Times New Roman" w:hAnsi="Arial" w:cs="Arial"/>
          <w:b/>
        </w:rPr>
        <w:t xml:space="preserve"> v sekci </w:t>
      </w:r>
      <w:r w:rsidR="00633281">
        <w:rPr>
          <w:rFonts w:ascii="Arial" w:eastAsia="Times New Roman" w:hAnsi="Arial" w:cs="Arial"/>
          <w:b/>
        </w:rPr>
        <w:t>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4F5570">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633281">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EA5613">
        <w:rPr>
          <w:rFonts w:ascii="Arial" w:eastAsia="Times New Roman" w:hAnsi="Arial" w:cs="Arial"/>
        </w:rPr>
        <w:t>do </w:t>
      </w:r>
      <w:r w:rsidR="00633281">
        <w:rPr>
          <w:rFonts w:ascii="Arial" w:eastAsia="Times New Roman" w:hAnsi="Arial" w:cs="Arial"/>
          <w:b/>
        </w:rPr>
        <w:t>2</w:t>
      </w:r>
      <w:r w:rsidR="00D5230B">
        <w:rPr>
          <w:rFonts w:ascii="Arial" w:eastAsia="Times New Roman" w:hAnsi="Arial" w:cs="Arial"/>
          <w:b/>
        </w:rPr>
        <w:t>5</w:t>
      </w:r>
      <w:r w:rsidR="006202FE" w:rsidRPr="00EA5613">
        <w:rPr>
          <w:rFonts w:ascii="Arial" w:eastAsia="Times New Roman" w:hAnsi="Arial" w:cs="Arial"/>
          <w:b/>
        </w:rPr>
        <w:t>. </w:t>
      </w:r>
      <w:r w:rsidR="00633281">
        <w:rPr>
          <w:rFonts w:ascii="Arial" w:eastAsia="Times New Roman" w:hAnsi="Arial" w:cs="Arial"/>
          <w:b/>
        </w:rPr>
        <w:t>červ</w:t>
      </w:r>
      <w:r w:rsidR="007A241D" w:rsidRPr="00EA5613">
        <w:rPr>
          <w:rFonts w:ascii="Arial" w:eastAsia="Times New Roman" w:hAnsi="Arial" w:cs="Arial"/>
          <w:b/>
        </w:rPr>
        <w:t>na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2C1B8E43"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D67261">
        <w:rPr>
          <w:rFonts w:ascii="Arial" w:eastAsia="Times New Roman" w:hAnsi="Arial" w:cs="Arial"/>
          <w:b/>
        </w:rPr>
        <w:t>k</w:t>
      </w:r>
      <w:r w:rsidR="00633281">
        <w:rPr>
          <w:rFonts w:ascii="Arial" w:eastAsia="Times New Roman" w:hAnsi="Arial" w:cs="Arial"/>
          <w:b/>
        </w:rPr>
        <w:t>lientského centra</w:t>
      </w:r>
      <w:r w:rsidR="00126A7F">
        <w:rPr>
          <w:rFonts w:ascii="Arial" w:eastAsia="Times New Roman" w:hAnsi="Arial" w:cs="Arial"/>
          <w:b/>
        </w:rPr>
        <w:t> </w:t>
      </w:r>
      <w:r w:rsidR="0017000D">
        <w:rPr>
          <w:rFonts w:ascii="Arial" w:eastAsia="Times New Roman" w:hAnsi="Arial" w:cs="Arial"/>
          <w:b/>
        </w:rPr>
        <w:t xml:space="preserve">v </w:t>
      </w:r>
      <w:r w:rsidR="001F4993">
        <w:rPr>
          <w:rFonts w:ascii="Arial" w:eastAsia="Times New Roman" w:hAnsi="Arial" w:cs="Arial"/>
          <w:b/>
        </w:rPr>
        <w:t>o</w:t>
      </w:r>
      <w:r w:rsidR="0042106E">
        <w:rPr>
          <w:rFonts w:ascii="Arial" w:eastAsia="Times New Roman" w:hAnsi="Arial" w:cs="Arial"/>
          <w:b/>
        </w:rPr>
        <w:t xml:space="preserve">dboru </w:t>
      </w:r>
      <w:r w:rsidR="004F5570">
        <w:rPr>
          <w:rFonts w:ascii="Arial" w:eastAsia="Times New Roman" w:hAnsi="Arial" w:cs="Arial"/>
          <w:b/>
        </w:rPr>
        <w:t>a</w:t>
      </w:r>
      <w:r w:rsidR="00633281">
        <w:rPr>
          <w:rFonts w:ascii="Arial" w:eastAsia="Times New Roman" w:hAnsi="Arial" w:cs="Arial"/>
          <w:b/>
        </w:rPr>
        <w:t>zylové a migrační politiky</w:t>
      </w:r>
      <w:r w:rsidR="001F4993">
        <w:rPr>
          <w:rFonts w:ascii="Arial" w:eastAsia="Times New Roman" w:hAnsi="Arial" w:cs="Arial"/>
          <w:b/>
        </w:rPr>
        <w:t xml:space="preserve"> v sekci </w:t>
      </w:r>
      <w:r w:rsidR="00633281">
        <w:rPr>
          <w:rFonts w:ascii="Arial" w:eastAsia="Times New Roman" w:hAnsi="Arial" w:cs="Arial"/>
          <w:b/>
        </w:rPr>
        <w:t>vnitřní bezpečnosti a</w:t>
      </w:r>
      <w:r w:rsidR="00D67261">
        <w:rPr>
          <w:rFonts w:ascii="Arial" w:eastAsia="Times New Roman" w:hAnsi="Arial" w:cs="Arial"/>
          <w:b/>
        </w:rPr>
        <w:t> </w:t>
      </w:r>
      <w:r w:rsidR="00633281">
        <w:rPr>
          <w:rFonts w:ascii="Arial" w:eastAsia="Times New Roman" w:hAnsi="Arial" w:cs="Arial"/>
          <w:b/>
        </w:rPr>
        <w:t>policejního vzdělávání</w:t>
      </w:r>
      <w:r w:rsidR="001F4993">
        <w:rPr>
          <w:rFonts w:ascii="Arial" w:eastAsia="Times New Roman" w:hAnsi="Arial" w:cs="Arial"/>
          <w:b/>
        </w:rPr>
        <w:t>,</w:t>
      </w:r>
      <w:r w:rsidRPr="001F5A1E">
        <w:rPr>
          <w:rFonts w:ascii="Arial" w:hAnsi="Arial" w:cs="Arial"/>
          <w:b/>
          <w:color w:val="0D0D0D" w:themeColor="text1" w:themeTint="F2"/>
        </w:rPr>
        <w:t xml:space="preserve"> ID </w:t>
      </w:r>
      <w:r w:rsidR="00633281">
        <w:rPr>
          <w:rFonts w:ascii="Arial" w:hAnsi="Arial" w:cs="Arial"/>
          <w:b/>
          <w:color w:val="0D0D0D" w:themeColor="text1" w:themeTint="F2"/>
        </w:rPr>
        <w:t>30364478</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6E2C9C59" w14:textId="37B71A96" w:rsidR="00184057" w:rsidRDefault="00384948" w:rsidP="004F01D1">
      <w:pPr>
        <w:pStyle w:val="Odstavecseseznamem"/>
        <w:numPr>
          <w:ilvl w:val="0"/>
          <w:numId w:val="12"/>
        </w:numPr>
        <w:jc w:val="both"/>
        <w:rPr>
          <w:rFonts w:ascii="Arial" w:hAnsi="Arial" w:cs="Arial"/>
        </w:rPr>
      </w:pPr>
      <w:r w:rsidRPr="00184057">
        <w:rPr>
          <w:rFonts w:ascii="Arial" w:hAnsi="Arial" w:cs="Arial"/>
        </w:rPr>
        <w:t xml:space="preserve">tvorba koncepce oboru služby v oblasti migrace a pobytu cizinců v působnosti odboru azylové a migrační politiky Ministerstva vnitra v rámci </w:t>
      </w:r>
      <w:r w:rsidR="00054B17">
        <w:rPr>
          <w:rFonts w:ascii="Arial" w:hAnsi="Arial" w:cs="Arial"/>
        </w:rPr>
        <w:t>k</w:t>
      </w:r>
      <w:r w:rsidRPr="00184057">
        <w:rPr>
          <w:rFonts w:ascii="Arial" w:hAnsi="Arial" w:cs="Arial"/>
        </w:rPr>
        <w:t>lientského centra,</w:t>
      </w:r>
    </w:p>
    <w:p w14:paraId="2C1A0806" w14:textId="4A654B58" w:rsidR="00184057" w:rsidRDefault="00384948" w:rsidP="004F01D1">
      <w:pPr>
        <w:pStyle w:val="Odstavecseseznamem"/>
        <w:numPr>
          <w:ilvl w:val="0"/>
          <w:numId w:val="12"/>
        </w:numPr>
        <w:jc w:val="both"/>
        <w:rPr>
          <w:rFonts w:ascii="Arial" w:hAnsi="Arial" w:cs="Arial"/>
        </w:rPr>
      </w:pPr>
      <w:r w:rsidRPr="00184057">
        <w:rPr>
          <w:rFonts w:ascii="Arial" w:hAnsi="Arial" w:cs="Arial"/>
        </w:rPr>
        <w:t>podílení se na tvorbě metodiky v oblasti pobytových agend a koordinace jejího výkonu, a</w:t>
      </w:r>
      <w:r w:rsidR="00CC7B7F">
        <w:rPr>
          <w:rFonts w:ascii="Arial" w:hAnsi="Arial" w:cs="Arial"/>
        </w:rPr>
        <w:t> </w:t>
      </w:r>
      <w:r w:rsidRPr="00184057">
        <w:rPr>
          <w:rFonts w:ascii="Arial" w:hAnsi="Arial" w:cs="Arial"/>
        </w:rPr>
        <w:t>to zejména za účelem zvyšování informovanosti cizinců,</w:t>
      </w:r>
    </w:p>
    <w:p w14:paraId="48A587D8" w14:textId="77777777" w:rsidR="00184057" w:rsidRDefault="00384948" w:rsidP="004F01D1">
      <w:pPr>
        <w:pStyle w:val="Odstavecseseznamem"/>
        <w:numPr>
          <w:ilvl w:val="0"/>
          <w:numId w:val="12"/>
        </w:numPr>
        <w:jc w:val="both"/>
        <w:rPr>
          <w:rFonts w:ascii="Arial" w:hAnsi="Arial" w:cs="Arial"/>
        </w:rPr>
      </w:pPr>
      <w:r w:rsidRPr="00184057">
        <w:rPr>
          <w:rFonts w:ascii="Arial" w:hAnsi="Arial" w:cs="Arial"/>
        </w:rPr>
        <w:t>výkon konzultační a poradenské činnosti v oblasti poskytování informací cizincům,</w:t>
      </w:r>
    </w:p>
    <w:p w14:paraId="27F98510" w14:textId="07F50136" w:rsidR="00184057" w:rsidRDefault="00384948" w:rsidP="004F01D1">
      <w:pPr>
        <w:pStyle w:val="Odstavecseseznamem"/>
        <w:numPr>
          <w:ilvl w:val="0"/>
          <w:numId w:val="12"/>
        </w:numPr>
        <w:jc w:val="both"/>
        <w:rPr>
          <w:rFonts w:ascii="Arial" w:hAnsi="Arial" w:cs="Arial"/>
        </w:rPr>
      </w:pPr>
      <w:r w:rsidRPr="00184057">
        <w:rPr>
          <w:rFonts w:ascii="Arial" w:hAnsi="Arial" w:cs="Arial"/>
        </w:rPr>
        <w:t xml:space="preserve">navrhování a uplatňování nových postupů pro komunikaci pracovníků </w:t>
      </w:r>
      <w:r w:rsidR="00054B17">
        <w:rPr>
          <w:rFonts w:ascii="Arial" w:hAnsi="Arial" w:cs="Arial"/>
        </w:rPr>
        <w:t>k</w:t>
      </w:r>
      <w:r w:rsidRPr="00184057">
        <w:rPr>
          <w:rFonts w:ascii="Arial" w:hAnsi="Arial" w:cs="Arial"/>
        </w:rPr>
        <w:t>lientského centra s cizinci za účelem zvýšení kvality poskytovaných informací,</w:t>
      </w:r>
    </w:p>
    <w:p w14:paraId="06807B3A" w14:textId="36AD45C4" w:rsidR="00184057" w:rsidRDefault="00384948" w:rsidP="004F01D1">
      <w:pPr>
        <w:pStyle w:val="Odstavecseseznamem"/>
        <w:numPr>
          <w:ilvl w:val="0"/>
          <w:numId w:val="12"/>
        </w:numPr>
        <w:jc w:val="both"/>
        <w:rPr>
          <w:rFonts w:ascii="Arial" w:hAnsi="Arial" w:cs="Arial"/>
        </w:rPr>
      </w:pPr>
      <w:r w:rsidRPr="00184057">
        <w:rPr>
          <w:rFonts w:ascii="Arial" w:hAnsi="Arial" w:cs="Arial"/>
        </w:rPr>
        <w:t>navrhování systémových opatření na poli integrační a migrační politiky cizinců na základě analýzy dotazů cizinců a řešených problémů a navrhování a zajišťování spolupráce s</w:t>
      </w:r>
      <w:r w:rsidR="00CC7B7F">
        <w:rPr>
          <w:rFonts w:ascii="Arial" w:hAnsi="Arial" w:cs="Arial"/>
        </w:rPr>
        <w:t> </w:t>
      </w:r>
      <w:r w:rsidRPr="00184057">
        <w:rPr>
          <w:rFonts w:ascii="Arial" w:hAnsi="Arial" w:cs="Arial"/>
        </w:rPr>
        <w:t>ostatními složkami státu za účelem přijetí preventivních opatření či podání podnětů k</w:t>
      </w:r>
      <w:r w:rsidR="00CC7B7F">
        <w:rPr>
          <w:rFonts w:ascii="Arial" w:hAnsi="Arial" w:cs="Arial"/>
        </w:rPr>
        <w:t> </w:t>
      </w:r>
      <w:r w:rsidRPr="00184057">
        <w:rPr>
          <w:rFonts w:ascii="Arial" w:hAnsi="Arial" w:cs="Arial"/>
        </w:rPr>
        <w:t>šetření,</w:t>
      </w:r>
    </w:p>
    <w:p w14:paraId="7D377049" w14:textId="10593662" w:rsidR="00384948" w:rsidRPr="00184057" w:rsidRDefault="00384948" w:rsidP="004F01D1">
      <w:pPr>
        <w:pStyle w:val="Odstavecseseznamem"/>
        <w:numPr>
          <w:ilvl w:val="0"/>
          <w:numId w:val="12"/>
        </w:numPr>
        <w:jc w:val="both"/>
        <w:rPr>
          <w:rFonts w:ascii="Arial" w:hAnsi="Arial" w:cs="Arial"/>
        </w:rPr>
      </w:pPr>
      <w:r w:rsidRPr="00184057">
        <w:rPr>
          <w:rFonts w:ascii="Arial" w:hAnsi="Arial" w:cs="Arial"/>
        </w:rPr>
        <w:t>odborné zpracovávání údajů ve specializovaných informačních systémech, databázích a</w:t>
      </w:r>
      <w:r w:rsidR="00CC7B7F">
        <w:rPr>
          <w:rFonts w:ascii="Arial" w:hAnsi="Arial" w:cs="Arial"/>
        </w:rPr>
        <w:t> </w:t>
      </w:r>
      <w:r w:rsidRPr="00184057">
        <w:rPr>
          <w:rFonts w:ascii="Arial" w:hAnsi="Arial" w:cs="Arial"/>
        </w:rPr>
        <w:t xml:space="preserve">systému elektronické spisové služby, </w:t>
      </w:r>
    </w:p>
    <w:p w14:paraId="4C7B6481" w14:textId="00ACB8CE" w:rsidR="00384948" w:rsidRPr="00184057" w:rsidRDefault="00384948" w:rsidP="007A4A77">
      <w:pPr>
        <w:pStyle w:val="Odstavecseseznamem"/>
        <w:numPr>
          <w:ilvl w:val="0"/>
          <w:numId w:val="12"/>
        </w:numPr>
        <w:jc w:val="both"/>
        <w:rPr>
          <w:rFonts w:ascii="Arial" w:hAnsi="Arial" w:cs="Arial"/>
        </w:rPr>
      </w:pPr>
      <w:r w:rsidRPr="00184057">
        <w:rPr>
          <w:rFonts w:ascii="Arial" w:hAnsi="Arial" w:cs="Arial"/>
        </w:rPr>
        <w:t>poskytování odborné metodické podpory státním zaměstnancům a zaměstnancům v</w:t>
      </w:r>
      <w:r w:rsidR="00CC7B7F">
        <w:rPr>
          <w:rFonts w:ascii="Arial" w:hAnsi="Arial" w:cs="Arial"/>
        </w:rPr>
        <w:t> </w:t>
      </w:r>
      <w:r w:rsidRPr="00184057">
        <w:rPr>
          <w:rFonts w:ascii="Arial" w:hAnsi="Arial" w:cs="Arial"/>
        </w:rPr>
        <w:t>Klientském centru,</w:t>
      </w:r>
    </w:p>
    <w:p w14:paraId="0156030E" w14:textId="4572B1E6" w:rsidR="00384948" w:rsidRPr="00184057" w:rsidRDefault="00384948" w:rsidP="004B18A9">
      <w:pPr>
        <w:pStyle w:val="Odstavecseseznamem"/>
        <w:numPr>
          <w:ilvl w:val="0"/>
          <w:numId w:val="12"/>
        </w:numPr>
        <w:jc w:val="both"/>
        <w:rPr>
          <w:rFonts w:ascii="Arial" w:hAnsi="Arial" w:cs="Arial"/>
        </w:rPr>
      </w:pPr>
      <w:r w:rsidRPr="00184057">
        <w:rPr>
          <w:rFonts w:ascii="Arial" w:hAnsi="Arial" w:cs="Arial"/>
        </w:rPr>
        <w:t>zajišťování a koordinace vzdělávání podřízených státních zaměstnanců a zaměstnanců,</w:t>
      </w:r>
    </w:p>
    <w:p w14:paraId="5BBFD972" w14:textId="5994B76A" w:rsidR="00384948" w:rsidRPr="00384948" w:rsidRDefault="00384948" w:rsidP="00184057">
      <w:pPr>
        <w:pStyle w:val="Odstavecseseznamem"/>
        <w:numPr>
          <w:ilvl w:val="0"/>
          <w:numId w:val="12"/>
        </w:numPr>
        <w:jc w:val="both"/>
        <w:rPr>
          <w:rFonts w:ascii="Arial" w:hAnsi="Arial" w:cs="Arial"/>
        </w:rPr>
      </w:pPr>
      <w:r w:rsidRPr="00384948">
        <w:rPr>
          <w:rFonts w:ascii="Arial" w:hAnsi="Arial" w:cs="Arial"/>
        </w:rPr>
        <w:t>vedení pracovních porad, zaškolování a jiných důležitých akcí,</w:t>
      </w:r>
    </w:p>
    <w:p w14:paraId="7BCDBD28" w14:textId="4CD52CE7" w:rsidR="00384948" w:rsidRPr="00184057" w:rsidRDefault="00384948" w:rsidP="00982BB9">
      <w:pPr>
        <w:pStyle w:val="Odstavecseseznamem"/>
        <w:numPr>
          <w:ilvl w:val="0"/>
          <w:numId w:val="12"/>
        </w:numPr>
        <w:jc w:val="both"/>
        <w:rPr>
          <w:rFonts w:ascii="Arial" w:hAnsi="Arial" w:cs="Arial"/>
        </w:rPr>
      </w:pPr>
      <w:r w:rsidRPr="00184057">
        <w:rPr>
          <w:rFonts w:ascii="Arial" w:hAnsi="Arial" w:cs="Arial"/>
        </w:rPr>
        <w:lastRenderedPageBreak/>
        <w:t>příprava podkladů pro kontrolní činnost a provádění dílčích kontrolních úkonů v rámci kontroly, inspekce nebo dozoru,</w:t>
      </w:r>
    </w:p>
    <w:p w14:paraId="5FCFBDDE" w14:textId="6C917E9F" w:rsidR="00384948" w:rsidRPr="00184057" w:rsidRDefault="00384948" w:rsidP="00155E10">
      <w:pPr>
        <w:pStyle w:val="Odstavecseseznamem"/>
        <w:numPr>
          <w:ilvl w:val="0"/>
          <w:numId w:val="12"/>
        </w:numPr>
        <w:jc w:val="both"/>
        <w:rPr>
          <w:rFonts w:ascii="Arial" w:hAnsi="Arial" w:cs="Arial"/>
        </w:rPr>
      </w:pPr>
      <w:r w:rsidRPr="00184057">
        <w:rPr>
          <w:rFonts w:ascii="Arial" w:hAnsi="Arial" w:cs="Arial"/>
        </w:rPr>
        <w:t>zajišťování dodržování zákonnosti na všech úsecích své činnosti, zásad pro výkon spisové služby a zásad bezpečnosti práce,</w:t>
      </w:r>
    </w:p>
    <w:p w14:paraId="3FB3C7B6" w14:textId="2AB60E0D" w:rsidR="00384948" w:rsidRPr="00384948" w:rsidRDefault="00384948" w:rsidP="00184057">
      <w:pPr>
        <w:pStyle w:val="Odstavecseseznamem"/>
        <w:numPr>
          <w:ilvl w:val="0"/>
          <w:numId w:val="12"/>
        </w:numPr>
        <w:jc w:val="both"/>
        <w:rPr>
          <w:rFonts w:ascii="Arial" w:hAnsi="Arial" w:cs="Arial"/>
        </w:rPr>
      </w:pPr>
      <w:r w:rsidRPr="00384948">
        <w:rPr>
          <w:rFonts w:ascii="Arial" w:hAnsi="Arial" w:cs="Arial"/>
        </w:rPr>
        <w:t>zajišťování bezproblémového, stálého a bezpečného chodu pracoviště,</w:t>
      </w:r>
    </w:p>
    <w:p w14:paraId="6F0177B1" w14:textId="02EF588F" w:rsidR="00384948" w:rsidRPr="00384948" w:rsidRDefault="00384948" w:rsidP="00184057">
      <w:pPr>
        <w:pStyle w:val="Odstavecseseznamem"/>
        <w:numPr>
          <w:ilvl w:val="0"/>
          <w:numId w:val="12"/>
        </w:numPr>
        <w:jc w:val="both"/>
        <w:rPr>
          <w:rFonts w:ascii="Arial" w:hAnsi="Arial" w:cs="Arial"/>
        </w:rPr>
      </w:pPr>
      <w:r w:rsidRPr="00384948">
        <w:rPr>
          <w:rFonts w:ascii="Arial" w:hAnsi="Arial" w:cs="Arial"/>
        </w:rPr>
        <w:t>výkon činnosti úřední osoby při kontaktu s klientem,</w:t>
      </w:r>
    </w:p>
    <w:p w14:paraId="2659B4B1" w14:textId="3397A1E4" w:rsidR="00384948" w:rsidRPr="00384948" w:rsidRDefault="00384948" w:rsidP="00184057">
      <w:pPr>
        <w:pStyle w:val="Odstavecseseznamem"/>
        <w:numPr>
          <w:ilvl w:val="0"/>
          <w:numId w:val="12"/>
        </w:numPr>
        <w:jc w:val="both"/>
        <w:rPr>
          <w:rFonts w:ascii="Arial" w:hAnsi="Arial" w:cs="Arial"/>
        </w:rPr>
      </w:pPr>
      <w:r w:rsidRPr="00384948">
        <w:rPr>
          <w:rFonts w:ascii="Arial" w:hAnsi="Arial" w:cs="Arial"/>
        </w:rPr>
        <w:t>organizování provozu pracoviště,</w:t>
      </w:r>
    </w:p>
    <w:p w14:paraId="27A653FE" w14:textId="5F659510" w:rsidR="00384948" w:rsidRPr="00184057" w:rsidRDefault="00384948" w:rsidP="007A0140">
      <w:pPr>
        <w:pStyle w:val="Odstavecseseznamem"/>
        <w:numPr>
          <w:ilvl w:val="0"/>
          <w:numId w:val="12"/>
        </w:numPr>
        <w:jc w:val="both"/>
        <w:rPr>
          <w:rFonts w:ascii="Arial" w:hAnsi="Arial" w:cs="Arial"/>
        </w:rPr>
      </w:pPr>
      <w:r w:rsidRPr="00184057">
        <w:rPr>
          <w:rFonts w:ascii="Arial" w:hAnsi="Arial" w:cs="Arial"/>
        </w:rPr>
        <w:t xml:space="preserve">vedení podřízených státních zaměstnanců zařazených v </w:t>
      </w:r>
      <w:r w:rsidR="00054B17">
        <w:rPr>
          <w:rFonts w:ascii="Arial" w:hAnsi="Arial" w:cs="Arial"/>
        </w:rPr>
        <w:t>k</w:t>
      </w:r>
      <w:r w:rsidRPr="00184057">
        <w:rPr>
          <w:rFonts w:ascii="Arial" w:hAnsi="Arial" w:cs="Arial"/>
        </w:rPr>
        <w:t xml:space="preserve">lientském centru, ukládání úkolů, organizování, řízení a kontrola výkonu jejich státní služby včetně dávání příkazů; řízení, organizace a kontrola práce zaměstnanců </w:t>
      </w:r>
      <w:r w:rsidR="00054B17">
        <w:rPr>
          <w:rFonts w:ascii="Arial" w:hAnsi="Arial" w:cs="Arial"/>
        </w:rPr>
        <w:t>k</w:t>
      </w:r>
      <w:r w:rsidRPr="00184057">
        <w:rPr>
          <w:rFonts w:ascii="Arial" w:hAnsi="Arial" w:cs="Arial"/>
        </w:rPr>
        <w:t>lientského centra,</w:t>
      </w:r>
    </w:p>
    <w:p w14:paraId="7E4FB5E1" w14:textId="40859C92" w:rsidR="003B10DF" w:rsidRPr="00184057" w:rsidRDefault="00384948" w:rsidP="00283590">
      <w:pPr>
        <w:pStyle w:val="Odstavecseseznamem"/>
        <w:numPr>
          <w:ilvl w:val="0"/>
          <w:numId w:val="12"/>
        </w:numPr>
        <w:jc w:val="both"/>
        <w:rPr>
          <w:rFonts w:ascii="Arial" w:hAnsi="Arial" w:cs="Arial"/>
        </w:rPr>
      </w:pPr>
      <w:r w:rsidRPr="00184057">
        <w:rPr>
          <w:rFonts w:ascii="Arial" w:hAnsi="Arial" w:cs="Arial"/>
        </w:rPr>
        <w:t>zajišťování dalších činností podle příkazů představených v rámci platového zařazení a</w:t>
      </w:r>
      <w:r w:rsidR="00CC7B7F">
        <w:rPr>
          <w:rFonts w:ascii="Arial" w:hAnsi="Arial" w:cs="Arial"/>
        </w:rPr>
        <w:t> </w:t>
      </w:r>
      <w:r w:rsidRPr="00184057">
        <w:rPr>
          <w:rFonts w:ascii="Arial" w:hAnsi="Arial" w:cs="Arial"/>
        </w:rPr>
        <w:t>stanoveného oboru služby</w:t>
      </w:r>
      <w:r w:rsidR="00CC7B7F">
        <w:rPr>
          <w:rFonts w:ascii="Arial" w:hAnsi="Arial" w:cs="Arial"/>
        </w:rPr>
        <w:t>.</w:t>
      </w:r>
    </w:p>
    <w:p w14:paraId="4AEC687C" w14:textId="202B459A"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14:paraId="5B4A6723" w14:textId="20500478" w:rsidR="00DA4EF7" w:rsidRPr="00384948" w:rsidRDefault="004F5570" w:rsidP="00384948">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w:t>
      </w:r>
      <w:r w:rsidR="00384948">
        <w:rPr>
          <w:rFonts w:ascii="Arial" w:hAnsi="Arial" w:cs="Arial"/>
          <w:color w:val="0D0D0D" w:themeColor="text1" w:themeTint="F2"/>
        </w:rPr>
        <w:t>4</w:t>
      </w:r>
      <w:r w:rsidR="0017000D">
        <w:rPr>
          <w:rFonts w:ascii="Arial" w:hAnsi="Arial" w:cs="Arial"/>
          <w:color w:val="0D0D0D" w:themeColor="text1" w:themeTint="F2"/>
        </w:rPr>
        <w:t>.</w:t>
      </w:r>
      <w:r w:rsidR="00384948">
        <w:rPr>
          <w:rFonts w:ascii="Arial" w:hAnsi="Arial" w:cs="Arial"/>
          <w:color w:val="0D0D0D" w:themeColor="text1" w:themeTint="F2"/>
        </w:rPr>
        <w:t xml:space="preserve"> Vnitřní pořádek a bezpečnost státu.</w:t>
      </w:r>
      <w:r w:rsidR="0017000D">
        <w:rPr>
          <w:rFonts w:ascii="Arial" w:hAnsi="Arial" w:cs="Arial"/>
          <w:color w:val="0D0D0D" w:themeColor="text1" w:themeTint="F2"/>
        </w:rPr>
        <w:t xml:space="preserve"> </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6A554C59"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A9414E">
        <w:rPr>
          <w:rFonts w:ascii="Arial" w:eastAsia="Times New Roman" w:hAnsi="Arial" w:cs="Arial"/>
          <w:b/>
          <w:color w:val="0D0D0D" w:themeColor="text1" w:themeTint="F2"/>
          <w:lang w:eastAsia="cs-CZ"/>
        </w:rPr>
        <w:t xml:space="preserve"> </w:t>
      </w:r>
      <w:r w:rsidR="00CC7B7F">
        <w:rPr>
          <w:rFonts w:ascii="Arial" w:eastAsia="Times New Roman" w:hAnsi="Arial" w:cs="Arial"/>
          <w:b/>
          <w:color w:val="0D0D0D" w:themeColor="text1" w:themeTint="F2"/>
          <w:lang w:eastAsia="cs-CZ"/>
        </w:rPr>
        <w:t>30364478</w:t>
      </w:r>
    </w:p>
    <w:p w14:paraId="79C05059" w14:textId="34EE7A7C"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C1097F" w:rsidRPr="0017000D">
        <w:rPr>
          <w:rFonts w:ascii="Arial" w:eastAsia="Times New Roman" w:hAnsi="Arial" w:cs="Arial"/>
          <w:b/>
          <w:bCs/>
          <w:lang w:eastAsia="cs-CZ"/>
        </w:rPr>
        <w:t>u</w:t>
      </w:r>
      <w:r w:rsidR="00C1097F" w:rsidRPr="0017000D">
        <w:rPr>
          <w:rFonts w:ascii="Arial" w:eastAsia="Times New Roman" w:hAnsi="Arial" w:cs="Arial"/>
          <w:b/>
          <w:lang w:eastAsia="cs-CZ"/>
        </w:rPr>
        <w:t>rčitou</w:t>
      </w:r>
      <w:r w:rsidR="00CC7B7F">
        <w:rPr>
          <w:rFonts w:ascii="Arial" w:eastAsia="Times New Roman" w:hAnsi="Arial" w:cs="Arial"/>
          <w:b/>
          <w:lang w:eastAsia="cs-CZ"/>
        </w:rPr>
        <w:t xml:space="preserve"> do 31. prosince 2027</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7C6991C6"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A9414E">
        <w:rPr>
          <w:rFonts w:ascii="Arial" w:eastAsia="Times New Roman" w:hAnsi="Arial" w:cs="Arial"/>
          <w:b/>
          <w:lang w:eastAsia="cs-CZ"/>
        </w:rPr>
        <w:t>červen</w:t>
      </w:r>
      <w:r w:rsidR="003B10DF">
        <w:rPr>
          <w:rFonts w:ascii="Arial" w:eastAsia="Times New Roman" w:hAnsi="Arial" w:cs="Arial"/>
          <w:b/>
          <w:lang w:eastAsia="cs-CZ"/>
        </w:rPr>
        <w:t>ec</w:t>
      </w:r>
      <w:r w:rsidR="00C45AE8">
        <w:rPr>
          <w:rFonts w:ascii="Arial" w:eastAsia="Times New Roman" w:hAnsi="Arial" w:cs="Arial"/>
          <w:b/>
          <w:lang w:eastAsia="cs-CZ"/>
        </w:rPr>
        <w:t xml:space="preserve"> 2024</w:t>
      </w:r>
    </w:p>
    <w:p w14:paraId="130649AC" w14:textId="4B79746F"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CC7B7F">
        <w:rPr>
          <w:rFonts w:ascii="Arial" w:eastAsia="Times New Roman" w:hAnsi="Arial" w:cs="Arial"/>
          <w:b/>
          <w:color w:val="0D0D0D" w:themeColor="text1" w:themeTint="F2"/>
          <w:lang w:eastAsia="cs-CZ"/>
        </w:rPr>
        <w:t>2</w:t>
      </w:r>
      <w:r w:rsidR="00D5230B">
        <w:rPr>
          <w:rFonts w:ascii="Arial" w:eastAsia="Times New Roman" w:hAnsi="Arial" w:cs="Arial"/>
          <w:b/>
          <w:color w:val="0D0D0D" w:themeColor="text1" w:themeTint="F2"/>
          <w:lang w:eastAsia="cs-CZ"/>
        </w:rPr>
        <w:t>5</w:t>
      </w:r>
      <w:r w:rsidR="00AE3027" w:rsidRPr="00EA5613">
        <w:rPr>
          <w:rFonts w:ascii="Arial" w:eastAsia="Times New Roman" w:hAnsi="Arial" w:cs="Arial"/>
          <w:b/>
          <w:color w:val="0D0D0D" w:themeColor="text1" w:themeTint="F2"/>
          <w:lang w:eastAsia="cs-CZ"/>
        </w:rPr>
        <w:t xml:space="preserve">. </w:t>
      </w:r>
      <w:r w:rsidR="00CC7B7F">
        <w:rPr>
          <w:rFonts w:ascii="Arial" w:eastAsia="Times New Roman" w:hAnsi="Arial" w:cs="Arial"/>
          <w:b/>
          <w:color w:val="0D0D0D" w:themeColor="text1" w:themeTint="F2"/>
          <w:lang w:eastAsia="cs-CZ"/>
        </w:rPr>
        <w:t>červ</w:t>
      </w:r>
      <w:r w:rsidR="007A241D" w:rsidRPr="00EA5613">
        <w:rPr>
          <w:rFonts w:ascii="Arial" w:eastAsia="Times New Roman" w:hAnsi="Arial" w:cs="Arial"/>
          <w:b/>
          <w:color w:val="0D0D0D" w:themeColor="text1" w:themeTint="F2"/>
          <w:lang w:eastAsia="cs-CZ"/>
        </w:rPr>
        <w:t>na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180EA443"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CC7B7F">
        <w:rPr>
          <w:rFonts w:ascii="Arial" w:eastAsia="Times New Roman" w:hAnsi="Arial" w:cs="Arial"/>
          <w:b/>
          <w:lang w:eastAsia="cs-CZ"/>
        </w:rPr>
        <w:t>3</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4C6DF13C"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EA5613">
        <w:rPr>
          <w:rFonts w:ascii="Arial" w:hAnsi="Arial" w:cs="Arial"/>
          <w:b/>
        </w:rPr>
        <w:t>do</w:t>
      </w:r>
      <w:r w:rsidR="00852BFA" w:rsidRPr="00EA5613">
        <w:rPr>
          <w:rFonts w:ascii="Arial" w:hAnsi="Arial" w:cs="Arial"/>
          <w:b/>
        </w:rPr>
        <w:t> </w:t>
      </w:r>
      <w:r w:rsidR="00CC7B7F">
        <w:rPr>
          <w:rFonts w:ascii="Arial" w:hAnsi="Arial" w:cs="Arial"/>
          <w:b/>
        </w:rPr>
        <w:t>2</w:t>
      </w:r>
      <w:r w:rsidR="00D5230B">
        <w:rPr>
          <w:rFonts w:ascii="Arial" w:hAnsi="Arial" w:cs="Arial"/>
          <w:b/>
        </w:rPr>
        <w:t>5</w:t>
      </w:r>
      <w:r w:rsidR="00AE3027" w:rsidRPr="00EA5613">
        <w:rPr>
          <w:rFonts w:ascii="Arial" w:hAnsi="Arial" w:cs="Arial"/>
          <w:b/>
        </w:rPr>
        <w:t xml:space="preserve">. </w:t>
      </w:r>
      <w:r w:rsidR="00CC7B7F">
        <w:rPr>
          <w:rFonts w:ascii="Arial" w:hAnsi="Arial" w:cs="Arial"/>
          <w:b/>
        </w:rPr>
        <w:t>červ</w:t>
      </w:r>
      <w:r w:rsidR="007A241D" w:rsidRPr="00EA5613">
        <w:rPr>
          <w:rFonts w:ascii="Arial" w:hAnsi="Arial" w:cs="Arial"/>
          <w:b/>
        </w:rPr>
        <w:t>na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39C9B25"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CC7B7F">
        <w:rPr>
          <w:rFonts w:ascii="Arial" w:eastAsia="Times New Roman" w:hAnsi="Arial" w:cs="Arial"/>
        </w:rPr>
        <w:t>klientského centra</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w:t>
      </w:r>
      <w:r w:rsidR="00CC7B7F">
        <w:rPr>
          <w:rFonts w:ascii="Arial" w:eastAsia="Times New Roman" w:hAnsi="Arial" w:cs="Arial"/>
        </w:rPr>
        <w:t>azylové a migrační politiky</w:t>
      </w:r>
      <w:r w:rsidR="00157ECC" w:rsidRPr="00157ECC">
        <w:rPr>
          <w:rFonts w:ascii="Arial" w:hAnsi="Arial" w:cs="Arial"/>
        </w:rPr>
        <w:t>,</w:t>
      </w:r>
      <w:r w:rsidR="00B33B3B">
        <w:rPr>
          <w:rFonts w:ascii="Arial" w:hAnsi="Arial" w:cs="Arial"/>
        </w:rPr>
        <w:t xml:space="preserve"> ID</w:t>
      </w:r>
      <w:r w:rsidR="00D963FD">
        <w:rPr>
          <w:rFonts w:ascii="Arial" w:hAnsi="Arial" w:cs="Arial"/>
        </w:rPr>
        <w:t> </w:t>
      </w:r>
      <w:r w:rsidR="00CC7B7F">
        <w:rPr>
          <w:rFonts w:ascii="Arial" w:hAnsi="Arial" w:cs="Arial"/>
        </w:rPr>
        <w:t>30364478</w:t>
      </w:r>
      <w:r w:rsidR="00B33B3B">
        <w:rPr>
          <w:rFonts w:ascii="Arial" w:hAnsi="Arial" w:cs="Arial"/>
        </w:rPr>
        <w:t>,</w:t>
      </w:r>
      <w:r w:rsidR="00157ECC" w:rsidRPr="00157ECC">
        <w:rPr>
          <w:rFonts w:ascii="Arial" w:hAnsi="Arial" w:cs="Arial"/>
        </w:rPr>
        <w:t xml:space="preserve"> </w:t>
      </w:r>
      <w:r w:rsidR="00157ECC" w:rsidRPr="00273553">
        <w:rPr>
          <w:rFonts w:ascii="Arial" w:hAnsi="Arial" w:cs="Arial"/>
        </w:rPr>
        <w:t>č.</w:t>
      </w:r>
      <w:r w:rsidR="00DA4EF7" w:rsidRPr="00273553">
        <w:rPr>
          <w:rFonts w:ascii="Arial" w:hAnsi="Arial" w:cs="Arial"/>
        </w:rPr>
        <w:t xml:space="preserve"> </w:t>
      </w:r>
      <w:r w:rsidR="00157ECC" w:rsidRPr="00273553">
        <w:rPr>
          <w:rFonts w:ascii="Arial" w:hAnsi="Arial" w:cs="Arial"/>
        </w:rPr>
        <w:t>j.</w:t>
      </w:r>
      <w:r w:rsidR="00406798" w:rsidRPr="00273553">
        <w:rPr>
          <w:rFonts w:ascii="Arial" w:hAnsi="Arial" w:cs="Arial"/>
        </w:rPr>
        <w:t>:</w:t>
      </w:r>
      <w:r w:rsidR="00157ECC" w:rsidRPr="00273553">
        <w:rPr>
          <w:rFonts w:ascii="Arial" w:hAnsi="Arial" w:cs="Arial"/>
        </w:rPr>
        <w:t xml:space="preserve"> </w:t>
      </w:r>
      <w:r w:rsidR="00A9414E">
        <w:rPr>
          <w:rFonts w:ascii="Arial" w:hAnsi="Arial" w:cs="Arial"/>
        </w:rPr>
        <w:t>MV-</w:t>
      </w:r>
      <w:r w:rsidR="00CC7B7F">
        <w:rPr>
          <w:rFonts w:ascii="Arial" w:hAnsi="Arial" w:cs="Arial"/>
        </w:rPr>
        <w:t>85309</w:t>
      </w:r>
      <w:r w:rsidR="007A241D" w:rsidRPr="00273553">
        <w:rPr>
          <w:rFonts w:ascii="Arial" w:hAnsi="Arial" w:cs="Arial"/>
        </w:rPr>
        <w:t>-3/PST-2024</w:t>
      </w:r>
      <w:r w:rsidRPr="00442019">
        <w:rPr>
          <w:rFonts w:ascii="Arial" w:hAnsi="Arial" w:cs="Arial"/>
        </w:rPr>
        <w:t xml:space="preserve">“. </w:t>
      </w:r>
    </w:p>
    <w:p w14:paraId="45401F41" w14:textId="2BD00C92" w:rsidR="00157ECC" w:rsidRDefault="00157ECC" w:rsidP="00E036D6">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4BD6B51B"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D5230B">
        <w:rPr>
          <w:rFonts w:ascii="Arial" w:hAnsi="Arial" w:cs="Arial"/>
        </w:rPr>
        <w:t>,</w:t>
      </w:r>
    </w:p>
    <w:p w14:paraId="293F3281" w14:textId="359158D6" w:rsidR="0040038C" w:rsidRDefault="0040038C" w:rsidP="003C6485">
      <w:pPr>
        <w:pStyle w:val="Odstavecseseznamem"/>
        <w:keepNext/>
        <w:keepLines/>
        <w:spacing w:after="120"/>
        <w:ind w:left="426"/>
        <w:contextualSpacing w:val="0"/>
        <w:jc w:val="both"/>
        <w:rPr>
          <w:rFonts w:ascii="Arial" w:hAnsi="Arial" w:cs="Arial"/>
          <w:i/>
          <w:sz w:val="20"/>
          <w:szCs w:val="18"/>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D688DAC" w14:textId="77777777" w:rsidR="00DA400E" w:rsidRDefault="00DA400E" w:rsidP="00DA400E">
      <w:pPr>
        <w:pStyle w:val="Odstavecseseznamem"/>
        <w:spacing w:before="120" w:after="120"/>
        <w:ind w:left="426"/>
        <w:jc w:val="both"/>
        <w:rPr>
          <w:rFonts w:ascii="Arial" w:hAnsi="Arial" w:cs="Arial"/>
        </w:rPr>
      </w:pPr>
      <w:r>
        <w:rPr>
          <w:rFonts w:ascii="Arial" w:hAnsi="Arial" w:cs="Arial"/>
        </w:rPr>
        <w:t>nebo je občanem/občankou jiného členského státu Evropské unie nebo občanem/občankou státu, který je smluvním státem Dohody o Evropském hospodářském prostoru [§ 25 odst. 1 písm. a) zákona o státní službě];</w:t>
      </w:r>
    </w:p>
    <w:p w14:paraId="7F0FB92D" w14:textId="77777777" w:rsidR="00DA400E" w:rsidRDefault="00DA400E" w:rsidP="00DA400E">
      <w:pPr>
        <w:pStyle w:val="Odstavecseseznamem"/>
        <w:spacing w:before="120" w:after="120"/>
        <w:ind w:left="426"/>
        <w:jc w:val="both"/>
        <w:rPr>
          <w:rFonts w:ascii="Arial" w:hAnsi="Arial" w:cs="Arial"/>
        </w:rPr>
      </w:pPr>
    </w:p>
    <w:p w14:paraId="2409D3D9" w14:textId="4A0D17B9" w:rsidR="00DA400E" w:rsidRDefault="00DA400E" w:rsidP="00DA400E">
      <w:pPr>
        <w:pStyle w:val="Odstavecseseznamem"/>
        <w:spacing w:after="0"/>
        <w:ind w:left="425"/>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353EFFE" w14:textId="77777777" w:rsidR="00DA400E" w:rsidRPr="00DA400E" w:rsidRDefault="00DA400E" w:rsidP="00DA400E">
      <w:pPr>
        <w:pStyle w:val="Odstavecseseznamem"/>
        <w:spacing w:after="0"/>
        <w:ind w:left="425"/>
        <w:jc w:val="both"/>
        <w:rPr>
          <w:rFonts w:ascii="Arial" w:hAnsi="Arial" w:cs="Arial"/>
          <w:sz w:val="20"/>
          <w:szCs w:val="18"/>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66D6D727" w:rsid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5B08D46C" w14:textId="37979BD0" w:rsidR="008E3EC0" w:rsidRPr="006C0987" w:rsidRDefault="008E3EC0" w:rsidP="006C0987">
      <w:pPr>
        <w:pStyle w:val="Odstavecseseznamem"/>
        <w:spacing w:after="120"/>
        <w:ind w:left="426"/>
        <w:contextualSpacing w:val="0"/>
        <w:jc w:val="both"/>
        <w:rPr>
          <w:rFonts w:ascii="Arial" w:hAnsi="Arial" w:cs="Arial"/>
          <w:i/>
          <w:sz w:val="20"/>
          <w:szCs w:val="18"/>
        </w:rPr>
      </w:pPr>
      <w:r w:rsidRPr="008E3EC0">
        <w:rPr>
          <w:rFonts w:ascii="Arial" w:hAnsi="Arial" w:cs="Arial"/>
          <w:i/>
          <w:sz w:val="20"/>
          <w:szCs w:val="18"/>
        </w:rPr>
        <w:t xml:space="preserve">Není-li žadatel/žadatelka státním občanem/státní občankou České republiky, je povinen/povinna doložit bezúhonnost obdobným dokladem o bezúhonnosti. Podle § 26 odst. 1 zákona 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0099EF6" w14:textId="42979307" w:rsidR="003521B2" w:rsidRPr="00054B17" w:rsidRDefault="00DA0B8C" w:rsidP="00054B1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E8FD98" w14:textId="77777777" w:rsidR="00054B17" w:rsidRDefault="0073050E" w:rsidP="00054B17">
      <w:pPr>
        <w:pStyle w:val="Odstavecseseznamem"/>
        <w:spacing w:after="120"/>
        <w:ind w:left="426"/>
        <w:contextualSpacing w:val="0"/>
        <w:jc w:val="both"/>
        <w:rPr>
          <w:rFonts w:ascii="Arial" w:hAnsi="Arial" w:cs="Arial"/>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r w:rsidR="00091BE4" w:rsidRPr="00CF3E2B">
        <w:rPr>
          <w:rFonts w:ascii="Arial" w:hAnsi="Arial" w:cs="Arial"/>
        </w:rPr>
        <w:t>je-</w:t>
      </w:r>
      <w:proofErr w:type="spellStart"/>
      <w:r w:rsidR="00091BE4" w:rsidRPr="00CF3E2B">
        <w:rPr>
          <w:rFonts w:ascii="Arial" w:hAnsi="Arial" w:cs="Arial"/>
        </w:rPr>
        <w:t>li</w:t>
      </w:r>
      <w:proofErr w:type="spellEnd"/>
      <w:r w:rsidR="00091BE4" w:rsidRPr="00CF3E2B">
        <w:rPr>
          <w:rFonts w:ascii="Arial" w:hAnsi="Arial" w:cs="Arial"/>
        </w:rPr>
        <w:t xml:space="preserve"> narozen/</w:t>
      </w:r>
      <w:r w:rsidRPr="00CF3E2B">
        <w:rPr>
          <w:rFonts w:ascii="Arial" w:hAnsi="Arial" w:cs="Arial"/>
        </w:rPr>
        <w:t>narozen</w:t>
      </w:r>
      <w:r w:rsidR="00AE3027">
        <w:rPr>
          <w:rFonts w:ascii="Arial" w:hAnsi="Arial" w:cs="Arial"/>
        </w:rPr>
        <w:t>a přede dnem 1. prosince</w:t>
      </w:r>
      <w:r w:rsidR="00091BE4"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00091BE4" w:rsidRPr="00CF3E2B">
        <w:rPr>
          <w:rFonts w:ascii="Arial" w:hAnsi="Arial" w:cs="Arial"/>
        </w:rPr>
        <w:t>odst. 3 zákona č. 451/1991 Sb., kterým se stanov</w:t>
      </w:r>
      <w:r w:rsidR="00743FE4">
        <w:rPr>
          <w:rFonts w:ascii="Arial" w:hAnsi="Arial" w:cs="Arial"/>
        </w:rPr>
        <w:t>í některé další předpoklady pro </w:t>
      </w:r>
      <w:r w:rsidR="00091BE4" w:rsidRPr="00CF3E2B">
        <w:rPr>
          <w:rFonts w:ascii="Arial" w:hAnsi="Arial" w:cs="Arial"/>
        </w:rPr>
        <w:t xml:space="preserve">výkon některých funkcí ve státních orgánech a organizacích České a Slovenské Federativní Republiky, České </w:t>
      </w:r>
      <w:r w:rsidRPr="00CF3E2B">
        <w:rPr>
          <w:rFonts w:ascii="Arial" w:hAnsi="Arial" w:cs="Arial"/>
        </w:rPr>
        <w:t>republiky a Slovenské republiky.</w:t>
      </w:r>
    </w:p>
    <w:p w14:paraId="6A3E7CB0" w14:textId="1B4F05DF" w:rsidR="00054B17" w:rsidRPr="00054B17" w:rsidRDefault="004E5408" w:rsidP="00054B1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4BF04A89"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lastRenderedPageBreak/>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3EF8E900"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CC7B7F">
        <w:rPr>
          <w:rFonts w:ascii="Arial" w:hAnsi="Arial" w:cs="Arial"/>
          <w:i/>
        </w:rPr>
        <w:t>Budoucí směřování oddělení klientského centra</w:t>
      </w:r>
      <w:r w:rsidR="00AE3027" w:rsidRPr="003B0D6B">
        <w:rPr>
          <w:rFonts w:ascii="Arial" w:hAnsi="Arial" w:cs="Arial"/>
          <w:i/>
        </w:rPr>
        <w:t>“</w:t>
      </w:r>
      <w:r w:rsidR="003521B2">
        <w:rPr>
          <w:rFonts w:ascii="Arial" w:hAnsi="Arial" w:cs="Arial"/>
        </w:rPr>
        <w:t xml:space="preserve"> v</w:t>
      </w:r>
      <w:r w:rsidR="007965C2">
        <w:rPr>
          <w:rFonts w:ascii="Arial" w:hAnsi="Arial" w:cs="Arial"/>
        </w:rPr>
        <w:t> </w:t>
      </w:r>
      <w:r w:rsidR="003521B2">
        <w:rPr>
          <w:rFonts w:ascii="Arial" w:hAnsi="Arial" w:cs="Arial"/>
        </w:rPr>
        <w:t>rozsahu</w:t>
      </w:r>
      <w:r w:rsidR="007965C2">
        <w:rPr>
          <w:rFonts w:ascii="Arial" w:hAnsi="Arial" w:cs="Arial"/>
        </w:rPr>
        <w:t xml:space="preserve"> maximálně</w:t>
      </w:r>
      <w:r w:rsidR="00AE3027" w:rsidRPr="0088416F">
        <w:rPr>
          <w:rFonts w:ascii="Arial" w:hAnsi="Arial" w:cs="Arial"/>
        </w:rPr>
        <w:t xml:space="preserve"> </w:t>
      </w:r>
      <w:r w:rsidR="002C06D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191FF456" w:rsidR="00DB417A" w:rsidRDefault="006C0987" w:rsidP="00AE3027">
      <w:pPr>
        <w:spacing w:after="120"/>
        <w:jc w:val="both"/>
        <w:rPr>
          <w:rFonts w:ascii="Arial" w:hAnsi="Arial" w:cs="Arial"/>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w:t>
      </w:r>
    </w:p>
    <w:p w14:paraId="79ED419C" w14:textId="1DFAEA9F" w:rsidR="00E1558A" w:rsidRDefault="00E1558A" w:rsidP="00AE3027">
      <w:pPr>
        <w:spacing w:after="120"/>
        <w:jc w:val="both"/>
        <w:rPr>
          <w:rFonts w:ascii="Arial" w:hAnsi="Arial" w:cs="Arial"/>
        </w:rPr>
      </w:pPr>
    </w:p>
    <w:p w14:paraId="3E078D6F" w14:textId="42C9B397" w:rsidR="00E1558A" w:rsidRDefault="00E1558A" w:rsidP="00AE3027">
      <w:pPr>
        <w:spacing w:after="120"/>
        <w:jc w:val="both"/>
        <w:rPr>
          <w:rFonts w:ascii="Arial" w:hAnsi="Arial" w:cs="Arial"/>
        </w:rPr>
      </w:pPr>
    </w:p>
    <w:p w14:paraId="4EFB80A5" w14:textId="21831D26" w:rsidR="00E1558A" w:rsidRDefault="00E1558A" w:rsidP="00AE3027">
      <w:pPr>
        <w:spacing w:after="120"/>
        <w:jc w:val="both"/>
        <w:rPr>
          <w:rFonts w:ascii="Arial" w:hAnsi="Arial" w:cs="Arial"/>
        </w:rPr>
      </w:pPr>
    </w:p>
    <w:p w14:paraId="3E02012A" w14:textId="77777777" w:rsidR="00E1558A" w:rsidRPr="00DB417A" w:rsidRDefault="00E1558A" w:rsidP="00AE3027">
      <w:pPr>
        <w:spacing w:after="120"/>
        <w:jc w:val="both"/>
        <w:rPr>
          <w:rFonts w:ascii="Arial" w:hAnsi="Arial" w:cs="Arial"/>
          <w:color w:val="FF0000"/>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2F4C07DB" w14:textId="77777777" w:rsidR="00E1558A" w:rsidRDefault="00E1558A" w:rsidP="00311600">
      <w:pPr>
        <w:spacing w:after="0" w:line="288" w:lineRule="auto"/>
        <w:contextualSpacing/>
        <w:jc w:val="both"/>
        <w:rPr>
          <w:rFonts w:ascii="Arial" w:hAnsi="Arial" w:cs="Arial"/>
        </w:rPr>
      </w:pPr>
    </w:p>
    <w:p w14:paraId="6A1AF425" w14:textId="6DF3713C"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188C1A49" w:rsidR="00CF3E2B" w:rsidRPr="00CF3E2B" w:rsidRDefault="007A241D"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w:t>
      </w:r>
      <w:r>
        <w:rPr>
          <w:rFonts w:ascii="Arial" w:hAnsi="Arial" w:cs="Arial"/>
        </w:rPr>
        <w:t xml:space="preserve"> tajemníka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0A6312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72B97D03" w14:textId="058DAC5B" w:rsidR="00CB6C21" w:rsidRDefault="00CB6C21" w:rsidP="00AD0AFF">
      <w:pPr>
        <w:spacing w:line="288" w:lineRule="auto"/>
        <w:ind w:left="4956"/>
        <w:contextualSpacing/>
        <w:jc w:val="center"/>
        <w:rPr>
          <w:rFonts w:ascii="Arial" w:eastAsiaTheme="minorEastAsia" w:hAnsi="Arial" w:cs="Arial"/>
          <w:lang w:eastAsia="cs-CZ"/>
        </w:rPr>
      </w:pPr>
    </w:p>
    <w:p w14:paraId="2719CF64" w14:textId="0E0D2AEC" w:rsidR="00CB6C21" w:rsidRPr="00AD0AFF" w:rsidRDefault="00CB6C21" w:rsidP="00CC7B7F">
      <w:pPr>
        <w:spacing w:line="288" w:lineRule="auto"/>
        <w:contextualSpacing/>
        <w:rPr>
          <w:rFonts w:ascii="Arial" w:hAnsi="Arial" w:cs="Arial"/>
          <w:b/>
        </w:rPr>
      </w:pPr>
    </w:p>
    <w:sectPr w:rsidR="00CB6C21" w:rsidRPr="00AD0AFF" w:rsidSect="00E1558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474" w:right="1474" w:bottom="1474"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1A66B" w14:textId="77777777" w:rsidR="00FA578C" w:rsidRDefault="00FA578C" w:rsidP="00091BE4">
      <w:pPr>
        <w:spacing w:after="0" w:line="240" w:lineRule="auto"/>
      </w:pPr>
      <w:r>
        <w:separator/>
      </w:r>
    </w:p>
  </w:endnote>
  <w:endnote w:type="continuationSeparator" w:id="0">
    <w:p w14:paraId="42366FF0" w14:textId="77777777" w:rsidR="00FA578C" w:rsidRDefault="00FA578C"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D7A23" w14:textId="77777777" w:rsidR="00432FF6" w:rsidRDefault="00432FF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83A5BA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B6C21">
          <w:rPr>
            <w:rFonts w:ascii="Arial" w:hAnsi="Arial" w:cs="Arial"/>
            <w:noProof/>
            <w:sz w:val="20"/>
          </w:rPr>
          <w:t>4</w:t>
        </w:r>
        <w:r w:rsidR="00472007" w:rsidRPr="00311600">
          <w:rPr>
            <w:rFonts w:ascii="Arial" w:hAnsi="Arial" w:cs="Arial"/>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E46CA" w14:textId="77777777" w:rsidR="00432FF6" w:rsidRDefault="00432FF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6ABAE" w14:textId="77777777" w:rsidR="00FA578C" w:rsidRDefault="00FA578C" w:rsidP="00091BE4">
      <w:pPr>
        <w:spacing w:after="0" w:line="240" w:lineRule="auto"/>
      </w:pPr>
      <w:r>
        <w:separator/>
      </w:r>
    </w:p>
  </w:footnote>
  <w:footnote w:type="continuationSeparator" w:id="0">
    <w:p w14:paraId="74781C41" w14:textId="77777777" w:rsidR="00FA578C" w:rsidRDefault="00FA578C"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E852A" w14:textId="77777777" w:rsidR="00432FF6" w:rsidRDefault="00432FF6">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3B93" w14:textId="77777777" w:rsidR="00311600" w:rsidRPr="003B10DF" w:rsidRDefault="00311600" w:rsidP="003B10DF">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B3FFC" w14:textId="77777777" w:rsidR="00432FF6" w:rsidRDefault="00432FF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3595"/>
    <w:rsid w:val="000323A0"/>
    <w:rsid w:val="00043E35"/>
    <w:rsid w:val="00054B17"/>
    <w:rsid w:val="00056E6B"/>
    <w:rsid w:val="00091BE4"/>
    <w:rsid w:val="00093ABF"/>
    <w:rsid w:val="000948A0"/>
    <w:rsid w:val="000A4065"/>
    <w:rsid w:val="000A4740"/>
    <w:rsid w:val="000B1254"/>
    <w:rsid w:val="000C6F97"/>
    <w:rsid w:val="000D3E84"/>
    <w:rsid w:val="000D6E7D"/>
    <w:rsid w:val="000E5F1A"/>
    <w:rsid w:val="000F4F0E"/>
    <w:rsid w:val="00126659"/>
    <w:rsid w:val="00126A7F"/>
    <w:rsid w:val="00157E9A"/>
    <w:rsid w:val="00157ECC"/>
    <w:rsid w:val="0017000D"/>
    <w:rsid w:val="00176205"/>
    <w:rsid w:val="0017692A"/>
    <w:rsid w:val="001839D1"/>
    <w:rsid w:val="00184057"/>
    <w:rsid w:val="00185E5D"/>
    <w:rsid w:val="001A5EE0"/>
    <w:rsid w:val="001B606B"/>
    <w:rsid w:val="001E0559"/>
    <w:rsid w:val="001F0CB5"/>
    <w:rsid w:val="001F4993"/>
    <w:rsid w:val="0020029C"/>
    <w:rsid w:val="00220352"/>
    <w:rsid w:val="00224E73"/>
    <w:rsid w:val="0022697D"/>
    <w:rsid w:val="0024499D"/>
    <w:rsid w:val="002623FA"/>
    <w:rsid w:val="00273553"/>
    <w:rsid w:val="00275FC3"/>
    <w:rsid w:val="00277356"/>
    <w:rsid w:val="0027765F"/>
    <w:rsid w:val="00286772"/>
    <w:rsid w:val="00287FB1"/>
    <w:rsid w:val="00293EC7"/>
    <w:rsid w:val="002A057B"/>
    <w:rsid w:val="002B4237"/>
    <w:rsid w:val="002C06DB"/>
    <w:rsid w:val="002C1511"/>
    <w:rsid w:val="002C3A81"/>
    <w:rsid w:val="002C5484"/>
    <w:rsid w:val="002D3709"/>
    <w:rsid w:val="00311600"/>
    <w:rsid w:val="003322D7"/>
    <w:rsid w:val="003472BB"/>
    <w:rsid w:val="003521B2"/>
    <w:rsid w:val="00364654"/>
    <w:rsid w:val="00374FA2"/>
    <w:rsid w:val="00384948"/>
    <w:rsid w:val="00384F2C"/>
    <w:rsid w:val="003A0459"/>
    <w:rsid w:val="003A302D"/>
    <w:rsid w:val="003A613A"/>
    <w:rsid w:val="003B0D6B"/>
    <w:rsid w:val="003B10DF"/>
    <w:rsid w:val="003C6485"/>
    <w:rsid w:val="003C73CF"/>
    <w:rsid w:val="003D57DD"/>
    <w:rsid w:val="003F0873"/>
    <w:rsid w:val="0040038C"/>
    <w:rsid w:val="00406798"/>
    <w:rsid w:val="004165D0"/>
    <w:rsid w:val="0041762A"/>
    <w:rsid w:val="0042106E"/>
    <w:rsid w:val="0042394B"/>
    <w:rsid w:val="00432FF6"/>
    <w:rsid w:val="00457757"/>
    <w:rsid w:val="00472007"/>
    <w:rsid w:val="00497B13"/>
    <w:rsid w:val="004A05C2"/>
    <w:rsid w:val="004B323A"/>
    <w:rsid w:val="004E3607"/>
    <w:rsid w:val="004E5408"/>
    <w:rsid w:val="004F37E3"/>
    <w:rsid w:val="004F5570"/>
    <w:rsid w:val="004F7E6A"/>
    <w:rsid w:val="005136DD"/>
    <w:rsid w:val="00525C3A"/>
    <w:rsid w:val="005308BE"/>
    <w:rsid w:val="00536B2E"/>
    <w:rsid w:val="00584D52"/>
    <w:rsid w:val="00585E86"/>
    <w:rsid w:val="005A7173"/>
    <w:rsid w:val="005F60B7"/>
    <w:rsid w:val="006056DC"/>
    <w:rsid w:val="006202FE"/>
    <w:rsid w:val="00625B3D"/>
    <w:rsid w:val="00633281"/>
    <w:rsid w:val="00633C71"/>
    <w:rsid w:val="00642833"/>
    <w:rsid w:val="00655482"/>
    <w:rsid w:val="006724AF"/>
    <w:rsid w:val="006774C1"/>
    <w:rsid w:val="00684C3F"/>
    <w:rsid w:val="00694DCE"/>
    <w:rsid w:val="006C0987"/>
    <w:rsid w:val="006F0317"/>
    <w:rsid w:val="006F3AF1"/>
    <w:rsid w:val="00716049"/>
    <w:rsid w:val="0073050E"/>
    <w:rsid w:val="00734F2D"/>
    <w:rsid w:val="00740CC8"/>
    <w:rsid w:val="00741A76"/>
    <w:rsid w:val="00742DAF"/>
    <w:rsid w:val="00743FE4"/>
    <w:rsid w:val="00750F19"/>
    <w:rsid w:val="00765AE2"/>
    <w:rsid w:val="00777388"/>
    <w:rsid w:val="007965C2"/>
    <w:rsid w:val="007A241D"/>
    <w:rsid w:val="007B30E2"/>
    <w:rsid w:val="00834B94"/>
    <w:rsid w:val="00852BFA"/>
    <w:rsid w:val="00853A3A"/>
    <w:rsid w:val="00880234"/>
    <w:rsid w:val="00883347"/>
    <w:rsid w:val="0088416F"/>
    <w:rsid w:val="00886654"/>
    <w:rsid w:val="008A5BBB"/>
    <w:rsid w:val="008B0044"/>
    <w:rsid w:val="008C4AB4"/>
    <w:rsid w:val="008E3CA3"/>
    <w:rsid w:val="008E3EC0"/>
    <w:rsid w:val="008E5660"/>
    <w:rsid w:val="008F2C66"/>
    <w:rsid w:val="0090200C"/>
    <w:rsid w:val="009336CB"/>
    <w:rsid w:val="009417D8"/>
    <w:rsid w:val="00963CB0"/>
    <w:rsid w:val="009714F5"/>
    <w:rsid w:val="009938B0"/>
    <w:rsid w:val="009B486D"/>
    <w:rsid w:val="009B4B03"/>
    <w:rsid w:val="009E1604"/>
    <w:rsid w:val="009F2146"/>
    <w:rsid w:val="00A0256D"/>
    <w:rsid w:val="00A10B75"/>
    <w:rsid w:val="00A139CA"/>
    <w:rsid w:val="00A25452"/>
    <w:rsid w:val="00A740F2"/>
    <w:rsid w:val="00A871AE"/>
    <w:rsid w:val="00A9414E"/>
    <w:rsid w:val="00AB2F68"/>
    <w:rsid w:val="00AC6CFE"/>
    <w:rsid w:val="00AD0580"/>
    <w:rsid w:val="00AD0AFF"/>
    <w:rsid w:val="00AE3027"/>
    <w:rsid w:val="00AE3466"/>
    <w:rsid w:val="00AF612E"/>
    <w:rsid w:val="00B0701F"/>
    <w:rsid w:val="00B106A3"/>
    <w:rsid w:val="00B30A8B"/>
    <w:rsid w:val="00B328B7"/>
    <w:rsid w:val="00B33B3B"/>
    <w:rsid w:val="00B348A8"/>
    <w:rsid w:val="00B400A7"/>
    <w:rsid w:val="00B47E1F"/>
    <w:rsid w:val="00B805FF"/>
    <w:rsid w:val="00BA3D09"/>
    <w:rsid w:val="00BA41F8"/>
    <w:rsid w:val="00BB012B"/>
    <w:rsid w:val="00BB6ECC"/>
    <w:rsid w:val="00BD7D6B"/>
    <w:rsid w:val="00BF461D"/>
    <w:rsid w:val="00C05B9F"/>
    <w:rsid w:val="00C05F53"/>
    <w:rsid w:val="00C1097F"/>
    <w:rsid w:val="00C2497E"/>
    <w:rsid w:val="00C275C5"/>
    <w:rsid w:val="00C3027B"/>
    <w:rsid w:val="00C45AE8"/>
    <w:rsid w:val="00C55022"/>
    <w:rsid w:val="00C60EAC"/>
    <w:rsid w:val="00C67128"/>
    <w:rsid w:val="00C83C13"/>
    <w:rsid w:val="00C84035"/>
    <w:rsid w:val="00C91C7C"/>
    <w:rsid w:val="00C94B41"/>
    <w:rsid w:val="00CA57EC"/>
    <w:rsid w:val="00CB0CE0"/>
    <w:rsid w:val="00CB6C21"/>
    <w:rsid w:val="00CC13F5"/>
    <w:rsid w:val="00CC7B7F"/>
    <w:rsid w:val="00CF3A86"/>
    <w:rsid w:val="00CF3E2B"/>
    <w:rsid w:val="00CF50DF"/>
    <w:rsid w:val="00CF522D"/>
    <w:rsid w:val="00D05D87"/>
    <w:rsid w:val="00D14429"/>
    <w:rsid w:val="00D33D0B"/>
    <w:rsid w:val="00D3536A"/>
    <w:rsid w:val="00D35892"/>
    <w:rsid w:val="00D46BF6"/>
    <w:rsid w:val="00D504B4"/>
    <w:rsid w:val="00D5230B"/>
    <w:rsid w:val="00D67261"/>
    <w:rsid w:val="00D71BCF"/>
    <w:rsid w:val="00D8573B"/>
    <w:rsid w:val="00D963FD"/>
    <w:rsid w:val="00D9730E"/>
    <w:rsid w:val="00DA0B8C"/>
    <w:rsid w:val="00DA400E"/>
    <w:rsid w:val="00DA4EF7"/>
    <w:rsid w:val="00DB417A"/>
    <w:rsid w:val="00DB61A1"/>
    <w:rsid w:val="00DC2BE2"/>
    <w:rsid w:val="00DE79C7"/>
    <w:rsid w:val="00DF10E3"/>
    <w:rsid w:val="00E00DEB"/>
    <w:rsid w:val="00E036D6"/>
    <w:rsid w:val="00E03FBA"/>
    <w:rsid w:val="00E10A95"/>
    <w:rsid w:val="00E127F7"/>
    <w:rsid w:val="00E1558A"/>
    <w:rsid w:val="00E546B5"/>
    <w:rsid w:val="00E62AD7"/>
    <w:rsid w:val="00E63288"/>
    <w:rsid w:val="00E63C2D"/>
    <w:rsid w:val="00E65D8B"/>
    <w:rsid w:val="00E91454"/>
    <w:rsid w:val="00E917FB"/>
    <w:rsid w:val="00E94C61"/>
    <w:rsid w:val="00E95CB4"/>
    <w:rsid w:val="00EA5613"/>
    <w:rsid w:val="00EB4E34"/>
    <w:rsid w:val="00EC2C77"/>
    <w:rsid w:val="00ED29EA"/>
    <w:rsid w:val="00ED3A70"/>
    <w:rsid w:val="00EE467F"/>
    <w:rsid w:val="00F24BDC"/>
    <w:rsid w:val="00F50EC1"/>
    <w:rsid w:val="00F9065B"/>
    <w:rsid w:val="00FA174F"/>
    <w:rsid w:val="00FA578C"/>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707414589">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E9528-969F-411B-99BE-A1DADFEC5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2213</Words>
  <Characters>13059</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2024-06-04T07:04:00Z</cp:lastPrinted>
  <dcterms:created xsi:type="dcterms:W3CDTF">2024-06-05T11:16:00Z</dcterms:created>
  <dcterms:modified xsi:type="dcterms:W3CDTF">2024-06-05T11:16:00Z</dcterms:modified>
</cp:coreProperties>
</file>