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476" w:tblpY="-1297"/>
        <w:tblW w:w="3436" w:type="dxa"/>
        <w:tblLook w:val="01E0" w:firstRow="1" w:lastRow="1" w:firstColumn="1" w:lastColumn="1" w:noHBand="0" w:noVBand="0"/>
      </w:tblPr>
      <w:tblGrid>
        <w:gridCol w:w="3436"/>
      </w:tblGrid>
      <w:tr w:rsidR="00612C3E" w:rsidRPr="00612C3E" w14:paraId="15EC5946" w14:textId="77777777" w:rsidTr="00612C3E">
        <w:trPr>
          <w:trHeight w:val="658"/>
        </w:trPr>
        <w:tc>
          <w:tcPr>
            <w:tcW w:w="0" w:type="auto"/>
          </w:tcPr>
          <w:p w14:paraId="2719700D" w14:textId="77777777" w:rsidR="00612C3E" w:rsidRPr="00612C3E" w:rsidRDefault="00612C3E" w:rsidP="00612C3E">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612C3E">
              <w:rPr>
                <w:rFonts w:ascii="CKGinis" w:eastAsia="Times New Roman" w:hAnsi="CKGinis"/>
                <w:bCs/>
                <w:sz w:val="72"/>
                <w:szCs w:val="24"/>
                <w:lang w:eastAsia="cs-CZ"/>
              </w:rPr>
              <w:t>*</w:t>
            </w:r>
            <w:r w:rsidRPr="00612C3E">
              <w:rPr>
                <w:rFonts w:ascii="Times New Roman" w:eastAsia="Times New Roman" w:hAnsi="Times New Roman"/>
                <w:bCs/>
                <w:sz w:val="72"/>
                <w:szCs w:val="24"/>
                <w:lang w:eastAsia="cs-CZ"/>
              </w:rPr>
              <w:fldChar w:fldCharType="begin">
                <w:ffData>
                  <w:name w:val="ssl_pid"/>
                  <w:enabled w:val="0"/>
                  <w:calcOnExit w:val="0"/>
                  <w:textInput>
                    <w:default w:val="MVCRX07R5PUX"/>
                  </w:textInput>
                </w:ffData>
              </w:fldChar>
            </w:r>
            <w:r w:rsidRPr="00612C3E">
              <w:rPr>
                <w:rFonts w:ascii="CKGinis" w:eastAsia="Times New Roman" w:hAnsi="CKGinis"/>
                <w:bCs/>
                <w:sz w:val="72"/>
                <w:szCs w:val="24"/>
                <w:lang w:eastAsia="cs-CZ"/>
              </w:rPr>
              <w:instrText xml:space="preserve"> FORMTEXT </w:instrText>
            </w:r>
            <w:r w:rsidRPr="00612C3E">
              <w:rPr>
                <w:rFonts w:ascii="CKGinis" w:eastAsia="Times New Roman" w:hAnsi="CKGinis"/>
                <w:bCs/>
                <w:sz w:val="72"/>
                <w:szCs w:val="24"/>
                <w:lang w:eastAsia="cs-CZ"/>
              </w:rPr>
            </w:r>
            <w:r w:rsidRPr="00612C3E">
              <w:rPr>
                <w:rFonts w:ascii="CKGinis" w:eastAsia="Times New Roman" w:hAnsi="CKGinis"/>
                <w:bCs/>
                <w:sz w:val="72"/>
                <w:szCs w:val="24"/>
                <w:lang w:eastAsia="cs-CZ"/>
              </w:rPr>
              <w:fldChar w:fldCharType="separate"/>
            </w:r>
            <w:r w:rsidRPr="00612C3E">
              <w:rPr>
                <w:rFonts w:ascii="CKGinis" w:eastAsia="Times New Roman" w:hAnsi="CKGinis"/>
                <w:bCs/>
                <w:noProof/>
                <w:sz w:val="72"/>
                <w:szCs w:val="24"/>
                <w:lang w:eastAsia="cs-CZ"/>
              </w:rPr>
              <w:t>MVCRX07R5PUX</w:t>
            </w:r>
            <w:r w:rsidRPr="00612C3E">
              <w:rPr>
                <w:rFonts w:ascii="CKGinis" w:eastAsia="Times New Roman" w:hAnsi="CKGinis"/>
                <w:bCs/>
                <w:sz w:val="72"/>
                <w:szCs w:val="24"/>
                <w:lang w:eastAsia="cs-CZ"/>
              </w:rPr>
              <w:fldChar w:fldCharType="end"/>
            </w:r>
            <w:bookmarkEnd w:id="0"/>
            <w:r w:rsidRPr="00612C3E">
              <w:rPr>
                <w:rFonts w:ascii="CKGinis" w:eastAsia="Times New Roman" w:hAnsi="CKGinis"/>
                <w:bCs/>
                <w:sz w:val="72"/>
                <w:szCs w:val="24"/>
                <w:lang w:eastAsia="cs-CZ"/>
              </w:rPr>
              <w:t>*</w:t>
            </w:r>
          </w:p>
        </w:tc>
      </w:tr>
      <w:bookmarkStart w:id="1" w:name="ssl_pid1"/>
      <w:tr w:rsidR="00612C3E" w:rsidRPr="00612C3E" w14:paraId="005BD770" w14:textId="77777777" w:rsidTr="00612C3E">
        <w:trPr>
          <w:trHeight w:val="161"/>
        </w:trPr>
        <w:tc>
          <w:tcPr>
            <w:tcW w:w="0" w:type="auto"/>
          </w:tcPr>
          <w:p w14:paraId="27298EE6" w14:textId="345E1B75" w:rsidR="00612C3E" w:rsidRPr="00612C3E" w:rsidRDefault="00612C3E" w:rsidP="00612C3E">
            <w:pPr>
              <w:spacing w:after="0" w:line="240" w:lineRule="auto"/>
              <w:jc w:val="center"/>
              <w:rPr>
                <w:rFonts w:ascii="Arial" w:eastAsia="Times New Roman" w:hAnsi="Arial" w:cs="Arial"/>
                <w:sz w:val="20"/>
                <w:szCs w:val="20"/>
                <w:lang w:eastAsia="cs-CZ"/>
              </w:rPr>
            </w:pPr>
            <w:r w:rsidRPr="00612C3E">
              <w:rPr>
                <w:rFonts w:ascii="Arial" w:eastAsia="Times New Roman" w:hAnsi="Arial"/>
                <w:bCs/>
                <w:sz w:val="20"/>
                <w:szCs w:val="20"/>
                <w:lang w:eastAsia="cs-CZ"/>
              </w:rPr>
              <w:fldChar w:fldCharType="begin">
                <w:ffData>
                  <w:name w:val="ssl_pid1"/>
                  <w:enabled w:val="0"/>
                  <w:calcOnExit w:val="0"/>
                  <w:textInput>
                    <w:default w:val="MVCRX07R5PUX"/>
                  </w:textInput>
                </w:ffData>
              </w:fldChar>
            </w:r>
            <w:r w:rsidRPr="00612C3E">
              <w:rPr>
                <w:rFonts w:ascii="Arial" w:eastAsia="Times New Roman" w:hAnsi="Arial"/>
                <w:bCs/>
                <w:sz w:val="20"/>
                <w:szCs w:val="20"/>
                <w:lang w:eastAsia="cs-CZ"/>
              </w:rPr>
              <w:instrText xml:space="preserve"> FORMTEXT </w:instrText>
            </w:r>
            <w:r w:rsidRPr="00612C3E">
              <w:rPr>
                <w:rFonts w:ascii="Arial" w:eastAsia="Times New Roman" w:hAnsi="Arial"/>
                <w:bCs/>
                <w:sz w:val="20"/>
                <w:szCs w:val="20"/>
                <w:lang w:eastAsia="cs-CZ"/>
              </w:rPr>
            </w:r>
            <w:r w:rsidRPr="00612C3E">
              <w:rPr>
                <w:rFonts w:ascii="Arial" w:eastAsia="Times New Roman" w:hAnsi="Arial"/>
                <w:bCs/>
                <w:sz w:val="20"/>
                <w:szCs w:val="20"/>
                <w:lang w:eastAsia="cs-CZ"/>
              </w:rPr>
              <w:fldChar w:fldCharType="separate"/>
            </w:r>
            <w:r w:rsidRPr="00612C3E">
              <w:rPr>
                <w:rFonts w:ascii="Arial" w:eastAsia="Times New Roman" w:hAnsi="Arial"/>
                <w:bCs/>
                <w:noProof/>
                <w:sz w:val="20"/>
                <w:szCs w:val="20"/>
                <w:lang w:eastAsia="cs-CZ"/>
              </w:rPr>
              <w:t>MVCRX07R5PUX</w:t>
            </w:r>
            <w:r w:rsidRPr="00612C3E">
              <w:rPr>
                <w:rFonts w:ascii="Arial" w:eastAsia="Times New Roman" w:hAnsi="Arial"/>
                <w:bCs/>
                <w:sz w:val="20"/>
                <w:szCs w:val="20"/>
                <w:lang w:eastAsia="cs-CZ"/>
              </w:rPr>
              <w:fldChar w:fldCharType="end"/>
            </w:r>
            <w:bookmarkEnd w:id="1"/>
          </w:p>
        </w:tc>
      </w:tr>
      <w:tr w:rsidR="00612C3E" w:rsidRPr="00612C3E" w14:paraId="5497B177" w14:textId="77777777" w:rsidTr="00612C3E">
        <w:trPr>
          <w:trHeight w:val="172"/>
        </w:trPr>
        <w:tc>
          <w:tcPr>
            <w:tcW w:w="0" w:type="auto"/>
          </w:tcPr>
          <w:p w14:paraId="5E649AE8" w14:textId="77777777" w:rsidR="00612C3E" w:rsidRPr="00612C3E" w:rsidRDefault="00612C3E" w:rsidP="00612C3E">
            <w:pPr>
              <w:spacing w:after="0" w:line="240" w:lineRule="auto"/>
              <w:jc w:val="center"/>
              <w:rPr>
                <w:rFonts w:ascii="Arial" w:eastAsia="Times New Roman" w:hAnsi="Arial" w:cs="Arial"/>
                <w:sz w:val="20"/>
                <w:szCs w:val="20"/>
                <w:lang w:eastAsia="cs-CZ"/>
              </w:rPr>
            </w:pPr>
            <w:r w:rsidRPr="00612C3E">
              <w:rPr>
                <w:rFonts w:ascii="Arial" w:eastAsia="Times New Roman" w:hAnsi="Arial" w:cs="Arial"/>
                <w:sz w:val="20"/>
                <w:szCs w:val="20"/>
                <w:lang w:eastAsia="cs-CZ"/>
              </w:rPr>
              <w:t>prvotní identifikátor</w:t>
            </w:r>
          </w:p>
        </w:tc>
      </w:tr>
    </w:tbl>
    <w:p w14:paraId="23D10715" w14:textId="77777777" w:rsidR="003A613A" w:rsidRDefault="003A613A" w:rsidP="003A613A">
      <w:pPr>
        <w:spacing w:after="0" w:line="288" w:lineRule="auto"/>
        <w:ind w:left="5670"/>
        <w:jc w:val="center"/>
        <w:rPr>
          <w:rFonts w:ascii="Arial" w:hAnsi="Arial" w:cs="Arial"/>
          <w:b/>
          <w:sz w:val="24"/>
          <w:szCs w:val="24"/>
        </w:rPr>
      </w:pPr>
    </w:p>
    <w:p w14:paraId="250963BB" w14:textId="77777777" w:rsidR="000A2EE9" w:rsidRDefault="000A2EE9" w:rsidP="00B314D5">
      <w:pPr>
        <w:spacing w:after="0" w:line="288" w:lineRule="auto"/>
        <w:rPr>
          <w:rFonts w:ascii="Arial" w:hAnsi="Arial" w:cs="Arial"/>
          <w:b/>
          <w:sz w:val="24"/>
          <w:szCs w:val="24"/>
        </w:rPr>
      </w:pPr>
    </w:p>
    <w:p w14:paraId="7443D220"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68E1039E"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1B54B71E" w14:textId="77777777" w:rsidR="00093ABF" w:rsidRPr="009417D8" w:rsidRDefault="00F47675" w:rsidP="00311600">
      <w:pPr>
        <w:spacing w:after="0" w:line="288" w:lineRule="auto"/>
        <w:jc w:val="center"/>
        <w:rPr>
          <w:rFonts w:ascii="Arial" w:hAnsi="Arial" w:cs="Arial"/>
          <w:b/>
          <w:color w:val="FF0000"/>
          <w:sz w:val="24"/>
          <w:szCs w:val="24"/>
        </w:rPr>
      </w:pPr>
      <w:r w:rsidRPr="00F47675">
        <w:rPr>
          <w:rFonts w:ascii="Arial" w:eastAsia="Times New Roman" w:hAnsi="Arial" w:cs="Arial"/>
          <w:b/>
          <w:sz w:val="24"/>
          <w:szCs w:val="24"/>
        </w:rPr>
        <w:t>vrchního ředitele/vrchní ředitelky sekce ekonomiky a provozu</w:t>
      </w:r>
    </w:p>
    <w:p w14:paraId="1C01B0E6" w14:textId="77777777" w:rsidR="00093ABF" w:rsidRDefault="00093ABF" w:rsidP="00311600">
      <w:pPr>
        <w:spacing w:after="0" w:line="288" w:lineRule="auto"/>
        <w:jc w:val="both"/>
        <w:rPr>
          <w:rFonts w:ascii="Arial" w:hAnsi="Arial" w:cs="Arial"/>
        </w:rPr>
      </w:pPr>
    </w:p>
    <w:p w14:paraId="07EC2779" w14:textId="77777777" w:rsidR="00433A4F" w:rsidRDefault="00BF461D" w:rsidP="00311600">
      <w:pPr>
        <w:spacing w:after="0" w:line="288" w:lineRule="auto"/>
        <w:ind w:left="5670"/>
        <w:rPr>
          <w:rFonts w:ascii="Arial" w:hAnsi="Arial" w:cs="Arial"/>
        </w:rPr>
      </w:pPr>
      <w:r w:rsidRPr="00365BC5">
        <w:rPr>
          <w:rFonts w:ascii="Arial" w:hAnsi="Arial" w:cs="Arial"/>
        </w:rPr>
        <w:t>Č. j.</w:t>
      </w:r>
      <w:r w:rsidR="00093ABF" w:rsidRPr="00365BC5">
        <w:rPr>
          <w:rFonts w:ascii="Arial" w:hAnsi="Arial" w:cs="Arial"/>
        </w:rPr>
        <w:t xml:space="preserve">: </w:t>
      </w:r>
      <w:r w:rsidR="00F47675" w:rsidRPr="00F47675">
        <w:rPr>
          <w:rFonts w:ascii="Arial" w:hAnsi="Arial" w:cs="Arial"/>
        </w:rPr>
        <w:t>MV-14349</w:t>
      </w:r>
      <w:r w:rsidR="00F47675">
        <w:rPr>
          <w:rFonts w:ascii="Arial" w:hAnsi="Arial" w:cs="Arial"/>
        </w:rPr>
        <w:t>-1</w:t>
      </w:r>
      <w:r w:rsidR="00F47675" w:rsidRPr="00F47675">
        <w:rPr>
          <w:rFonts w:ascii="Arial" w:hAnsi="Arial" w:cs="Arial"/>
        </w:rPr>
        <w:t>/PST-2024</w:t>
      </w:r>
    </w:p>
    <w:p w14:paraId="09B2FE1D" w14:textId="77777777" w:rsidR="00093ABF" w:rsidRDefault="00093ABF" w:rsidP="00311600">
      <w:pPr>
        <w:spacing w:after="0" w:line="288" w:lineRule="auto"/>
        <w:ind w:left="5670"/>
        <w:rPr>
          <w:rFonts w:ascii="Arial" w:hAnsi="Arial" w:cs="Arial"/>
        </w:rPr>
      </w:pPr>
      <w:r w:rsidRPr="00365BC5">
        <w:rPr>
          <w:rFonts w:ascii="Arial" w:hAnsi="Arial" w:cs="Arial"/>
        </w:rPr>
        <w:t>Praha dne</w:t>
      </w:r>
      <w:r w:rsidR="00B64AC7">
        <w:rPr>
          <w:rFonts w:ascii="Arial" w:hAnsi="Arial" w:cs="Arial"/>
        </w:rPr>
        <w:t xml:space="preserve"> 14. února </w:t>
      </w:r>
      <w:r w:rsidR="00B64AC7" w:rsidRPr="00B64AC7">
        <w:rPr>
          <w:rFonts w:ascii="Arial" w:hAnsi="Arial" w:cs="Arial"/>
        </w:rPr>
        <w:t xml:space="preserve">2024 </w:t>
      </w:r>
    </w:p>
    <w:p w14:paraId="32CB5802" w14:textId="77777777" w:rsidR="00C2497E" w:rsidRDefault="00C2497E" w:rsidP="00C2497E">
      <w:pPr>
        <w:spacing w:after="0" w:line="288" w:lineRule="auto"/>
        <w:jc w:val="both"/>
        <w:rPr>
          <w:rFonts w:ascii="Arial" w:hAnsi="Arial" w:cs="Arial"/>
        </w:rPr>
      </w:pPr>
    </w:p>
    <w:p w14:paraId="3DFC046B"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08423F7C" w14:textId="77777777"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F47675" w:rsidRPr="00F47675">
        <w:rPr>
          <w:rFonts w:ascii="Arial" w:eastAsia="Times New Roman" w:hAnsi="Arial" w:cs="Arial"/>
          <w:b/>
        </w:rPr>
        <w:t>vrchního ředitele/vrchní ředitelky sekce ekonomiky a provozu</w:t>
      </w:r>
      <w:r w:rsidR="00B314D5" w:rsidRPr="00B314D5">
        <w:rPr>
          <w:rFonts w:ascii="Arial" w:eastAsia="Times New Roman" w:hAnsi="Arial" w:cs="Arial"/>
          <w:b/>
        </w:rPr>
        <w:t xml:space="preserve"> </w:t>
      </w:r>
      <w:r w:rsidRPr="00C2497E">
        <w:rPr>
          <w:rFonts w:ascii="Arial" w:eastAsia="Times New Roman" w:hAnsi="Arial" w:cs="Arial"/>
        </w:rPr>
        <w:t>služebního úřadu Ministerstvo vnitra</w:t>
      </w:r>
      <w:r w:rsidRPr="00C32225">
        <w:rPr>
          <w:rFonts w:ascii="Arial" w:eastAsia="Times New Roman" w:hAnsi="Arial" w:cs="Arial"/>
          <w:bCs/>
        </w:rPr>
        <w:t xml:space="preserve"> </w:t>
      </w:r>
      <w:r w:rsidR="003A613A" w:rsidRPr="00C32225">
        <w:rPr>
          <w:rFonts w:ascii="Arial" w:eastAsia="Times New Roman" w:hAnsi="Arial" w:cs="Arial"/>
          <w:bCs/>
        </w:rPr>
        <w:t>v</w:t>
      </w:r>
      <w:r w:rsidR="00B348A8" w:rsidRPr="000A2EE9">
        <w:rPr>
          <w:rFonts w:ascii="Arial" w:eastAsia="Times New Roman" w:hAnsi="Arial" w:cs="Arial"/>
          <w:b/>
        </w:rPr>
        <w:t> </w:t>
      </w:r>
      <w:r w:rsidR="009417D8" w:rsidRPr="000A2EE9">
        <w:rPr>
          <w:rFonts w:ascii="Arial" w:eastAsia="Times New Roman" w:hAnsi="Arial" w:cs="Arial"/>
          <w:b/>
        </w:rPr>
        <w:t>1</w:t>
      </w:r>
      <w:r w:rsidR="00AC6594" w:rsidRPr="000A2EE9">
        <w:rPr>
          <w:rFonts w:ascii="Arial" w:eastAsia="Times New Roman" w:hAnsi="Arial" w:cs="Arial"/>
          <w:b/>
        </w:rPr>
        <w:t>6</w:t>
      </w:r>
      <w:r w:rsidR="003A613A" w:rsidRPr="000A2EE9">
        <w:rPr>
          <w:rFonts w:ascii="Arial" w:eastAsia="Times New Roman" w:hAnsi="Arial" w:cs="Arial"/>
          <w:b/>
        </w:rPr>
        <w:t>.</w:t>
      </w:r>
      <w:r w:rsidR="00B314D5">
        <w:rPr>
          <w:rFonts w:ascii="Arial" w:eastAsia="Times New Roman" w:hAnsi="Arial" w:cs="Arial"/>
          <w:b/>
          <w:color w:val="FF0000"/>
        </w:rPr>
        <w:t> </w:t>
      </w:r>
      <w:r w:rsidRPr="000A2EE9">
        <w:rPr>
          <w:rFonts w:ascii="Arial" w:eastAsia="Times New Roman" w:hAnsi="Arial" w:cs="Arial"/>
          <w:b/>
        </w:rPr>
        <w:t>platové třídě</w:t>
      </w:r>
      <w:r w:rsidRPr="00C2497E">
        <w:rPr>
          <w:rFonts w:ascii="Arial" w:eastAsia="Times New Roman" w:hAnsi="Arial" w:cs="Arial"/>
        </w:rPr>
        <w:t xml:space="preserve"> s termínem podání žádosti </w:t>
      </w:r>
      <w:r w:rsidRPr="00365BC5">
        <w:rPr>
          <w:rFonts w:ascii="Arial" w:eastAsia="Times New Roman" w:hAnsi="Arial" w:cs="Arial"/>
        </w:rPr>
        <w:t>do</w:t>
      </w:r>
      <w:r w:rsidR="00B64AC7">
        <w:rPr>
          <w:rFonts w:ascii="Arial" w:eastAsia="Times New Roman" w:hAnsi="Arial" w:cs="Arial"/>
        </w:rPr>
        <w:t xml:space="preserve"> </w:t>
      </w:r>
      <w:r w:rsidR="00B64AC7" w:rsidRPr="00B64AC7">
        <w:rPr>
          <w:rFonts w:ascii="Arial" w:eastAsia="Times New Roman" w:hAnsi="Arial" w:cs="Arial"/>
          <w:b/>
        </w:rPr>
        <w:t>12. března 2024</w:t>
      </w:r>
      <w:r w:rsidRPr="00365BC5">
        <w:rPr>
          <w:rFonts w:ascii="Arial" w:eastAsia="Times New Roman" w:hAnsi="Arial" w:cs="Arial"/>
          <w:b/>
        </w:rPr>
        <w:t>.</w:t>
      </w:r>
    </w:p>
    <w:p w14:paraId="708A3DE1"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0274C5AC" w14:textId="77777777"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F47675" w:rsidRPr="00F47675">
        <w:rPr>
          <w:rFonts w:ascii="Arial" w:eastAsia="Times New Roman" w:hAnsi="Arial" w:cs="Arial"/>
          <w:b/>
        </w:rPr>
        <w:t>vrchního ředitele/vrchní ředitelky sekce ekonomiky a provozu</w:t>
      </w:r>
      <w:r w:rsidR="00BA3D09">
        <w:rPr>
          <w:rFonts w:ascii="Arial" w:eastAsia="Times New Roman" w:hAnsi="Arial" w:cs="Arial"/>
          <w:b/>
        </w:rPr>
        <w:t>,</w:t>
      </w:r>
      <w:r w:rsidRPr="001F5A1E">
        <w:rPr>
          <w:rFonts w:ascii="Arial" w:hAnsi="Arial" w:cs="Arial"/>
          <w:b/>
          <w:color w:val="0D0D0D" w:themeColor="text1" w:themeTint="F2"/>
        </w:rPr>
        <w:t xml:space="preserve"> ID </w:t>
      </w:r>
      <w:r w:rsidR="002E4396" w:rsidRPr="002E4396">
        <w:rPr>
          <w:rFonts w:ascii="Arial" w:hAnsi="Arial" w:cs="Arial"/>
          <w:b/>
          <w:color w:val="0D0D0D" w:themeColor="text1" w:themeTint="F2"/>
        </w:rPr>
        <w:t>30338669</w:t>
      </w:r>
      <w:r w:rsidRPr="001F5A1E">
        <w:rPr>
          <w:rFonts w:ascii="Arial" w:hAnsi="Arial" w:cs="Arial"/>
          <w:color w:val="0D0D0D" w:themeColor="text1" w:themeTint="F2"/>
        </w:rPr>
        <w:t>.</w:t>
      </w:r>
    </w:p>
    <w:p w14:paraId="54CFFE5F" w14:textId="77777777"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4A5E66C5" w14:textId="6EB7C11C" w:rsidR="00BA6336" w:rsidRPr="00305136" w:rsidRDefault="00BA6336" w:rsidP="00BA6336">
      <w:pPr>
        <w:numPr>
          <w:ilvl w:val="0"/>
          <w:numId w:val="15"/>
        </w:numPr>
        <w:ind w:left="426" w:hanging="426"/>
        <w:contextualSpacing/>
        <w:jc w:val="both"/>
        <w:rPr>
          <w:rFonts w:ascii="Arial" w:hAnsi="Arial" w:cs="Arial"/>
        </w:rPr>
      </w:pPr>
      <w:r w:rsidRPr="00305136">
        <w:rPr>
          <w:rFonts w:ascii="Arial" w:hAnsi="Arial" w:cs="Arial"/>
          <w:szCs w:val="24"/>
        </w:rPr>
        <w:t xml:space="preserve">komplexní koordinace stanovování koncepcí dlouhodobého vývoje v zásadních oblastech spadajících do působnosti </w:t>
      </w:r>
      <w:r w:rsidR="00D61B1B" w:rsidRPr="00D61B1B">
        <w:rPr>
          <w:rFonts w:ascii="Arial" w:hAnsi="Arial" w:cs="Arial"/>
          <w:szCs w:val="24"/>
        </w:rPr>
        <w:t>sekce ekonomiky a provozu</w:t>
      </w:r>
      <w:r w:rsidRPr="00305136">
        <w:rPr>
          <w:rFonts w:ascii="Arial" w:hAnsi="Arial" w:cs="Arial"/>
          <w:szCs w:val="24"/>
        </w:rPr>
        <w:t xml:space="preserve">, </w:t>
      </w:r>
    </w:p>
    <w:p w14:paraId="22995F65" w14:textId="77777777" w:rsidR="00BA6336" w:rsidRPr="00305136" w:rsidRDefault="00D61B1B" w:rsidP="00BA6336">
      <w:pPr>
        <w:numPr>
          <w:ilvl w:val="0"/>
          <w:numId w:val="15"/>
        </w:numPr>
        <w:ind w:left="426" w:hanging="426"/>
        <w:contextualSpacing/>
        <w:jc w:val="both"/>
        <w:rPr>
          <w:rFonts w:ascii="Arial" w:hAnsi="Arial" w:cs="Arial"/>
        </w:rPr>
      </w:pPr>
      <w:r w:rsidRPr="00D61B1B">
        <w:rPr>
          <w:rFonts w:ascii="Arial" w:hAnsi="Arial" w:cs="Arial"/>
        </w:rPr>
        <w:t>komplexní posuzování v připomínkovém řízení a zpracovávání zásadních komplexních stanovisek k návrhům koncepčně nových právních předpisů s celostátní působností a</w:t>
      </w:r>
      <w:r w:rsidR="00912ECC">
        <w:rPr>
          <w:rFonts w:ascii="Arial" w:hAnsi="Arial" w:cs="Arial"/>
        </w:rPr>
        <w:t> </w:t>
      </w:r>
      <w:r w:rsidRPr="00D61B1B">
        <w:rPr>
          <w:rFonts w:ascii="Arial" w:hAnsi="Arial" w:cs="Arial"/>
        </w:rPr>
        <w:t>právních úprav věcí dosud zákony neupravených a předpisů Evropské unie zejména z</w:t>
      </w:r>
      <w:r w:rsidR="00912ECC">
        <w:rPr>
          <w:rFonts w:ascii="Arial" w:hAnsi="Arial" w:cs="Arial"/>
        </w:rPr>
        <w:t> </w:t>
      </w:r>
      <w:r w:rsidRPr="00D61B1B">
        <w:rPr>
          <w:rFonts w:ascii="Arial" w:hAnsi="Arial" w:cs="Arial"/>
        </w:rPr>
        <w:t>oblasti veřejných zakázek, nakládání a hospodaření s majetkem státu, dotační politiky sportu</w:t>
      </w:r>
      <w:r w:rsidR="00BA6336" w:rsidRPr="00305136">
        <w:rPr>
          <w:rFonts w:ascii="Arial" w:hAnsi="Arial" w:cs="Arial"/>
        </w:rPr>
        <w:t>,</w:t>
      </w:r>
    </w:p>
    <w:p w14:paraId="70ED78A2" w14:textId="77777777" w:rsidR="00BA6336" w:rsidRPr="00305136" w:rsidRDefault="00D61B1B" w:rsidP="00BA6336">
      <w:pPr>
        <w:numPr>
          <w:ilvl w:val="0"/>
          <w:numId w:val="15"/>
        </w:numPr>
        <w:ind w:left="426" w:hanging="426"/>
        <w:contextualSpacing/>
        <w:jc w:val="both"/>
        <w:rPr>
          <w:rFonts w:ascii="Arial" w:hAnsi="Arial" w:cs="Arial"/>
        </w:rPr>
      </w:pPr>
      <w:r w:rsidRPr="00D61B1B">
        <w:rPr>
          <w:rFonts w:ascii="Arial" w:hAnsi="Arial" w:cs="Arial"/>
        </w:rPr>
        <w:t xml:space="preserve">posuzování návrhů právních předpisů předkládaných v připomínkovém řízení, komplexní koordinace materiálů ve svěřené oblasti v působnosti </w:t>
      </w:r>
      <w:r w:rsidR="00912ECC" w:rsidRPr="00912ECC">
        <w:rPr>
          <w:rFonts w:ascii="Arial" w:hAnsi="Arial" w:cs="Arial"/>
        </w:rPr>
        <w:t>ministerstva vnitra</w:t>
      </w:r>
      <w:r w:rsidR="00912ECC">
        <w:rPr>
          <w:rFonts w:ascii="Arial" w:hAnsi="Arial" w:cs="Arial"/>
        </w:rPr>
        <w:t xml:space="preserve"> </w:t>
      </w:r>
      <w:r w:rsidRPr="00D61B1B">
        <w:rPr>
          <w:rFonts w:ascii="Arial" w:hAnsi="Arial" w:cs="Arial"/>
        </w:rPr>
        <w:t>předkládan</w:t>
      </w:r>
      <w:r w:rsidR="00912ECC">
        <w:rPr>
          <w:rFonts w:ascii="Arial" w:hAnsi="Arial" w:cs="Arial"/>
        </w:rPr>
        <w:t>ých</w:t>
      </w:r>
      <w:r w:rsidRPr="00D61B1B">
        <w:rPr>
          <w:rFonts w:ascii="Arial" w:hAnsi="Arial" w:cs="Arial"/>
        </w:rPr>
        <w:t xml:space="preserve"> k</w:t>
      </w:r>
      <w:r w:rsidR="00912ECC">
        <w:rPr>
          <w:rFonts w:ascii="Arial" w:hAnsi="Arial" w:cs="Arial"/>
        </w:rPr>
        <w:t> </w:t>
      </w:r>
      <w:r w:rsidRPr="00D61B1B">
        <w:rPr>
          <w:rFonts w:ascii="Arial" w:hAnsi="Arial" w:cs="Arial"/>
        </w:rPr>
        <w:t>projednání ve vládě, ústředních správních úřadech, jiných státních orgánech a</w:t>
      </w:r>
      <w:r w:rsidR="00912ECC">
        <w:rPr>
          <w:rFonts w:ascii="Arial" w:hAnsi="Arial" w:cs="Arial"/>
        </w:rPr>
        <w:t> </w:t>
      </w:r>
      <w:r w:rsidRPr="00D61B1B">
        <w:rPr>
          <w:rFonts w:ascii="Arial" w:hAnsi="Arial" w:cs="Arial"/>
        </w:rPr>
        <w:t>organizacích a v poradních orgánech ministra vnitra</w:t>
      </w:r>
      <w:r w:rsidR="00BA6336" w:rsidRPr="00305136">
        <w:rPr>
          <w:rFonts w:ascii="Arial" w:hAnsi="Arial" w:cs="Arial"/>
        </w:rPr>
        <w:t>,</w:t>
      </w:r>
    </w:p>
    <w:p w14:paraId="6139E1F9" w14:textId="77777777" w:rsidR="00BA6336" w:rsidRPr="00305136" w:rsidRDefault="00D61B1B" w:rsidP="00BA6336">
      <w:pPr>
        <w:numPr>
          <w:ilvl w:val="0"/>
          <w:numId w:val="15"/>
        </w:numPr>
        <w:ind w:left="426" w:hanging="426"/>
        <w:contextualSpacing/>
        <w:jc w:val="both"/>
        <w:rPr>
          <w:rFonts w:ascii="Arial" w:hAnsi="Arial" w:cs="Arial"/>
        </w:rPr>
      </w:pPr>
      <w:r w:rsidRPr="00D61B1B">
        <w:rPr>
          <w:rFonts w:ascii="Arial" w:hAnsi="Arial" w:cs="Arial"/>
        </w:rPr>
        <w:t>rozhodování v oblasti svěřené odpovědnosti o zásadních otázkách, pokud si rozhodování o</w:t>
      </w:r>
      <w:r w:rsidR="00912ECC">
        <w:rPr>
          <w:rFonts w:ascii="Arial" w:hAnsi="Arial" w:cs="Arial"/>
        </w:rPr>
        <w:t> </w:t>
      </w:r>
      <w:r w:rsidRPr="00D61B1B">
        <w:rPr>
          <w:rFonts w:ascii="Arial" w:hAnsi="Arial" w:cs="Arial"/>
        </w:rPr>
        <w:t>nich nevyhradil ministr vnitra</w:t>
      </w:r>
      <w:r w:rsidR="00BA6336" w:rsidRPr="00305136">
        <w:rPr>
          <w:rFonts w:ascii="Arial" w:hAnsi="Arial" w:cs="Arial"/>
        </w:rPr>
        <w:t>,</w:t>
      </w:r>
    </w:p>
    <w:p w14:paraId="049F08DE" w14:textId="77777777" w:rsidR="00BA6336" w:rsidRDefault="00D61B1B" w:rsidP="00BA6336">
      <w:pPr>
        <w:numPr>
          <w:ilvl w:val="0"/>
          <w:numId w:val="15"/>
        </w:numPr>
        <w:ind w:left="426" w:hanging="426"/>
        <w:contextualSpacing/>
        <w:jc w:val="both"/>
        <w:rPr>
          <w:rFonts w:ascii="Arial" w:hAnsi="Arial" w:cs="Arial"/>
        </w:rPr>
      </w:pPr>
      <w:r w:rsidRPr="00D61B1B">
        <w:rPr>
          <w:rFonts w:ascii="Arial" w:hAnsi="Arial" w:cs="Arial"/>
        </w:rPr>
        <w:t>zajišťování fungování vnitřního kontrolního systému v rámci svěřeného úseku a podávání včasných a spolehlivých informací o výsledcích dosahovaných při plnění stanovených úkolů, o vzniku významných rizik, o závažných nedostatcích a o přijímání a plnění opatření k jejich nápravě</w:t>
      </w:r>
      <w:r w:rsidR="00BA6336" w:rsidRPr="00305136">
        <w:rPr>
          <w:rFonts w:ascii="Arial" w:hAnsi="Arial" w:cs="Arial"/>
        </w:rPr>
        <w:t>,</w:t>
      </w:r>
    </w:p>
    <w:p w14:paraId="6423E657" w14:textId="77777777" w:rsidR="00BA6336" w:rsidRPr="002E4E2A" w:rsidRDefault="00D61B1B" w:rsidP="00BA6336">
      <w:pPr>
        <w:numPr>
          <w:ilvl w:val="0"/>
          <w:numId w:val="15"/>
        </w:numPr>
        <w:ind w:left="426" w:hanging="426"/>
        <w:contextualSpacing/>
        <w:jc w:val="both"/>
        <w:rPr>
          <w:rFonts w:ascii="Arial" w:hAnsi="Arial" w:cs="Arial"/>
        </w:rPr>
      </w:pPr>
      <w:r w:rsidRPr="00D61B1B">
        <w:rPr>
          <w:rFonts w:ascii="Arial" w:hAnsi="Arial" w:cs="Arial"/>
        </w:rPr>
        <w:t>koordinace jednotného výkonu vlastnického práva v</w:t>
      </w:r>
      <w:r w:rsidR="00912ECC">
        <w:rPr>
          <w:rFonts w:ascii="Arial" w:hAnsi="Arial" w:cs="Arial"/>
        </w:rPr>
        <w:t xml:space="preserve"> </w:t>
      </w:r>
      <w:r w:rsidR="00912ECC" w:rsidRPr="00912ECC">
        <w:rPr>
          <w:rFonts w:ascii="Arial" w:hAnsi="Arial" w:cs="Arial"/>
        </w:rPr>
        <w:t xml:space="preserve">Ministerstvu vnitra (dále jen „ministerstvo“), </w:t>
      </w:r>
      <w:r w:rsidRPr="00D61B1B">
        <w:rPr>
          <w:rFonts w:ascii="Arial" w:hAnsi="Arial" w:cs="Arial"/>
        </w:rPr>
        <w:t>celostátní metodické usměrňování veřejného investování a zadávání veřejných zakázek, například zpracovávání metodik pro přípravu a realizaci projektů veřejných investic nebo metodik pro přípravu a zadávání veřejných zakázek</w:t>
      </w:r>
      <w:r w:rsidR="00BA6336">
        <w:rPr>
          <w:rFonts w:ascii="Arial" w:hAnsi="Arial" w:cs="Arial"/>
        </w:rPr>
        <w:t>,</w:t>
      </w:r>
    </w:p>
    <w:p w14:paraId="50489290" w14:textId="77777777" w:rsidR="00BA6336" w:rsidRDefault="00D61B1B" w:rsidP="00BA6336">
      <w:pPr>
        <w:numPr>
          <w:ilvl w:val="0"/>
          <w:numId w:val="15"/>
        </w:numPr>
        <w:ind w:left="426" w:hanging="426"/>
        <w:contextualSpacing/>
        <w:jc w:val="both"/>
        <w:rPr>
          <w:rFonts w:ascii="Arial" w:hAnsi="Arial" w:cs="Arial"/>
        </w:rPr>
      </w:pPr>
      <w:r w:rsidRPr="00D61B1B">
        <w:rPr>
          <w:rFonts w:ascii="Arial" w:hAnsi="Arial" w:cs="Arial"/>
        </w:rPr>
        <w:lastRenderedPageBreak/>
        <w:t>koordinace zadávání veřejných zakázek včetně centrálního zadávání v ministerstvu</w:t>
      </w:r>
      <w:r w:rsidR="00BA6336" w:rsidRPr="00305136">
        <w:rPr>
          <w:rFonts w:ascii="Arial" w:hAnsi="Arial" w:cs="Arial"/>
        </w:rPr>
        <w:t>,</w:t>
      </w:r>
    </w:p>
    <w:p w14:paraId="0B2B7AED" w14:textId="77777777" w:rsidR="00BA6336" w:rsidRPr="00305136" w:rsidRDefault="00D61B1B" w:rsidP="00BA6336">
      <w:pPr>
        <w:numPr>
          <w:ilvl w:val="0"/>
          <w:numId w:val="15"/>
        </w:numPr>
        <w:ind w:left="426" w:hanging="426"/>
        <w:contextualSpacing/>
        <w:jc w:val="both"/>
        <w:rPr>
          <w:rFonts w:ascii="Arial" w:hAnsi="Arial" w:cs="Arial"/>
        </w:rPr>
      </w:pPr>
      <w:r w:rsidRPr="00D61B1B">
        <w:rPr>
          <w:rFonts w:ascii="Arial" w:hAnsi="Arial" w:cs="Arial"/>
        </w:rPr>
        <w:t>koordinace rozborové činnosti a tvorby strategického plánu rozvoje ekonomické základny rezortu z hlediska programového financování</w:t>
      </w:r>
      <w:r w:rsidR="00BA6336" w:rsidRPr="00305136">
        <w:rPr>
          <w:rFonts w:ascii="Arial" w:hAnsi="Arial" w:cs="Arial"/>
        </w:rPr>
        <w:t>,</w:t>
      </w:r>
    </w:p>
    <w:p w14:paraId="1E179D0F" w14:textId="77777777" w:rsidR="00BA6336" w:rsidRPr="00305136" w:rsidRDefault="00D61B1B" w:rsidP="00BA6336">
      <w:pPr>
        <w:numPr>
          <w:ilvl w:val="0"/>
          <w:numId w:val="15"/>
        </w:numPr>
        <w:ind w:left="426" w:hanging="426"/>
        <w:contextualSpacing/>
        <w:jc w:val="both"/>
        <w:rPr>
          <w:rFonts w:ascii="Arial" w:hAnsi="Arial" w:cs="Arial"/>
        </w:rPr>
      </w:pPr>
      <w:r w:rsidRPr="00D61B1B">
        <w:rPr>
          <w:rFonts w:ascii="Arial" w:hAnsi="Arial" w:cs="Arial"/>
        </w:rPr>
        <w:t>tvorba koncepce financování v působnosti ministerstva jako správce rozpočtu kapitoly</w:t>
      </w:r>
      <w:r w:rsidR="00BA6336" w:rsidRPr="00305136">
        <w:rPr>
          <w:rFonts w:ascii="Arial" w:hAnsi="Arial" w:cs="Arial"/>
        </w:rPr>
        <w:t>,</w:t>
      </w:r>
    </w:p>
    <w:p w14:paraId="0AF0FC74" w14:textId="77777777" w:rsidR="00BA6336" w:rsidRPr="00305136" w:rsidRDefault="00D61B1B" w:rsidP="00BA6336">
      <w:pPr>
        <w:numPr>
          <w:ilvl w:val="0"/>
          <w:numId w:val="15"/>
        </w:numPr>
        <w:ind w:left="426" w:hanging="426"/>
        <w:contextualSpacing/>
        <w:jc w:val="both"/>
        <w:rPr>
          <w:rFonts w:ascii="Arial" w:hAnsi="Arial" w:cs="Arial"/>
        </w:rPr>
      </w:pPr>
      <w:r w:rsidRPr="00D61B1B">
        <w:rPr>
          <w:rFonts w:ascii="Arial" w:hAnsi="Arial" w:cs="Arial"/>
        </w:rPr>
        <w:t>koordinace finanční činnosti ministerstva jako ústředního orgánu státní správy, organizačních složek státu, příspěvkových organizací a dalších gesčních útvarů ministerstva vnitra, Policie České republiky a Hasičského záchranného sboru České republiky v návaznosti na pokyny Ministerstva financí a právní úpravu v oblasti rozpočtování</w:t>
      </w:r>
      <w:r w:rsidR="00BA6336" w:rsidRPr="00305136">
        <w:rPr>
          <w:rFonts w:ascii="Arial" w:hAnsi="Arial" w:cs="Arial"/>
        </w:rPr>
        <w:t xml:space="preserve">, </w:t>
      </w:r>
    </w:p>
    <w:p w14:paraId="5A11A3DD" w14:textId="77777777" w:rsidR="00BA6336" w:rsidRPr="00305136" w:rsidRDefault="00D61B1B" w:rsidP="00BA6336">
      <w:pPr>
        <w:numPr>
          <w:ilvl w:val="0"/>
          <w:numId w:val="15"/>
        </w:numPr>
        <w:ind w:left="426" w:hanging="426"/>
        <w:contextualSpacing/>
        <w:jc w:val="both"/>
        <w:rPr>
          <w:rFonts w:ascii="Arial" w:hAnsi="Arial" w:cs="Arial"/>
        </w:rPr>
      </w:pPr>
      <w:r w:rsidRPr="00D61B1B">
        <w:rPr>
          <w:rFonts w:ascii="Arial" w:hAnsi="Arial" w:cs="Arial"/>
        </w:rPr>
        <w:t>koordinace a zajištění činností při zpracování souhrnu návrhu rozpočtu kapitoly, základním rozpisu schválených ukazatelů a limitů pro oblast organizačních složek státu, příspěvkových organizací a nestátních neziskových organizací v rámci kapitoly ministerstva, koordinace zpracování zprávy o plnění rozpočtu kapitoly, souhrnu závěrečného účtu kapitoly, hodnotící zprávy a zúčtovacích vztahů se státním rozpočtem za daný rozpočtový rok</w:t>
      </w:r>
      <w:r w:rsidR="00BA6336" w:rsidRPr="00305136">
        <w:rPr>
          <w:rFonts w:ascii="Arial" w:hAnsi="Arial" w:cs="Arial"/>
        </w:rPr>
        <w:t>,</w:t>
      </w:r>
    </w:p>
    <w:p w14:paraId="71C83830" w14:textId="77777777" w:rsidR="00BA6336" w:rsidRPr="00305136" w:rsidRDefault="00D61B1B" w:rsidP="00BA6336">
      <w:pPr>
        <w:numPr>
          <w:ilvl w:val="0"/>
          <w:numId w:val="15"/>
        </w:numPr>
        <w:ind w:left="426" w:hanging="426"/>
        <w:contextualSpacing/>
        <w:jc w:val="both"/>
        <w:rPr>
          <w:rFonts w:ascii="Arial" w:hAnsi="Arial" w:cs="Arial"/>
        </w:rPr>
      </w:pPr>
      <w:r w:rsidRPr="00D61B1B">
        <w:rPr>
          <w:rFonts w:ascii="Arial" w:hAnsi="Arial" w:cs="Arial"/>
        </w:rPr>
        <w:t>komplexní koordinace stanovování koncepcí dlouhodobého vývoje v oblasti strategií a</w:t>
      </w:r>
      <w:r w:rsidR="00912ECC">
        <w:rPr>
          <w:rFonts w:ascii="Arial" w:hAnsi="Arial" w:cs="Arial"/>
        </w:rPr>
        <w:t> </w:t>
      </w:r>
      <w:r w:rsidRPr="00D61B1B">
        <w:rPr>
          <w:rFonts w:ascii="Arial" w:hAnsi="Arial" w:cs="Arial"/>
        </w:rPr>
        <w:t>evropských fondů v působnosti ministerstva</w:t>
      </w:r>
      <w:r w:rsidR="00BA6336" w:rsidRPr="00305136">
        <w:rPr>
          <w:rFonts w:ascii="Arial" w:hAnsi="Arial" w:cs="Arial"/>
        </w:rPr>
        <w:t>,</w:t>
      </w:r>
    </w:p>
    <w:p w14:paraId="292080A6" w14:textId="77777777" w:rsidR="00BA6336" w:rsidRDefault="00D61B1B" w:rsidP="00BA6336">
      <w:pPr>
        <w:numPr>
          <w:ilvl w:val="0"/>
          <w:numId w:val="15"/>
        </w:numPr>
        <w:ind w:left="426" w:hanging="426"/>
        <w:contextualSpacing/>
        <w:jc w:val="both"/>
        <w:rPr>
          <w:rFonts w:ascii="Arial" w:hAnsi="Arial" w:cs="Arial"/>
        </w:rPr>
      </w:pPr>
      <w:r w:rsidRPr="00D61B1B">
        <w:rPr>
          <w:rFonts w:ascii="Arial" w:hAnsi="Arial" w:cs="Arial"/>
        </w:rPr>
        <w:t>tvorba resortní koncepce rozvoje sportu, přípravy ke státní reprezentaci a přípravy sportovních talentů</w:t>
      </w:r>
      <w:r w:rsidR="00BA6336" w:rsidRPr="00305136">
        <w:rPr>
          <w:rFonts w:ascii="Arial" w:hAnsi="Arial" w:cs="Arial"/>
        </w:rPr>
        <w:t>,</w:t>
      </w:r>
    </w:p>
    <w:p w14:paraId="5EF439D8" w14:textId="77777777" w:rsidR="00D61B1B" w:rsidRDefault="00D61B1B" w:rsidP="00BA6336">
      <w:pPr>
        <w:numPr>
          <w:ilvl w:val="0"/>
          <w:numId w:val="15"/>
        </w:numPr>
        <w:ind w:left="426" w:hanging="426"/>
        <w:contextualSpacing/>
        <w:jc w:val="both"/>
        <w:rPr>
          <w:rFonts w:ascii="Arial" w:hAnsi="Arial" w:cs="Arial"/>
        </w:rPr>
      </w:pPr>
      <w:r w:rsidRPr="00D61B1B">
        <w:rPr>
          <w:rFonts w:ascii="Arial" w:hAnsi="Arial" w:cs="Arial"/>
        </w:rPr>
        <w:t xml:space="preserve">výkon zřizovatelské funkce vůči </w:t>
      </w:r>
      <w:r w:rsidR="00B75B87">
        <w:rPr>
          <w:rFonts w:ascii="Arial" w:hAnsi="Arial" w:cs="Arial"/>
        </w:rPr>
        <w:t xml:space="preserve">vybraným </w:t>
      </w:r>
      <w:r w:rsidRPr="00D61B1B">
        <w:rPr>
          <w:rFonts w:ascii="Arial" w:hAnsi="Arial" w:cs="Arial"/>
        </w:rPr>
        <w:t>organizační</w:t>
      </w:r>
      <w:r w:rsidR="00B75B87">
        <w:rPr>
          <w:rFonts w:ascii="Arial" w:hAnsi="Arial" w:cs="Arial"/>
        </w:rPr>
        <w:t>m</w:t>
      </w:r>
      <w:r w:rsidRPr="00D61B1B">
        <w:rPr>
          <w:rFonts w:ascii="Arial" w:hAnsi="Arial" w:cs="Arial"/>
        </w:rPr>
        <w:t xml:space="preserve"> slož</w:t>
      </w:r>
      <w:r w:rsidR="00B75B87">
        <w:rPr>
          <w:rFonts w:ascii="Arial" w:hAnsi="Arial" w:cs="Arial"/>
        </w:rPr>
        <w:t xml:space="preserve">kám ministerstva, zejména </w:t>
      </w:r>
      <w:r w:rsidRPr="00D61B1B">
        <w:rPr>
          <w:rFonts w:ascii="Arial" w:hAnsi="Arial" w:cs="Arial"/>
        </w:rPr>
        <w:t>OLYMP Centrum sportu ministerstva</w:t>
      </w:r>
      <w:r w:rsidR="00B75B87">
        <w:rPr>
          <w:rFonts w:ascii="Arial" w:hAnsi="Arial" w:cs="Arial"/>
        </w:rPr>
        <w:t>,</w:t>
      </w:r>
      <w:r w:rsidRPr="00D61B1B">
        <w:rPr>
          <w:rFonts w:ascii="Arial" w:hAnsi="Arial" w:cs="Arial"/>
        </w:rPr>
        <w:t xml:space="preserve"> a vůči příspěvkovým organizacím</w:t>
      </w:r>
      <w:r w:rsidR="00B75B87">
        <w:rPr>
          <w:rFonts w:ascii="Arial" w:hAnsi="Arial" w:cs="Arial"/>
        </w:rPr>
        <w:t xml:space="preserve">, zejména </w:t>
      </w:r>
      <w:r w:rsidRPr="00D61B1B">
        <w:rPr>
          <w:rFonts w:ascii="Arial" w:hAnsi="Arial" w:cs="Arial"/>
        </w:rPr>
        <w:t xml:space="preserve">Zařízení služeb pro </w:t>
      </w:r>
      <w:r w:rsidR="00B75B87">
        <w:rPr>
          <w:rFonts w:ascii="Arial" w:hAnsi="Arial" w:cs="Arial"/>
        </w:rPr>
        <w:t>M</w:t>
      </w:r>
      <w:r w:rsidRPr="00D61B1B">
        <w:rPr>
          <w:rFonts w:ascii="Arial" w:hAnsi="Arial" w:cs="Arial"/>
        </w:rPr>
        <w:t xml:space="preserve">inisterstvo </w:t>
      </w:r>
      <w:r w:rsidR="00B75B87">
        <w:rPr>
          <w:rFonts w:ascii="Arial" w:hAnsi="Arial" w:cs="Arial"/>
        </w:rPr>
        <w:t>vnitra</w:t>
      </w:r>
      <w:r>
        <w:rPr>
          <w:rFonts w:ascii="Arial" w:hAnsi="Arial" w:cs="Arial"/>
        </w:rPr>
        <w:t>,</w:t>
      </w:r>
    </w:p>
    <w:p w14:paraId="5A5BEFA1" w14:textId="77777777" w:rsidR="00D61B1B" w:rsidRDefault="00D61B1B" w:rsidP="00BA6336">
      <w:pPr>
        <w:numPr>
          <w:ilvl w:val="0"/>
          <w:numId w:val="15"/>
        </w:numPr>
        <w:ind w:left="426" w:hanging="426"/>
        <w:contextualSpacing/>
        <w:jc w:val="both"/>
        <w:rPr>
          <w:rFonts w:ascii="Arial" w:hAnsi="Arial" w:cs="Arial"/>
        </w:rPr>
      </w:pPr>
      <w:r w:rsidRPr="00D61B1B">
        <w:rPr>
          <w:rFonts w:ascii="Arial" w:hAnsi="Arial" w:cs="Arial"/>
        </w:rPr>
        <w:t>plnění úkolů vedoucího pracoviště státní statistické služby, tj. koordinace statistických činností uvedených v § 1 zákona č. 89/1995 Sb., o státní statistické službě, ve znění pozdějších předpisů, v rámci ministerstva</w:t>
      </w:r>
      <w:r w:rsidR="00B75B87">
        <w:rPr>
          <w:rFonts w:ascii="Arial" w:hAnsi="Arial" w:cs="Arial"/>
        </w:rPr>
        <w:t>.</w:t>
      </w:r>
    </w:p>
    <w:p w14:paraId="1404DD5D" w14:textId="77777777" w:rsidR="00B75B87" w:rsidRDefault="00B75B87" w:rsidP="00B75B87">
      <w:pPr>
        <w:ind w:left="426"/>
        <w:contextualSpacing/>
        <w:jc w:val="both"/>
        <w:rPr>
          <w:rFonts w:ascii="Arial" w:hAnsi="Arial" w:cs="Arial"/>
        </w:rPr>
      </w:pPr>
    </w:p>
    <w:p w14:paraId="19AD0584" w14:textId="77777777" w:rsidR="009417D8" w:rsidRPr="000F399B" w:rsidRDefault="00093ABF" w:rsidP="000F399B">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1DB94C6E" w14:textId="77777777" w:rsidR="002E4396" w:rsidRPr="002E4396" w:rsidRDefault="002E4396" w:rsidP="00886654">
      <w:pPr>
        <w:pStyle w:val="Odstavecseseznamem"/>
        <w:numPr>
          <w:ilvl w:val="0"/>
          <w:numId w:val="7"/>
        </w:numPr>
        <w:spacing w:after="240"/>
        <w:ind w:left="426" w:hanging="426"/>
        <w:jc w:val="both"/>
        <w:rPr>
          <w:rFonts w:ascii="Arial" w:hAnsi="Arial" w:cs="Arial"/>
        </w:rPr>
      </w:pPr>
      <w:r w:rsidRPr="002E4396">
        <w:rPr>
          <w:rFonts w:ascii="Arial" w:hAnsi="Arial" w:cs="Arial"/>
        </w:rPr>
        <w:t>1. Finance</w:t>
      </w:r>
    </w:p>
    <w:p w14:paraId="68B5E9A1" w14:textId="77777777" w:rsidR="002E4396" w:rsidRPr="002E4396" w:rsidRDefault="002E4396" w:rsidP="00886654">
      <w:pPr>
        <w:pStyle w:val="Odstavecseseznamem"/>
        <w:numPr>
          <w:ilvl w:val="0"/>
          <w:numId w:val="7"/>
        </w:numPr>
        <w:spacing w:after="240"/>
        <w:ind w:left="426" w:hanging="426"/>
        <w:jc w:val="both"/>
        <w:rPr>
          <w:rFonts w:ascii="Arial" w:hAnsi="Arial" w:cs="Arial"/>
        </w:rPr>
      </w:pPr>
      <w:r w:rsidRPr="002E4396">
        <w:rPr>
          <w:rFonts w:ascii="Arial" w:hAnsi="Arial" w:cs="Arial"/>
        </w:rPr>
        <w:t>4. Hospodaření s majetkem státu a jeho privatizace</w:t>
      </w:r>
    </w:p>
    <w:p w14:paraId="25D0C53E" w14:textId="77777777" w:rsidR="003A613A" w:rsidRPr="002E4396" w:rsidRDefault="00BA3D09" w:rsidP="00886654">
      <w:pPr>
        <w:pStyle w:val="Odstavecseseznamem"/>
        <w:numPr>
          <w:ilvl w:val="0"/>
          <w:numId w:val="7"/>
        </w:numPr>
        <w:spacing w:after="240"/>
        <w:ind w:left="426" w:hanging="426"/>
        <w:jc w:val="both"/>
        <w:rPr>
          <w:rFonts w:ascii="Arial" w:hAnsi="Arial" w:cs="Arial"/>
        </w:rPr>
      </w:pPr>
      <w:r w:rsidRPr="002E4396">
        <w:rPr>
          <w:rFonts w:ascii="Arial" w:eastAsia="Times New Roman" w:hAnsi="Arial" w:cs="Arial"/>
        </w:rPr>
        <w:t>22. Legislativa a právní činnost</w:t>
      </w:r>
    </w:p>
    <w:p w14:paraId="552BA9BF" w14:textId="77777777" w:rsidR="002E4396" w:rsidRPr="008D06FE" w:rsidRDefault="002E4396" w:rsidP="006F3AF1">
      <w:pPr>
        <w:pStyle w:val="Odstavecseseznamem"/>
        <w:numPr>
          <w:ilvl w:val="0"/>
          <w:numId w:val="7"/>
        </w:numPr>
        <w:spacing w:after="240"/>
        <w:ind w:left="426" w:hanging="426"/>
        <w:jc w:val="both"/>
        <w:rPr>
          <w:rFonts w:ascii="Arial" w:hAnsi="Arial" w:cs="Arial"/>
          <w:color w:val="0D0D0D" w:themeColor="text1" w:themeTint="F2"/>
        </w:rPr>
      </w:pPr>
      <w:r w:rsidRPr="002E4396">
        <w:rPr>
          <w:rFonts w:ascii="Arial" w:hAnsi="Arial" w:cs="Arial"/>
        </w:rPr>
        <w:t xml:space="preserve">37. Veřejné investování a zadávání veřejných zakázek </w:t>
      </w:r>
    </w:p>
    <w:p w14:paraId="071BF682" w14:textId="77777777" w:rsidR="00091BE4" w:rsidRPr="00E127F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56CC7ED7" w14:textId="77777777" w:rsidR="00023595" w:rsidRDefault="00023595"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bookmarkStart w:id="2" w:name="_Hlk126590154"/>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bookmarkEnd w:id="2"/>
      <w:r w:rsidR="002E4396" w:rsidRPr="002E4396">
        <w:rPr>
          <w:rFonts w:ascii="Arial" w:eastAsia="Times New Roman" w:hAnsi="Arial" w:cs="Arial"/>
          <w:b/>
          <w:lang w:eastAsia="cs-CZ"/>
        </w:rPr>
        <w:t>30338669</w:t>
      </w:r>
    </w:p>
    <w:p w14:paraId="7E2ADEFC" w14:textId="77777777" w:rsidR="00091BE4" w:rsidRPr="000F399B"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14:paraId="4DB9646E" w14:textId="77777777" w:rsidR="000F399B" w:rsidRPr="000F399B" w:rsidRDefault="000F399B" w:rsidP="000F399B">
      <w:pPr>
        <w:pStyle w:val="Odstavecseseznamem"/>
        <w:numPr>
          <w:ilvl w:val="0"/>
          <w:numId w:val="3"/>
        </w:numPr>
        <w:tabs>
          <w:tab w:val="clear" w:pos="360"/>
          <w:tab w:val="num" w:pos="426"/>
        </w:tabs>
        <w:spacing w:after="0"/>
        <w:ind w:left="426" w:hanging="426"/>
        <w:rPr>
          <w:rFonts w:ascii="Arial" w:eastAsia="Times New Roman" w:hAnsi="Arial" w:cs="Arial"/>
          <w:b/>
          <w:bCs/>
          <w:lang w:eastAsia="cs-CZ"/>
        </w:rPr>
      </w:pPr>
      <w:r w:rsidRPr="000F399B">
        <w:rPr>
          <w:rFonts w:ascii="Arial" w:eastAsia="Times New Roman" w:hAnsi="Arial" w:cs="Arial"/>
          <w:b/>
          <w:bCs/>
          <w:lang w:eastAsia="cs-CZ"/>
        </w:rPr>
        <w:t>funkční období v délce trvání 5 let</w:t>
      </w:r>
    </w:p>
    <w:p w14:paraId="5C4EA59A"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E03FBA" w:rsidRPr="002D3709">
        <w:rPr>
          <w:rFonts w:ascii="Arial" w:eastAsia="Times New Roman" w:hAnsi="Arial" w:cs="Arial"/>
          <w:b/>
          <w:lang w:eastAsia="cs-CZ"/>
        </w:rPr>
        <w:t>Praha</w:t>
      </w:r>
    </w:p>
    <w:p w14:paraId="5033F663"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74800DF3"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w:t>
      </w:r>
      <w:r w:rsidR="00B64AC7">
        <w:rPr>
          <w:rFonts w:ascii="Arial" w:eastAsia="Times New Roman" w:hAnsi="Arial" w:cs="Arial"/>
          <w:lang w:eastAsia="cs-CZ"/>
        </w:rPr>
        <w:t xml:space="preserve"> </w:t>
      </w:r>
      <w:r w:rsidR="00B64AC7" w:rsidRPr="00B64AC7">
        <w:rPr>
          <w:rFonts w:ascii="Arial" w:eastAsia="Times New Roman" w:hAnsi="Arial" w:cs="Arial"/>
          <w:b/>
          <w:lang w:eastAsia="cs-CZ"/>
        </w:rPr>
        <w:t>květen 2024</w:t>
      </w:r>
      <w:r w:rsidR="00F31DCD">
        <w:rPr>
          <w:rFonts w:ascii="Arial" w:eastAsia="Times New Roman" w:hAnsi="Arial" w:cs="Arial"/>
          <w:lang w:eastAsia="cs-CZ"/>
        </w:rPr>
        <w:t xml:space="preserve"> </w:t>
      </w:r>
    </w:p>
    <w:p w14:paraId="6FA4293F" w14:textId="77777777"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 xml:space="preserve">termín pro podávání </w:t>
      </w:r>
      <w:r w:rsidRPr="00365BC5">
        <w:rPr>
          <w:rFonts w:ascii="Arial" w:eastAsia="Times New Roman" w:hAnsi="Arial" w:cs="Arial"/>
          <w:color w:val="0D0D0D" w:themeColor="text1" w:themeTint="F2"/>
          <w:lang w:eastAsia="cs-CZ"/>
        </w:rPr>
        <w:t>žádostí do</w:t>
      </w:r>
      <w:r w:rsidR="00F31DCD">
        <w:rPr>
          <w:rFonts w:ascii="Arial" w:eastAsia="Times New Roman" w:hAnsi="Arial" w:cs="Arial"/>
          <w:color w:val="0D0D0D" w:themeColor="text1" w:themeTint="F2"/>
          <w:lang w:eastAsia="cs-CZ"/>
        </w:rPr>
        <w:t xml:space="preserve"> </w:t>
      </w:r>
      <w:r w:rsidR="00B64AC7">
        <w:rPr>
          <w:rFonts w:ascii="Arial" w:eastAsia="Times New Roman" w:hAnsi="Arial" w:cs="Arial"/>
          <w:b/>
          <w:lang w:eastAsia="cs-CZ"/>
        </w:rPr>
        <w:t>12. března 2024</w:t>
      </w:r>
    </w:p>
    <w:p w14:paraId="07CF4D67" w14:textId="77777777" w:rsidR="00E03FBA" w:rsidRPr="00B400A7" w:rsidRDefault="00B314D5"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 xml:space="preserve">a jmenován/jmenována </w:t>
      </w:r>
      <w:r w:rsidRPr="005466CC">
        <w:rPr>
          <w:rFonts w:ascii="Arial" w:hAnsi="Arial" w:cs="Arial"/>
        </w:rPr>
        <w:t>žadatel/žadatelka</w:t>
      </w:r>
      <w:r>
        <w:rPr>
          <w:rFonts w:ascii="Arial" w:hAnsi="Arial" w:cs="Arial"/>
        </w:rPr>
        <w:t>, který/která dosud úspěšně nevykonal/nevykonala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tento/tato</w:t>
      </w:r>
      <w:r w:rsidRPr="00E03FBA">
        <w:rPr>
          <w:rFonts w:ascii="Arial" w:hAnsi="Arial" w:cs="Arial"/>
        </w:rPr>
        <w:t xml:space="preserve"> </w:t>
      </w:r>
      <w:r w:rsidRPr="005466CC">
        <w:rPr>
          <w:rFonts w:ascii="Arial" w:hAnsi="Arial" w:cs="Arial"/>
        </w:rPr>
        <w:t xml:space="preserve">žadatel/žadatelka </w:t>
      </w:r>
      <w:r w:rsidRPr="00E03FBA">
        <w:rPr>
          <w:rFonts w:ascii="Arial" w:hAnsi="Arial" w:cs="Arial"/>
        </w:rPr>
        <w:t xml:space="preserve">podle </w:t>
      </w:r>
      <w:r w:rsidRPr="00E03FBA">
        <w:rPr>
          <w:rFonts w:ascii="Arial" w:hAnsi="Arial" w:cs="Arial"/>
        </w:rPr>
        <w:lastRenderedPageBreak/>
        <w:t>ustanovení § 29 odst.</w:t>
      </w:r>
      <w:r>
        <w:rPr>
          <w:rFonts w:ascii="Arial" w:hAnsi="Arial" w:cs="Arial"/>
        </w:rPr>
        <w:t> </w:t>
      </w:r>
      <w:r w:rsidRPr="00E03FBA">
        <w:rPr>
          <w:rFonts w:ascii="Arial" w:hAnsi="Arial" w:cs="Arial"/>
        </w:rPr>
        <w:t>1 zákona o státní službě do služebního poměru na dobu určitou, a</w:t>
      </w:r>
      <w:r w:rsidR="004F6FCF">
        <w:rPr>
          <w:rFonts w:ascii="Arial" w:hAnsi="Arial" w:cs="Arial"/>
        </w:rPr>
        <w:t> </w:t>
      </w:r>
      <w:r w:rsidRPr="00E03FBA">
        <w:rPr>
          <w:rFonts w:ascii="Arial" w:hAnsi="Arial" w:cs="Arial"/>
        </w:rPr>
        <w:t>to</w:t>
      </w:r>
      <w:r w:rsidR="004F6FCF">
        <w:rPr>
          <w:rFonts w:ascii="Arial" w:hAnsi="Arial" w:cs="Arial"/>
        </w:rPr>
        <w:t> </w:t>
      </w:r>
      <w:r w:rsidRPr="00E03FBA">
        <w:rPr>
          <w:rFonts w:ascii="Arial" w:hAnsi="Arial" w:cs="Arial"/>
        </w:rPr>
        <w:t>s</w:t>
      </w:r>
      <w:r>
        <w:rPr>
          <w:rFonts w:ascii="Arial" w:hAnsi="Arial" w:cs="Arial"/>
        </w:rPr>
        <w:t> </w:t>
      </w:r>
      <w:r w:rsidRPr="00E03FBA">
        <w:rPr>
          <w:rFonts w:ascii="Arial" w:hAnsi="Arial" w:cs="Arial"/>
        </w:rPr>
        <w:t>trváním 12 měsíců.</w:t>
      </w:r>
      <w:r>
        <w:rPr>
          <w:rFonts w:ascii="Arial" w:hAnsi="Arial" w:cs="Arial"/>
        </w:rPr>
        <w:t xml:space="preserve"> Po úspěšném vykonání této úřednické zkoušky se </w:t>
      </w:r>
      <w:r w:rsidR="002E4396" w:rsidRPr="002E4396">
        <w:rPr>
          <w:rFonts w:ascii="Arial" w:hAnsi="Arial" w:cs="Arial"/>
        </w:rPr>
        <w:t>změní doba trvání služebního poměru na dobu neurčitou, nebo na dobu určitou do doby ukončení trvání daného služebního místa dle platné systemizace služebních a pracovních míst</w:t>
      </w:r>
      <w:r w:rsidR="00E03FBA" w:rsidRPr="00B400A7">
        <w:rPr>
          <w:rFonts w:ascii="Arial" w:hAnsi="Arial" w:cs="Arial"/>
        </w:rPr>
        <w:t>.</w:t>
      </w:r>
    </w:p>
    <w:p w14:paraId="36D9111B"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4072047D" w14:textId="77777777"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0F399B">
        <w:rPr>
          <w:rFonts w:ascii="Arial" w:eastAsia="Times New Roman" w:hAnsi="Arial" w:cs="Arial"/>
          <w:b/>
          <w:lang w:eastAsia="cs-CZ"/>
        </w:rPr>
        <w:t>6</w:t>
      </w:r>
      <w:r w:rsidRPr="002D3709">
        <w:rPr>
          <w:rFonts w:ascii="Arial" w:eastAsia="Times New Roman" w:hAnsi="Arial" w:cs="Arial"/>
          <w:b/>
          <w:lang w:eastAsia="cs-CZ"/>
        </w:rPr>
        <w:t>. platové třídy</w:t>
      </w:r>
    </w:p>
    <w:p w14:paraId="7122F46B" w14:textId="77777777" w:rsidR="000F399B" w:rsidRPr="000F399B" w:rsidRDefault="000F399B" w:rsidP="000F399B">
      <w:pPr>
        <w:numPr>
          <w:ilvl w:val="0"/>
          <w:numId w:val="4"/>
        </w:numPr>
        <w:spacing w:before="100" w:beforeAutospacing="1" w:after="100" w:afterAutospacing="1" w:line="288" w:lineRule="auto"/>
        <w:ind w:left="426" w:hanging="426"/>
        <w:jc w:val="both"/>
        <w:rPr>
          <w:rFonts w:ascii="Arial" w:eastAsiaTheme="minorHAnsi" w:hAnsi="Arial" w:cs="Arial"/>
          <w:lang w:eastAsia="cs-CZ"/>
        </w:rPr>
      </w:pPr>
      <w:r w:rsidRPr="00ED29EA">
        <w:rPr>
          <w:rFonts w:ascii="Arial" w:hAnsi="Arial" w:cs="Arial"/>
          <w:lang w:eastAsia="cs-CZ"/>
        </w:rPr>
        <w:t xml:space="preserve">na služebním místě je stanoven </w:t>
      </w:r>
      <w:r w:rsidRPr="00B20F3C">
        <w:rPr>
          <w:rFonts w:ascii="Arial" w:hAnsi="Arial" w:cs="Arial"/>
          <w:b/>
          <w:bCs/>
          <w:lang w:eastAsia="cs-CZ"/>
        </w:rPr>
        <w:t>zvláštní příplatek</w:t>
      </w:r>
      <w:r w:rsidRPr="00ED29EA">
        <w:rPr>
          <w:rFonts w:ascii="Arial" w:hAnsi="Arial" w:cs="Arial"/>
          <w:lang w:eastAsia="cs-CZ"/>
        </w:rPr>
        <w:t xml:space="preserve"> ve </w:t>
      </w:r>
      <w:r w:rsidR="00433A4F">
        <w:rPr>
          <w:rFonts w:ascii="Arial" w:hAnsi="Arial" w:cs="Arial"/>
          <w:lang w:eastAsia="cs-CZ"/>
        </w:rPr>
        <w:t xml:space="preserve">II. </w:t>
      </w:r>
      <w:r w:rsidRPr="00ED29EA">
        <w:rPr>
          <w:rFonts w:ascii="Arial" w:hAnsi="Arial" w:cs="Arial"/>
          <w:lang w:eastAsia="cs-CZ"/>
        </w:rPr>
        <w:t xml:space="preserve">skupině </w:t>
      </w:r>
    </w:p>
    <w:p w14:paraId="650791DF"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6E741284"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75F7517A"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2BFDBB85"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400F9D15"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3209F836"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4383F154"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37CE08D2"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14:paraId="763529F1"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7096F198"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69BF358C"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67763A43"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3DA60697"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25579810"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2C71630C"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14F196E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13370A11"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4189E21A"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61B3D490"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4AEE7F5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3A97FD14"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73D4C540"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44A0120C" w14:textId="77777777" w:rsid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4BE1427B" w14:textId="77777777" w:rsidR="00091BE4" w:rsidRPr="00E127F7" w:rsidRDefault="00091BE4" w:rsidP="00B75B87">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1BC046A5" w14:textId="77777777"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365BC5">
        <w:rPr>
          <w:rFonts w:ascii="Arial" w:hAnsi="Arial" w:cs="Arial"/>
          <w:b/>
        </w:rPr>
        <w:t>do</w:t>
      </w:r>
      <w:r w:rsidR="00B64AC7">
        <w:rPr>
          <w:rFonts w:ascii="Arial" w:hAnsi="Arial" w:cs="Arial"/>
          <w:b/>
        </w:rPr>
        <w:t xml:space="preserve"> 12. března 2024</w:t>
      </w:r>
      <w:r w:rsidR="00F31DCD">
        <w:rPr>
          <w:rFonts w:ascii="Arial" w:hAnsi="Arial" w:cs="Arial"/>
          <w:b/>
        </w:rPr>
        <w:t>.</w:t>
      </w:r>
    </w:p>
    <w:p w14:paraId="3A62F93D" w14:textId="77777777" w:rsidR="00091BE4" w:rsidRPr="00442019" w:rsidRDefault="00A25452" w:rsidP="000A2EE9">
      <w:pPr>
        <w:keepNext/>
        <w:keepLines/>
        <w:spacing w:after="240"/>
        <w:jc w:val="both"/>
        <w:rPr>
          <w:rFonts w:ascii="Arial" w:hAnsi="Arial" w:cs="Arial"/>
        </w:rPr>
      </w:pPr>
      <w:r w:rsidRPr="00A25452">
        <w:rPr>
          <w:rFonts w:ascii="Arial" w:hAnsi="Arial" w:cs="Arial"/>
        </w:rPr>
        <w:lastRenderedPageBreak/>
        <w:t>Ve stanovené lhůtě budou posuzovány žádosti</w:t>
      </w:r>
      <w:r w:rsidR="00091BE4" w:rsidRPr="00442019">
        <w:rPr>
          <w:rFonts w:ascii="Arial" w:hAnsi="Arial" w:cs="Arial"/>
        </w:rPr>
        <w:t xml:space="preserve"> </w:t>
      </w:r>
    </w:p>
    <w:p w14:paraId="02007613"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w:t>
      </w:r>
    </w:p>
    <w:p w14:paraId="66BE735E"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na podatelnu </w:t>
      </w:r>
      <w:r w:rsidR="00BA6336" w:rsidRPr="00BA6336">
        <w:rPr>
          <w:rFonts w:ascii="Arial" w:hAnsi="Arial" w:cs="Arial"/>
        </w:rPr>
        <w:t>Ministerstva vnitra na adrese: Nad Štolou 936/3, 170</w:t>
      </w:r>
      <w:r w:rsidR="00BA6336">
        <w:rPr>
          <w:rFonts w:ascii="Arial" w:hAnsi="Arial" w:cs="Arial"/>
        </w:rPr>
        <w:t> </w:t>
      </w:r>
      <w:r w:rsidR="00BA6336" w:rsidRPr="00BA6336">
        <w:rPr>
          <w:rFonts w:ascii="Arial" w:hAnsi="Arial" w:cs="Arial"/>
        </w:rPr>
        <w:t>34 Praha 7 nebo na adrese: náměstí Hrdinů 1634/3, 140 21 Praha 4</w:t>
      </w:r>
      <w:r w:rsidR="00BA6336">
        <w:rPr>
          <w:rFonts w:ascii="Arial" w:hAnsi="Arial" w:cs="Arial"/>
        </w:rPr>
        <w:t>,</w:t>
      </w:r>
    </w:p>
    <w:p w14:paraId="335CCD65"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0A4069EC"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642C281F"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0D0C1F9B" w14:textId="77777777"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F47675" w:rsidRPr="00F47675">
        <w:rPr>
          <w:rFonts w:ascii="Arial" w:eastAsia="Times New Roman" w:hAnsi="Arial" w:cs="Arial"/>
        </w:rPr>
        <w:t>vrchního ředitele/vrchní ředitelky sekce ekonomiky a provozu</w:t>
      </w:r>
      <w:r w:rsidR="00B20F3C">
        <w:rPr>
          <w:rFonts w:ascii="Arial" w:eastAsia="Times New Roman" w:hAnsi="Arial" w:cs="Arial"/>
        </w:rPr>
        <w:t xml:space="preserve">, </w:t>
      </w:r>
      <w:r w:rsidR="00B20F3C" w:rsidRPr="00B20F3C">
        <w:rPr>
          <w:rFonts w:ascii="Arial" w:eastAsia="Times New Roman" w:hAnsi="Arial" w:cs="Arial"/>
        </w:rPr>
        <w:t xml:space="preserve">ID </w:t>
      </w:r>
      <w:r w:rsidR="002E4396" w:rsidRPr="002E4396">
        <w:rPr>
          <w:rFonts w:ascii="Arial" w:eastAsia="Times New Roman" w:hAnsi="Arial" w:cs="Arial"/>
        </w:rPr>
        <w:t>30338669</w:t>
      </w:r>
      <w:r w:rsidR="00157ECC" w:rsidRPr="00157ECC">
        <w:rPr>
          <w:rFonts w:ascii="Arial" w:hAnsi="Arial" w:cs="Arial"/>
        </w:rPr>
        <w:t>, č.j.</w:t>
      </w:r>
      <w:r w:rsidR="00406798" w:rsidRPr="00365BC5">
        <w:rPr>
          <w:rFonts w:ascii="Arial" w:hAnsi="Arial" w:cs="Arial"/>
        </w:rPr>
        <w:t>:</w:t>
      </w:r>
      <w:r w:rsidR="00157ECC" w:rsidRPr="00365BC5">
        <w:rPr>
          <w:rFonts w:ascii="Arial" w:hAnsi="Arial" w:cs="Arial"/>
        </w:rPr>
        <w:t xml:space="preserve"> </w:t>
      </w:r>
      <w:r w:rsidR="002E4396" w:rsidRPr="002E4396">
        <w:rPr>
          <w:rFonts w:ascii="Arial" w:hAnsi="Arial" w:cs="Arial"/>
        </w:rPr>
        <w:t>MV-14349-1/PST-2024</w:t>
      </w:r>
      <w:r w:rsidRPr="00365BC5">
        <w:rPr>
          <w:rFonts w:ascii="Arial" w:hAnsi="Arial" w:cs="Arial"/>
        </w:rPr>
        <w:t>“.</w:t>
      </w:r>
      <w:r w:rsidRPr="00442019">
        <w:rPr>
          <w:rFonts w:ascii="Arial" w:hAnsi="Arial" w:cs="Arial"/>
        </w:rPr>
        <w:t xml:space="preserve"> </w:t>
      </w:r>
    </w:p>
    <w:p w14:paraId="252537D4" w14:textId="77777777" w:rsidR="00700075" w:rsidRDefault="00157ECC" w:rsidP="00700075">
      <w:pPr>
        <w:spacing w:after="240"/>
        <w:jc w:val="both"/>
        <w:rPr>
          <w:rFonts w:ascii="Arial" w:hAnsi="Arial" w:cs="Arial"/>
        </w:rPr>
      </w:pPr>
      <w:r w:rsidRPr="004E5408">
        <w:rPr>
          <w:rFonts w:ascii="Arial" w:hAnsi="Arial" w:cs="Arial"/>
        </w:rPr>
        <w:t>Z výběrového řízení bude vyřazena žádost, která bude doručena po stanovené lhůtě</w:t>
      </w:r>
      <w:r w:rsidR="00700075">
        <w:rPr>
          <w:rFonts w:ascii="Arial" w:hAnsi="Arial" w:cs="Arial"/>
        </w:rPr>
        <w:t>.</w:t>
      </w:r>
    </w:p>
    <w:p w14:paraId="1FDB9489" w14:textId="77777777" w:rsidR="00700075" w:rsidRPr="00700075" w:rsidRDefault="00700075" w:rsidP="00700075">
      <w:pPr>
        <w:shd w:val="clear" w:color="auto" w:fill="D5DCE4" w:themeFill="text2" w:themeFillTint="33"/>
        <w:jc w:val="both"/>
        <w:rPr>
          <w:rFonts w:ascii="Arial" w:hAnsi="Arial" w:cs="Arial"/>
          <w:b/>
          <w:bCs/>
        </w:rPr>
      </w:pPr>
      <w:r w:rsidRPr="00700075">
        <w:rPr>
          <w:rFonts w:ascii="Arial" w:hAnsi="Arial" w:cs="Arial"/>
          <w:b/>
          <w:bCs/>
        </w:rPr>
        <w:t>Podmínky účasti ve výběrovém řízení</w:t>
      </w:r>
    </w:p>
    <w:p w14:paraId="45DE216A" w14:textId="77777777" w:rsidR="00700075" w:rsidRDefault="00700075" w:rsidP="00700075">
      <w:pPr>
        <w:jc w:val="both"/>
        <w:rPr>
          <w:rFonts w:ascii="Arial" w:hAnsi="Arial" w:cs="Arial"/>
        </w:rPr>
      </w:pPr>
      <w:r w:rsidRPr="00700075">
        <w:rPr>
          <w:rFonts w:ascii="Arial" w:hAnsi="Arial" w:cs="Arial"/>
        </w:rPr>
        <w:t>Výběrového řízení na výše uvedené služební místo se v souladu se zákonem o státní službě může zúčastnit žadatel/žadatelka, který/která:</w:t>
      </w:r>
    </w:p>
    <w:p w14:paraId="75B4AA95" w14:textId="77777777" w:rsidR="00700075" w:rsidRPr="00700075" w:rsidRDefault="00700075" w:rsidP="00A07492">
      <w:pPr>
        <w:numPr>
          <w:ilvl w:val="0"/>
          <w:numId w:val="8"/>
        </w:numPr>
        <w:spacing w:after="120"/>
        <w:ind w:left="425" w:hanging="425"/>
        <w:jc w:val="both"/>
        <w:rPr>
          <w:rFonts w:ascii="Arial" w:hAnsi="Arial" w:cs="Arial"/>
        </w:rPr>
      </w:pPr>
      <w:r w:rsidRPr="00700075">
        <w:rPr>
          <w:rFonts w:ascii="Arial" w:hAnsi="Arial" w:cs="Arial"/>
        </w:rPr>
        <w:t>je státním občanem/státní občankou České republiky nebo</w:t>
      </w:r>
    </w:p>
    <w:p w14:paraId="2F01167C" w14:textId="77777777" w:rsidR="0040038C" w:rsidRPr="00700075" w:rsidRDefault="00700075" w:rsidP="00700075">
      <w:pPr>
        <w:ind w:left="426"/>
        <w:jc w:val="both"/>
        <w:rPr>
          <w:rFonts w:ascii="Arial" w:hAnsi="Arial" w:cs="Arial"/>
          <w:sz w:val="20"/>
          <w:szCs w:val="20"/>
        </w:rPr>
      </w:pPr>
      <w:r w:rsidRPr="00700075">
        <w:rPr>
          <w:rFonts w:ascii="Arial" w:hAnsi="Arial" w:cs="Arial"/>
          <w:i/>
          <w:sz w:val="20"/>
          <w:szCs w:val="20"/>
        </w:rPr>
        <w:t>Splnění tohoto předpokladu se podle § 26 odst. 1 věty první zákona</w:t>
      </w:r>
      <w:r w:rsidRPr="00700075">
        <w:rPr>
          <w:rFonts w:ascii="Arial" w:hAnsi="Arial" w:cs="Arial"/>
          <w:sz w:val="20"/>
          <w:szCs w:val="20"/>
        </w:rPr>
        <w:t xml:space="preserve"> </w:t>
      </w:r>
      <w:r w:rsidRPr="00700075">
        <w:rPr>
          <w:rFonts w:ascii="Arial" w:hAnsi="Arial" w:cs="Arial"/>
          <w:i/>
          <w:sz w:val="20"/>
          <w:szCs w:val="20"/>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bookmarkStart w:id="3" w:name="_Hlk127532656"/>
    </w:p>
    <w:bookmarkEnd w:id="3"/>
    <w:p w14:paraId="57C84C5E" w14:textId="77777777" w:rsidR="0040038C" w:rsidRDefault="00C55022" w:rsidP="003C6485">
      <w:pPr>
        <w:pStyle w:val="Odstavecseseznamem"/>
        <w:spacing w:after="120"/>
        <w:ind w:left="426"/>
        <w:contextualSpacing w:val="0"/>
        <w:jc w:val="both"/>
        <w:rPr>
          <w:rFonts w:ascii="Arial" w:hAnsi="Arial" w:cs="Arial"/>
        </w:rPr>
      </w:pPr>
      <w:r>
        <w:rPr>
          <w:rFonts w:ascii="Arial" w:hAnsi="Arial" w:cs="Arial"/>
        </w:rPr>
        <w:t xml:space="preserve">je </w:t>
      </w:r>
      <w:r w:rsidR="0040038C" w:rsidRPr="0040038C">
        <w:rPr>
          <w:rFonts w:ascii="Arial" w:hAnsi="Arial" w:cs="Arial"/>
        </w:rPr>
        <w:t>občanem/občankou jiného členského státu Evropské unie nebo občanem/občankou státu, který je smluvním státem Dohody o Evropském ho</w:t>
      </w:r>
      <w:r w:rsidR="003C6485">
        <w:rPr>
          <w:rFonts w:ascii="Arial" w:hAnsi="Arial" w:cs="Arial"/>
        </w:rPr>
        <w:t>spodářském prostoru [§</w:t>
      </w:r>
      <w:r w:rsidR="00BA6336">
        <w:rPr>
          <w:rFonts w:ascii="Arial" w:hAnsi="Arial" w:cs="Arial"/>
        </w:rPr>
        <w:t> </w:t>
      </w:r>
      <w:r w:rsidR="003C6485">
        <w:rPr>
          <w:rFonts w:ascii="Arial" w:hAnsi="Arial" w:cs="Arial"/>
        </w:rPr>
        <w:t>25 odst. </w:t>
      </w:r>
      <w:r w:rsidR="0040038C" w:rsidRPr="0040038C">
        <w:rPr>
          <w:rFonts w:ascii="Arial" w:hAnsi="Arial" w:cs="Arial"/>
        </w:rPr>
        <w:t>1 písm. a) zákona o státní službě];</w:t>
      </w:r>
    </w:p>
    <w:p w14:paraId="3A268A44" w14:textId="77777777" w:rsidR="0040038C" w:rsidRPr="0040038C" w:rsidRDefault="0040038C" w:rsidP="00A07492">
      <w:pPr>
        <w:pStyle w:val="Odstavecseseznamem"/>
        <w:ind w:left="425"/>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sidR="00C55022">
        <w:rPr>
          <w:rFonts w:ascii="Arial" w:hAnsi="Arial" w:cs="Arial"/>
          <w:i/>
          <w:sz w:val="20"/>
          <w:szCs w:val="18"/>
        </w:rPr>
        <w:t>/která</w:t>
      </w:r>
      <w:r w:rsidRPr="0040038C">
        <w:rPr>
          <w:rFonts w:ascii="Arial" w:hAnsi="Arial" w:cs="Arial"/>
          <w:i/>
          <w:sz w:val="20"/>
          <w:szCs w:val="18"/>
        </w:rPr>
        <w:t xml:space="preserve"> není státním občanem</w:t>
      </w:r>
      <w:r w:rsidR="00C55022">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sidR="00C55022">
        <w:rPr>
          <w:rFonts w:ascii="Arial" w:hAnsi="Arial" w:cs="Arial"/>
          <w:i/>
          <w:sz w:val="20"/>
          <w:szCs w:val="18"/>
        </w:rPr>
        <w:t>latí v případě, že</w:t>
      </w:r>
      <w:r w:rsidRPr="0040038C">
        <w:rPr>
          <w:rFonts w:ascii="Arial" w:hAnsi="Arial" w:cs="Arial"/>
          <w:i/>
          <w:sz w:val="20"/>
          <w:szCs w:val="18"/>
        </w:rPr>
        <w:t xml:space="preserve"> doloží</w:t>
      </w:r>
      <w:r w:rsidR="00C55022">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sidR="00C55022">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14:paraId="73931D8E" w14:textId="77777777" w:rsidR="00091BE4" w:rsidRDefault="00091BE4" w:rsidP="00A07492">
      <w:pPr>
        <w:pStyle w:val="Odstavecseseznamem"/>
        <w:numPr>
          <w:ilvl w:val="0"/>
          <w:numId w:val="8"/>
        </w:numPr>
        <w:ind w:left="425" w:hanging="431"/>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6DE1BC08"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07F76B08" w14:textId="77777777" w:rsidR="00C55022" w:rsidRPr="00C55022" w:rsidRDefault="00C55022" w:rsidP="00A07492">
      <w:pPr>
        <w:pStyle w:val="Odstavecseseznamem"/>
        <w:ind w:left="425"/>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39D1C994" w14:textId="77777777" w:rsidR="00091BE4" w:rsidRDefault="00091BE4" w:rsidP="00B64AC7">
      <w:pPr>
        <w:pStyle w:val="Odstavecseseznamem"/>
        <w:keepNext/>
        <w:keepLines/>
        <w:numPr>
          <w:ilvl w:val="0"/>
          <w:numId w:val="8"/>
        </w:numPr>
        <w:spacing w:after="120"/>
        <w:ind w:left="425" w:hanging="431"/>
        <w:contextualSpacing w:val="0"/>
        <w:jc w:val="both"/>
        <w:rPr>
          <w:rFonts w:ascii="Arial" w:hAnsi="Arial" w:cs="Arial"/>
        </w:rPr>
      </w:pPr>
      <w:r>
        <w:rPr>
          <w:rFonts w:ascii="Arial" w:hAnsi="Arial" w:cs="Arial"/>
        </w:rPr>
        <w:lastRenderedPageBreak/>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402F0B08"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w:t>
      </w:r>
      <w:r w:rsidR="000E5B28">
        <w:rPr>
          <w:rFonts w:ascii="Arial" w:hAnsi="Arial" w:cs="Arial"/>
          <w:i/>
          <w:sz w:val="20"/>
          <w:szCs w:val="18"/>
        </w:rPr>
        <w:t> </w:t>
      </w:r>
      <w:r w:rsidRPr="00C55022">
        <w:rPr>
          <w:rFonts w:ascii="Arial" w:hAnsi="Arial" w:cs="Arial"/>
          <w:i/>
          <w:sz w:val="20"/>
          <w:szCs w:val="18"/>
        </w:rPr>
        <w:t xml:space="preserve">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67C70AB2" w14:textId="77777777" w:rsidR="00C55022" w:rsidRPr="00C55022" w:rsidRDefault="00C55022" w:rsidP="00A07492">
      <w:pPr>
        <w:pStyle w:val="Odstavecseseznamem"/>
        <w:ind w:left="425"/>
        <w:contextualSpacing w:val="0"/>
        <w:jc w:val="both"/>
        <w:rPr>
          <w:rFonts w:ascii="Arial" w:hAnsi="Arial" w:cs="Arial"/>
          <w:sz w:val="24"/>
        </w:rPr>
      </w:pPr>
      <w:r w:rsidRPr="00C55022">
        <w:rPr>
          <w:rFonts w:ascii="Arial" w:hAnsi="Arial" w:cs="Arial"/>
          <w:i/>
          <w:iCs/>
          <w:sz w:val="20"/>
          <w:szCs w:val="18"/>
        </w:rPr>
        <w:t>Není-li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sidR="00852BFA">
        <w:rPr>
          <w:rFonts w:ascii="Arial" w:hAnsi="Arial" w:cs="Arial"/>
          <w:i/>
          <w:iCs/>
          <w:sz w:val="20"/>
          <w:szCs w:val="18"/>
        </w:rPr>
        <w:t>ů, který nesmí být starší než 3 </w:t>
      </w:r>
      <w:r w:rsidRPr="00C55022">
        <w:rPr>
          <w:rFonts w:ascii="Arial" w:hAnsi="Arial" w:cs="Arial"/>
          <w:i/>
          <w:iCs/>
          <w:sz w:val="20"/>
          <w:szCs w:val="18"/>
        </w:rPr>
        <w:t>měsíce, osvědčující bezúhonnost, vydaný státem, jehož je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jakož i státy, v nichž žadatel</w:t>
      </w:r>
      <w:r w:rsidR="00DA0B8C">
        <w:rPr>
          <w:rFonts w:ascii="Arial" w:hAnsi="Arial" w:cs="Arial"/>
          <w:i/>
          <w:iCs/>
          <w:sz w:val="20"/>
          <w:szCs w:val="18"/>
        </w:rPr>
        <w:t>/žadatelka</w:t>
      </w:r>
      <w:r w:rsidRPr="00C55022">
        <w:rPr>
          <w:rFonts w:ascii="Arial" w:hAnsi="Arial" w:cs="Arial"/>
          <w:i/>
          <w:iCs/>
          <w:sz w:val="20"/>
          <w:szCs w:val="18"/>
        </w:rPr>
        <w:t xml:space="preserve"> pobýval</w:t>
      </w:r>
      <w:r w:rsidR="00DA0B8C">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w:t>
      </w:r>
      <w:r w:rsidR="000A4065">
        <w:rPr>
          <w:rFonts w:ascii="Arial" w:hAnsi="Arial" w:cs="Arial"/>
          <w:i/>
          <w:iCs/>
          <w:sz w:val="20"/>
          <w:szCs w:val="18"/>
        </w:rPr>
        <w:t>movský stát nevydává, doloží se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14:paraId="59F231DE" w14:textId="7777777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3B6FFE5F" w14:textId="77777777" w:rsidR="00DA0B8C" w:rsidRPr="00DA0B8C" w:rsidRDefault="00DA0B8C" w:rsidP="00A07492">
      <w:pPr>
        <w:pStyle w:val="Odstavecseseznamem"/>
        <w:keepNext/>
        <w:keepLines/>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o státní službě doložit pouze písemné čestné prohlášení o dosaženém vzdělání. Písemné čestné prohlášení o</w:t>
      </w:r>
      <w:r w:rsidR="002E4396">
        <w:rPr>
          <w:rFonts w:ascii="Arial" w:hAnsi="Arial" w:cs="Arial"/>
          <w:i/>
          <w:iCs/>
          <w:sz w:val="20"/>
          <w:szCs w:val="18"/>
        </w:rPr>
        <w:t> </w:t>
      </w:r>
      <w:r w:rsidRPr="00DA0B8C">
        <w:rPr>
          <w:rFonts w:ascii="Arial" w:hAnsi="Arial" w:cs="Arial"/>
          <w:i/>
          <w:iCs/>
          <w:sz w:val="20"/>
          <w:szCs w:val="18"/>
        </w:rPr>
        <w:t xml:space="preserve">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527E4B7E"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5222F777" w14:textId="77777777" w:rsidR="00DA0B8C" w:rsidRDefault="00DA0B8C" w:rsidP="003C6485">
      <w:pPr>
        <w:pStyle w:val="Odstavecseseznamem"/>
        <w:spacing w:after="120"/>
        <w:ind w:left="426"/>
        <w:contextualSpacing w:val="0"/>
        <w:jc w:val="both"/>
        <w:rPr>
          <w:rFonts w:ascii="Arial" w:hAnsi="Arial" w:cs="Arial"/>
          <w:i/>
          <w:sz w:val="20"/>
          <w:szCs w:val="18"/>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227C7024" w14:textId="77777777" w:rsidR="00B20F3C" w:rsidRPr="00724579" w:rsidRDefault="00B20F3C" w:rsidP="00724579">
      <w:pPr>
        <w:pStyle w:val="Odstavecseseznamem"/>
        <w:numPr>
          <w:ilvl w:val="0"/>
          <w:numId w:val="8"/>
        </w:numPr>
        <w:spacing w:after="120" w:line="288" w:lineRule="auto"/>
        <w:jc w:val="both"/>
        <w:rPr>
          <w:rFonts w:ascii="Arial" w:hAnsi="Arial" w:cs="Arial"/>
        </w:rPr>
      </w:pPr>
      <w:r w:rsidRPr="00BF461D">
        <w:rPr>
          <w:rFonts w:ascii="Arial" w:hAnsi="Arial" w:cs="Arial"/>
        </w:rPr>
        <w:t>splňuje jiný požadavek stanovený podle § 25 odst. 5 písm. a) zákona</w:t>
      </w:r>
      <w:r w:rsidRPr="00BF461D">
        <w:t xml:space="preserve"> </w:t>
      </w:r>
      <w:r w:rsidRPr="00BF461D">
        <w:rPr>
          <w:rFonts w:ascii="Arial" w:hAnsi="Arial" w:cs="Arial"/>
        </w:rPr>
        <w:t xml:space="preserve">o státní službě </w:t>
      </w:r>
      <w:bookmarkStart w:id="4" w:name="_Hlk156834181"/>
      <w:r w:rsidR="00724579" w:rsidRPr="00724579">
        <w:rPr>
          <w:rFonts w:ascii="Arial" w:hAnsi="Arial" w:cs="Arial"/>
        </w:rPr>
        <w:t>společným služebním předpisem nejvyššího státního tajemníka a státního tajemníka v</w:t>
      </w:r>
      <w:r w:rsidR="00724579">
        <w:rPr>
          <w:rFonts w:ascii="Arial" w:hAnsi="Arial" w:cs="Arial"/>
        </w:rPr>
        <w:t> </w:t>
      </w:r>
      <w:r w:rsidR="00724579" w:rsidRPr="00724579">
        <w:rPr>
          <w:rFonts w:ascii="Arial" w:hAnsi="Arial" w:cs="Arial"/>
        </w:rPr>
        <w:t xml:space="preserve">Ministerstvu vnitra č. </w:t>
      </w:r>
      <w:r w:rsidR="00724579">
        <w:rPr>
          <w:rFonts w:ascii="Arial" w:hAnsi="Arial" w:cs="Arial"/>
        </w:rPr>
        <w:t>3</w:t>
      </w:r>
      <w:r w:rsidR="00724579" w:rsidRPr="00724579">
        <w:rPr>
          <w:rFonts w:ascii="Arial" w:hAnsi="Arial" w:cs="Arial"/>
        </w:rPr>
        <w:t>6/2023, o stanovení požadavků na služební a pracovní místa na</w:t>
      </w:r>
      <w:r w:rsidR="00D61B1B">
        <w:rPr>
          <w:rFonts w:ascii="Arial" w:hAnsi="Arial" w:cs="Arial"/>
        </w:rPr>
        <w:t> </w:t>
      </w:r>
      <w:r w:rsidR="00724579" w:rsidRPr="00724579">
        <w:rPr>
          <w:rFonts w:ascii="Arial" w:hAnsi="Arial" w:cs="Arial"/>
        </w:rPr>
        <w:t>Ministerstvu vnitra</w:t>
      </w:r>
      <w:r w:rsidRPr="00724579">
        <w:rPr>
          <w:rFonts w:ascii="Arial" w:hAnsi="Arial" w:cs="Arial"/>
        </w:rPr>
        <w:t xml:space="preserve">, </w:t>
      </w:r>
      <w:r w:rsidR="00D61B1B">
        <w:rPr>
          <w:rFonts w:ascii="Arial" w:hAnsi="Arial" w:cs="Arial"/>
        </w:rPr>
        <w:t xml:space="preserve">ve znění </w:t>
      </w:r>
      <w:r w:rsidR="00724579" w:rsidRPr="00724579">
        <w:rPr>
          <w:rFonts w:ascii="Arial" w:hAnsi="Arial" w:cs="Arial"/>
        </w:rPr>
        <w:t>společného služebního předpisu</w:t>
      </w:r>
      <w:r w:rsidR="00D61B1B">
        <w:rPr>
          <w:rFonts w:ascii="Arial" w:hAnsi="Arial" w:cs="Arial"/>
        </w:rPr>
        <w:t xml:space="preserve"> </w:t>
      </w:r>
      <w:r w:rsidR="00D61B1B" w:rsidRPr="00D61B1B">
        <w:rPr>
          <w:rFonts w:ascii="Arial" w:hAnsi="Arial" w:cs="Arial"/>
        </w:rPr>
        <w:t>nejvyššího státního tajemníka a</w:t>
      </w:r>
      <w:r w:rsidR="00D61B1B">
        <w:rPr>
          <w:rFonts w:ascii="Arial" w:hAnsi="Arial" w:cs="Arial"/>
        </w:rPr>
        <w:t> </w:t>
      </w:r>
      <w:r w:rsidR="00D61B1B" w:rsidRPr="00D61B1B">
        <w:rPr>
          <w:rFonts w:ascii="Arial" w:hAnsi="Arial" w:cs="Arial"/>
        </w:rPr>
        <w:t>státního tajemníka v Ministerstvu vnitra č. 3</w:t>
      </w:r>
      <w:r w:rsidR="00D61B1B">
        <w:rPr>
          <w:rFonts w:ascii="Arial" w:hAnsi="Arial" w:cs="Arial"/>
        </w:rPr>
        <w:t>7</w:t>
      </w:r>
      <w:r w:rsidR="00D61B1B" w:rsidRPr="00D61B1B">
        <w:rPr>
          <w:rFonts w:ascii="Arial" w:hAnsi="Arial" w:cs="Arial"/>
        </w:rPr>
        <w:t>/2023</w:t>
      </w:r>
      <w:bookmarkEnd w:id="4"/>
      <w:r w:rsidR="00D61B1B">
        <w:rPr>
          <w:rFonts w:ascii="Arial" w:hAnsi="Arial" w:cs="Arial"/>
        </w:rPr>
        <w:t xml:space="preserve">, </w:t>
      </w:r>
      <w:r w:rsidRPr="00724579">
        <w:rPr>
          <w:rFonts w:ascii="Arial" w:hAnsi="Arial" w:cs="Arial"/>
        </w:rPr>
        <w:t>kterým je</w:t>
      </w:r>
      <w:r w:rsidR="00A07492" w:rsidRPr="00724579">
        <w:rPr>
          <w:rFonts w:ascii="Arial" w:hAnsi="Arial" w:cs="Arial"/>
        </w:rPr>
        <w:t xml:space="preserve"> </w:t>
      </w:r>
      <w:r w:rsidRPr="00724579">
        <w:rPr>
          <w:rFonts w:ascii="Arial" w:hAnsi="Arial" w:cs="Arial"/>
          <w:b/>
        </w:rPr>
        <w:t>úroveň znalosti anglického</w:t>
      </w:r>
      <w:r w:rsidRPr="00724579">
        <w:rPr>
          <w:rFonts w:ascii="Arial" w:hAnsi="Arial" w:cs="Arial"/>
          <w:b/>
          <w:bCs/>
        </w:rPr>
        <w:t xml:space="preserve"> </w:t>
      </w:r>
      <w:r w:rsidR="006F7DFF" w:rsidRPr="00724579">
        <w:rPr>
          <w:rFonts w:ascii="Arial" w:hAnsi="Arial" w:cs="Arial"/>
          <w:b/>
          <w:bCs/>
        </w:rPr>
        <w:t xml:space="preserve">jazyka </w:t>
      </w:r>
      <w:r w:rsidRPr="00724579">
        <w:rPr>
          <w:rFonts w:ascii="Arial" w:hAnsi="Arial" w:cs="Arial"/>
          <w:b/>
          <w:bCs/>
        </w:rPr>
        <w:t xml:space="preserve">odpovídající alespoň </w:t>
      </w:r>
      <w:r w:rsidR="00724579">
        <w:rPr>
          <w:rFonts w:ascii="Arial" w:hAnsi="Arial" w:cs="Arial"/>
          <w:b/>
          <w:bCs/>
        </w:rPr>
        <w:t>1</w:t>
      </w:r>
      <w:r w:rsidRPr="00724579">
        <w:rPr>
          <w:rFonts w:ascii="Arial" w:hAnsi="Arial" w:cs="Arial"/>
          <w:b/>
          <w:bCs/>
        </w:rPr>
        <w:t>. stupni znalosti cizího jazyka</w:t>
      </w:r>
      <w:r w:rsidRPr="00724579">
        <w:rPr>
          <w:rFonts w:ascii="Arial" w:hAnsi="Arial" w:cs="Arial"/>
        </w:rPr>
        <w:t>;</w:t>
      </w:r>
    </w:p>
    <w:p w14:paraId="1AE6DBBD" w14:textId="77777777" w:rsidR="00B20F3C" w:rsidRPr="00A07492" w:rsidRDefault="00B20F3C" w:rsidP="00A07492">
      <w:pPr>
        <w:spacing w:line="288" w:lineRule="auto"/>
        <w:ind w:left="425"/>
        <w:jc w:val="both"/>
        <w:rPr>
          <w:rFonts w:ascii="Arial" w:hAnsi="Arial" w:cs="Arial"/>
          <w:sz w:val="24"/>
        </w:rPr>
      </w:pPr>
      <w:r w:rsidRPr="00A07492">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A07492">
          <w:rPr>
            <w:rStyle w:val="Hypertextovodkaz"/>
            <w:rFonts w:ascii="Arial" w:hAnsi="Arial" w:cs="Arial"/>
            <w:i/>
            <w:iCs/>
            <w:sz w:val="20"/>
            <w:szCs w:val="18"/>
          </w:rPr>
          <w:t>Seznamu standardizovaných jazykových zkoušek úroveň znalosti cizího jazyka</w:t>
        </w:r>
      </w:hyperlink>
      <w:r w:rsidRPr="00A07492">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A07492">
          <w:rPr>
            <w:rStyle w:val="Hypertextovodkaz"/>
            <w:rFonts w:ascii="Arial" w:hAnsi="Arial" w:cs="Arial"/>
            <w:i/>
            <w:iCs/>
            <w:sz w:val="20"/>
            <w:szCs w:val="18"/>
          </w:rPr>
          <w:t>stanovisku sekce pro státní službu Ministerstva vnitra</w:t>
        </w:r>
      </w:hyperlink>
      <w:r w:rsidRPr="00A07492">
        <w:rPr>
          <w:rFonts w:ascii="Arial" w:hAnsi="Arial" w:cs="Arial"/>
          <w:i/>
          <w:iCs/>
          <w:sz w:val="20"/>
          <w:szCs w:val="18"/>
        </w:rPr>
        <w:t>.</w:t>
      </w:r>
    </w:p>
    <w:p w14:paraId="2588A027" w14:textId="77777777"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w:t>
      </w:r>
      <w:r w:rsidR="00D61B1B" w:rsidRPr="00D61B1B">
        <w:rPr>
          <w:rFonts w:ascii="Arial" w:hAnsi="Arial" w:cs="Arial"/>
        </w:rPr>
        <w:t>společným služebním předpisem nejvyššího státního tajemníka a státního tajemníka v</w:t>
      </w:r>
      <w:r w:rsidR="00D61B1B">
        <w:rPr>
          <w:rFonts w:ascii="Arial" w:hAnsi="Arial" w:cs="Arial"/>
        </w:rPr>
        <w:t> </w:t>
      </w:r>
      <w:r w:rsidR="00D61B1B" w:rsidRPr="00D61B1B">
        <w:rPr>
          <w:rFonts w:ascii="Arial" w:hAnsi="Arial" w:cs="Arial"/>
        </w:rPr>
        <w:t>Ministerstvu vnitra č. 36/2023, o stanovení požadavků na služební a pracovní místa na</w:t>
      </w:r>
      <w:r w:rsidR="00D61B1B">
        <w:rPr>
          <w:rFonts w:ascii="Arial" w:hAnsi="Arial" w:cs="Arial"/>
        </w:rPr>
        <w:t> </w:t>
      </w:r>
      <w:r w:rsidR="00D61B1B" w:rsidRPr="00D61B1B">
        <w:rPr>
          <w:rFonts w:ascii="Arial" w:hAnsi="Arial" w:cs="Arial"/>
        </w:rPr>
        <w:t xml:space="preserve">Ministerstvu vnitra, ve znění společného služebního předpisu nejvyššího státního </w:t>
      </w:r>
      <w:r w:rsidR="00D61B1B" w:rsidRPr="00D61B1B">
        <w:rPr>
          <w:rFonts w:ascii="Arial" w:hAnsi="Arial" w:cs="Arial"/>
        </w:rPr>
        <w:lastRenderedPageBreak/>
        <w:t>tajemníka a státního tajemníka v Ministerstvu vnitra č. 37/2023</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 xml:space="preserve">formacím stupně utajení </w:t>
      </w:r>
      <w:r w:rsidR="00B20F3C" w:rsidRPr="00B20F3C">
        <w:rPr>
          <w:rFonts w:ascii="Arial" w:hAnsi="Arial" w:cs="Arial"/>
          <w:b/>
        </w:rPr>
        <w:t xml:space="preserve">„Tajné“ </w:t>
      </w:r>
      <w:r w:rsidRPr="00BF461D">
        <w:rPr>
          <w:rFonts w:ascii="Arial" w:hAnsi="Arial" w:cs="Arial"/>
        </w:rPr>
        <w:t>v soulad</w:t>
      </w:r>
      <w:r w:rsidR="003C6485">
        <w:rPr>
          <w:rFonts w:ascii="Arial" w:hAnsi="Arial" w:cs="Arial"/>
        </w:rPr>
        <w:t>u se zákonem č.</w:t>
      </w:r>
      <w:r w:rsidR="00D61B1B">
        <w:rPr>
          <w:rFonts w:ascii="Arial" w:hAnsi="Arial" w:cs="Arial"/>
        </w:rPr>
        <w:t> </w:t>
      </w:r>
      <w:r w:rsidR="003C6485">
        <w:rPr>
          <w:rFonts w:ascii="Arial" w:hAnsi="Arial" w:cs="Arial"/>
        </w:rPr>
        <w:t>412/2005 Sb., o </w:t>
      </w:r>
      <w:r w:rsidRPr="00BF461D">
        <w:rPr>
          <w:rFonts w:ascii="Arial" w:hAnsi="Arial" w:cs="Arial"/>
        </w:rPr>
        <w:t>ochraně utajovaných informací a</w:t>
      </w:r>
      <w:r w:rsidR="00CC02E5">
        <w:rPr>
          <w:rFonts w:ascii="Arial" w:hAnsi="Arial" w:cs="Arial"/>
        </w:rPr>
        <w:t> </w:t>
      </w:r>
      <w:r w:rsidRPr="00BF461D">
        <w:rPr>
          <w:rFonts w:ascii="Arial" w:hAnsi="Arial" w:cs="Arial"/>
        </w:rPr>
        <w:t>o</w:t>
      </w:r>
      <w:r w:rsidR="00CC02E5">
        <w:rPr>
          <w:rFonts w:ascii="Arial" w:hAnsi="Arial" w:cs="Arial"/>
        </w:rPr>
        <w:t> </w:t>
      </w:r>
      <w:r w:rsidRPr="00BF461D">
        <w:rPr>
          <w:rFonts w:ascii="Arial" w:hAnsi="Arial" w:cs="Arial"/>
        </w:rPr>
        <w:t>bezpečnostní způsobilosti, ve znění pozdějších předpisů;</w:t>
      </w:r>
    </w:p>
    <w:p w14:paraId="0574BE61" w14:textId="77777777" w:rsidR="00B20F3C" w:rsidRPr="00BF461D" w:rsidRDefault="00B20F3C" w:rsidP="00A07492">
      <w:pPr>
        <w:pStyle w:val="Odstavecseseznamem"/>
        <w:spacing w:line="288" w:lineRule="auto"/>
        <w:ind w:left="425"/>
        <w:contextualSpacing w:val="0"/>
        <w:jc w:val="both"/>
        <w:rPr>
          <w:rFonts w:ascii="Arial" w:hAnsi="Arial" w:cs="Arial"/>
          <w:i/>
          <w:iCs/>
          <w:szCs w:val="18"/>
        </w:rPr>
      </w:pPr>
      <w:r>
        <w:rPr>
          <w:rFonts w:ascii="Arial" w:hAnsi="Arial" w:cs="Arial"/>
          <w:i/>
          <w:iCs/>
          <w:sz w:val="20"/>
          <w:szCs w:val="18"/>
        </w:rPr>
        <w:t xml:space="preserve">Splnění požadavku na stupeň </w:t>
      </w:r>
      <w:r w:rsidR="00D61B1B">
        <w:rPr>
          <w:rFonts w:ascii="Arial" w:hAnsi="Arial" w:cs="Arial"/>
          <w:i/>
          <w:iCs/>
          <w:sz w:val="20"/>
          <w:szCs w:val="18"/>
        </w:rPr>
        <w:t xml:space="preserve">utajení </w:t>
      </w:r>
      <w:r w:rsidRPr="00BF461D">
        <w:rPr>
          <w:rFonts w:ascii="Arial" w:hAnsi="Arial" w:cs="Arial"/>
          <w:i/>
          <w:iCs/>
          <w:sz w:val="20"/>
          <w:szCs w:val="18"/>
        </w:rPr>
        <w:t>“Tajné“ se dokládá originálem nebo úředně ověřenou kopií platného Osvědčení fyzické osoby na stupeň utajení „Tajné“, popřípadě i originálem nebo úředně ověřenou kopií platného Osvědčení fyzické osoby na stupeň utajení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r>
        <w:rPr>
          <w:rFonts w:ascii="Arial" w:hAnsi="Arial" w:cs="Arial"/>
          <w:i/>
          <w:iCs/>
          <w:sz w:val="20"/>
          <w:szCs w:val="18"/>
        </w:rPr>
        <w:t xml:space="preserve"> o jmenování.</w:t>
      </w:r>
    </w:p>
    <w:p w14:paraId="6AB84A48"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D61B1B" w:rsidRPr="00D61B1B">
        <w:rPr>
          <w:rFonts w:ascii="Arial" w:eastAsia="Times New Roman" w:hAnsi="Arial" w:cs="Arial"/>
          <w:b/>
        </w:rPr>
        <w:t>vrchního ředitele/vrchní ředitelky sekce</w:t>
      </w:r>
      <w:r w:rsidRPr="00CF3E2B">
        <w:rPr>
          <w:rFonts w:ascii="Arial" w:hAnsi="Arial" w:cs="Arial"/>
        </w:rPr>
        <w:t xml:space="preserve"> </w:t>
      </w:r>
      <w:r w:rsidR="00AE3027">
        <w:rPr>
          <w:rFonts w:ascii="Arial" w:hAnsi="Arial" w:cs="Arial"/>
        </w:rPr>
        <w:t>podle § </w:t>
      </w:r>
      <w:r w:rsidRPr="001E0559">
        <w:rPr>
          <w:rFonts w:ascii="Arial" w:hAnsi="Arial" w:cs="Arial"/>
        </w:rPr>
        <w:t>5</w:t>
      </w:r>
      <w:r w:rsidR="00B20F3C">
        <w:rPr>
          <w:rFonts w:ascii="Arial" w:hAnsi="Arial" w:cs="Arial"/>
        </w:rPr>
        <w:t>5</w:t>
      </w:r>
      <w:r w:rsidRPr="001E0559">
        <w:rPr>
          <w:rFonts w:ascii="Arial" w:hAnsi="Arial" w:cs="Arial"/>
        </w:rPr>
        <w:t xml:space="preserve"> odst. </w:t>
      </w:r>
      <w:r w:rsidR="00B20F3C">
        <w:rPr>
          <w:rFonts w:ascii="Arial" w:hAnsi="Arial" w:cs="Arial"/>
        </w:rPr>
        <w:t>3</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xml:space="preserve">, která v uplynulých </w:t>
      </w:r>
      <w:r w:rsidR="00BB75BE" w:rsidRPr="00BB75BE">
        <w:rPr>
          <w:rFonts w:ascii="Arial" w:hAnsi="Arial" w:cs="Arial"/>
          <w:color w:val="0D0D0D" w:themeColor="text1" w:themeTint="F2"/>
        </w:rPr>
        <w:t>15 letech vykonávala nejméně po dobu 3</w:t>
      </w:r>
      <w:r w:rsidR="00BB75BE">
        <w:rPr>
          <w:rFonts w:ascii="Arial" w:hAnsi="Arial" w:cs="Arial"/>
          <w:color w:val="0D0D0D" w:themeColor="text1" w:themeTint="F2"/>
        </w:rPr>
        <w:t> </w:t>
      </w:r>
      <w:r w:rsidR="00BB75BE" w:rsidRPr="00BB75BE">
        <w:rPr>
          <w:rFonts w:ascii="Arial" w:hAnsi="Arial" w:cs="Arial"/>
          <w:color w:val="0D0D0D" w:themeColor="text1" w:themeTint="F2"/>
        </w:rPr>
        <w:t>let činnosti podle § 5 zákona o státní službě nebo činnosti obdobné, z toho nejméně po</w:t>
      </w:r>
      <w:r w:rsidR="00BB75BE">
        <w:rPr>
          <w:rFonts w:ascii="Arial" w:hAnsi="Arial" w:cs="Arial"/>
          <w:color w:val="0D0D0D" w:themeColor="text1" w:themeTint="F2"/>
        </w:rPr>
        <w:t> </w:t>
      </w:r>
      <w:r w:rsidR="00BB75BE" w:rsidRPr="00BB75BE">
        <w:rPr>
          <w:rFonts w:ascii="Arial" w:hAnsi="Arial" w:cs="Arial"/>
          <w:color w:val="0D0D0D" w:themeColor="text1" w:themeTint="F2"/>
        </w:rPr>
        <w:t>dobu 2 let ve vedoucí funkci nebo jako člen statutárního orgánu právnické osoby</w:t>
      </w:r>
      <w:r w:rsidR="00CF3E2B">
        <w:rPr>
          <w:rFonts w:ascii="Arial" w:hAnsi="Arial" w:cs="Arial"/>
        </w:rPr>
        <w:t>;</w:t>
      </w:r>
    </w:p>
    <w:p w14:paraId="3B068B17" w14:textId="77777777" w:rsidR="0073050E" w:rsidRPr="00CF3E2B" w:rsidRDefault="0073050E" w:rsidP="00A07492">
      <w:pPr>
        <w:pStyle w:val="Odstavecseseznamem"/>
        <w:ind w:left="425"/>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0512D085"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3DD625A7"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5B6F5F5E"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5AAA81F9"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5A490BB7" w14:textId="77777777" w:rsidR="00091BE4" w:rsidRPr="00E127F7" w:rsidRDefault="00091BE4" w:rsidP="00B75B87">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3F5358A7"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7B7CCB17"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7D883C0B"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lastRenderedPageBreak/>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6E747A96"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058FD1CB" w14:textId="77777777" w:rsidR="00091BE4" w:rsidRPr="00CF3E2B" w:rsidRDefault="00091BE4" w:rsidP="000A2EE9">
      <w:pPr>
        <w:pStyle w:val="Odstavecseseznamem"/>
        <w:keepNext/>
        <w:keepLines/>
        <w:numPr>
          <w:ilvl w:val="0"/>
          <w:numId w:val="9"/>
        </w:numPr>
        <w:spacing w:after="120" w:line="288" w:lineRule="auto"/>
        <w:ind w:left="357" w:hanging="357"/>
        <w:contextualSpacing w:val="0"/>
        <w:jc w:val="both"/>
        <w:rPr>
          <w:rFonts w:ascii="Arial" w:hAnsi="Arial" w:cs="Arial"/>
        </w:rPr>
      </w:pPr>
      <w:r w:rsidRPr="00CF3E2B">
        <w:rPr>
          <w:rFonts w:ascii="Arial" w:hAnsi="Arial" w:cs="Arial"/>
        </w:rPr>
        <w:t xml:space="preserve">písemnou práci na téma </w:t>
      </w:r>
      <w:r w:rsidR="00CF3E2B" w:rsidRPr="00CF3E2B">
        <w:rPr>
          <w:rFonts w:ascii="Arial" w:hAnsi="Arial" w:cs="Arial"/>
        </w:rPr>
        <w:t>„</w:t>
      </w:r>
      <w:r w:rsidR="00B64AC7">
        <w:rPr>
          <w:rFonts w:ascii="Arial" w:hAnsi="Arial" w:cs="Arial"/>
        </w:rPr>
        <w:t>Koncepce rozvoje sekce ekonomiky a provozu na období 5 let</w:t>
      </w:r>
      <w:r w:rsidR="00AE3027" w:rsidRPr="006D1430">
        <w:rPr>
          <w:rFonts w:ascii="Arial" w:hAnsi="Arial" w:cs="Arial"/>
        </w:rPr>
        <w:t>“</w:t>
      </w:r>
      <w:r w:rsidR="00AE3027">
        <w:rPr>
          <w:rFonts w:ascii="Arial" w:hAnsi="Arial" w:cs="Arial"/>
        </w:rPr>
        <w:t xml:space="preserve"> v rozsahu </w:t>
      </w:r>
      <w:r w:rsidR="00AE3027" w:rsidRPr="00365BC5">
        <w:rPr>
          <w:rFonts w:ascii="Arial" w:hAnsi="Arial" w:cs="Arial"/>
        </w:rPr>
        <w:t xml:space="preserve">maximálně </w:t>
      </w:r>
      <w:r w:rsidR="00433A4F" w:rsidRPr="00B64AC7">
        <w:rPr>
          <w:rFonts w:ascii="Arial" w:hAnsi="Arial" w:cs="Arial"/>
        </w:rPr>
        <w:t>5</w:t>
      </w:r>
      <w:r w:rsidR="00AE3027" w:rsidRPr="00B64AC7">
        <w:rPr>
          <w:rFonts w:ascii="Arial" w:hAnsi="Arial" w:cs="Arial"/>
        </w:rPr>
        <w:t> </w:t>
      </w:r>
      <w:r w:rsidR="00CF3E2B" w:rsidRPr="00B64AC7">
        <w:rPr>
          <w:rFonts w:ascii="Arial" w:hAnsi="Arial" w:cs="Arial"/>
        </w:rPr>
        <w:t>normostran</w:t>
      </w:r>
      <w:r w:rsidRPr="00365BC5">
        <w:rPr>
          <w:rFonts w:ascii="Arial" w:hAnsi="Arial" w:cs="Arial"/>
        </w:rPr>
        <w:t>.</w:t>
      </w:r>
    </w:p>
    <w:p w14:paraId="7970119D"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5B60AF11"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272902E8" w14:textId="77777777"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6B614F0D"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0F229E96"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3E2A9385"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026A238C"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3CE25740" w14:textId="77777777" w:rsidR="00700075"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5239FE3B" w14:textId="77777777" w:rsidR="008D06FE" w:rsidRPr="00DB417A" w:rsidRDefault="008D06FE" w:rsidP="00AE3027">
      <w:pPr>
        <w:spacing w:after="120"/>
        <w:jc w:val="both"/>
        <w:rPr>
          <w:rFonts w:ascii="Arial" w:hAnsi="Arial" w:cs="Arial"/>
        </w:rPr>
      </w:pPr>
    </w:p>
    <w:p w14:paraId="15DAEEF5"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0B0DF876"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320176F9" w14:textId="77777777" w:rsidR="00FB1492" w:rsidRPr="00DB417A" w:rsidRDefault="00FB1492" w:rsidP="00FB1492">
      <w:pPr>
        <w:spacing w:after="120"/>
        <w:jc w:val="both"/>
        <w:rPr>
          <w:rFonts w:ascii="Arial" w:hAnsi="Arial" w:cs="Arial"/>
          <w:color w:val="FF0000"/>
        </w:rPr>
      </w:pPr>
      <w:r w:rsidRPr="006C0987">
        <w:rPr>
          <w:rFonts w:ascii="Arial" w:hAnsi="Arial" w:cs="Arial"/>
        </w:rPr>
        <w:t>Výběrová komise může provést s</w:t>
      </w:r>
      <w:r w:rsidR="00440FCC">
        <w:rPr>
          <w:rFonts w:ascii="Arial" w:hAnsi="Arial" w:cs="Arial"/>
        </w:rPr>
        <w:t> </w:t>
      </w:r>
      <w:r w:rsidRPr="006C0987">
        <w:rPr>
          <w:rFonts w:ascii="Arial" w:hAnsi="Arial" w:cs="Arial"/>
        </w:rPr>
        <w:t>žadatelem</w:t>
      </w:r>
      <w:r w:rsidR="00440FCC">
        <w:rPr>
          <w:rFonts w:ascii="Arial" w:hAnsi="Arial" w:cs="Arial"/>
        </w:rPr>
        <w:t>/žadatelkou</w:t>
      </w:r>
      <w:r w:rsidRPr="006C0987">
        <w:rPr>
          <w:rFonts w:ascii="Arial" w:hAnsi="Arial" w:cs="Arial"/>
        </w:rPr>
        <w:t xml:space="preserve"> pohovor v náhradním termínu na</w:t>
      </w:r>
      <w:r w:rsidR="00B314D5">
        <w:rPr>
          <w:rFonts w:ascii="Arial" w:hAnsi="Arial" w:cs="Arial"/>
        </w:rPr>
        <w:t> </w:t>
      </w:r>
      <w:r w:rsidRPr="006C0987">
        <w:rPr>
          <w:rFonts w:ascii="Arial" w:hAnsi="Arial" w:cs="Arial"/>
        </w:rPr>
        <w:t>jeho</w:t>
      </w:r>
      <w:r w:rsidR="009D33E3">
        <w:rPr>
          <w:rFonts w:ascii="Arial" w:hAnsi="Arial" w:cs="Arial"/>
        </w:rPr>
        <w:t>/její</w:t>
      </w:r>
      <w:r w:rsidRPr="006C0987">
        <w:rPr>
          <w:rFonts w:ascii="Arial" w:hAnsi="Arial" w:cs="Arial"/>
        </w:rPr>
        <w:t xml:space="preserve"> požádání, pokud provedení pohovoru v náhradním termínu nebrání řádnému plnění úkolů služebního úřadu</w:t>
      </w:r>
      <w:r w:rsidRPr="00CF3E2B">
        <w:rPr>
          <w:rFonts w:ascii="Arial" w:hAnsi="Arial" w:cs="Arial"/>
        </w:rPr>
        <w:t xml:space="preserve">. </w:t>
      </w:r>
      <w:r w:rsidRPr="00DB417A">
        <w:rPr>
          <w:rFonts w:ascii="Arial" w:hAnsi="Arial" w:cs="Arial"/>
          <w:color w:val="FF0000"/>
        </w:rPr>
        <w:t xml:space="preserve"> </w:t>
      </w:r>
    </w:p>
    <w:p w14:paraId="7D3DF975" w14:textId="77777777" w:rsidR="00091BE4" w:rsidRPr="00E127F7" w:rsidRDefault="00091BE4" w:rsidP="00B64AC7">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Ostatní informace</w:t>
      </w:r>
      <w:r w:rsidR="00DB417A">
        <w:rPr>
          <w:rFonts w:ascii="Arial" w:eastAsia="Times New Roman" w:hAnsi="Arial" w:cs="Arial"/>
          <w:b/>
          <w:bCs/>
          <w:sz w:val="24"/>
          <w:lang w:eastAsia="cs-CZ"/>
        </w:rPr>
        <w:t xml:space="preserve"> a kontakty</w:t>
      </w:r>
    </w:p>
    <w:p w14:paraId="4D97F6E3"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59E74631"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187CBCF1" w14:textId="77777777" w:rsidR="00091BE4" w:rsidRDefault="00091BE4" w:rsidP="00311600">
      <w:pPr>
        <w:spacing w:after="0" w:line="288" w:lineRule="auto"/>
        <w:contextualSpacing/>
        <w:jc w:val="both"/>
        <w:rPr>
          <w:rFonts w:ascii="Arial" w:hAnsi="Arial" w:cs="Arial"/>
          <w:b/>
        </w:rPr>
      </w:pPr>
    </w:p>
    <w:p w14:paraId="046915B0" w14:textId="77777777" w:rsidR="00091BE4" w:rsidRPr="00DB417A" w:rsidRDefault="00536B2E" w:rsidP="006400FB">
      <w:pPr>
        <w:keepNext/>
        <w:keepLines/>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4E71B3E3" w14:textId="77777777" w:rsidR="00CF3E2B" w:rsidRPr="00CF3E2B" w:rsidRDefault="00AE3027" w:rsidP="00CF3E2B">
      <w:pPr>
        <w:spacing w:after="0" w:line="288" w:lineRule="auto"/>
        <w:contextualSpacing/>
        <w:jc w:val="both"/>
        <w:rPr>
          <w:rFonts w:ascii="Arial" w:hAnsi="Arial" w:cs="Arial"/>
        </w:rPr>
      </w:pPr>
      <w:r>
        <w:rPr>
          <w:rFonts w:ascii="Arial" w:hAnsi="Arial" w:cs="Arial"/>
        </w:rPr>
        <w:t>Mgr. Jana Macháčková</w:t>
      </w:r>
    </w:p>
    <w:p w14:paraId="7B0EF915"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087690DF" w14:textId="77777777" w:rsidR="00CF3E2B" w:rsidRPr="00CF3E2B" w:rsidRDefault="00497B13" w:rsidP="00CF3E2B">
      <w:pPr>
        <w:spacing w:after="0" w:line="288" w:lineRule="auto"/>
        <w:contextualSpacing/>
        <w:jc w:val="both"/>
        <w:rPr>
          <w:rFonts w:ascii="Arial" w:hAnsi="Arial" w:cs="Arial"/>
        </w:rPr>
      </w:pPr>
      <w:r>
        <w:rPr>
          <w:rFonts w:ascii="Arial" w:hAnsi="Arial" w:cs="Arial"/>
        </w:rPr>
        <w:t>t</w:t>
      </w:r>
      <w:r w:rsidR="00AE3027">
        <w:rPr>
          <w:rFonts w:ascii="Arial" w:hAnsi="Arial" w:cs="Arial"/>
        </w:rPr>
        <w:t>el.: +420 974 833 361</w:t>
      </w:r>
      <w:r w:rsidR="00CF3E2B" w:rsidRPr="00CF3E2B">
        <w:rPr>
          <w:rFonts w:ascii="Arial" w:hAnsi="Arial" w:cs="Arial"/>
        </w:rPr>
        <w:t xml:space="preserve"> </w:t>
      </w:r>
    </w:p>
    <w:p w14:paraId="47A06067" w14:textId="77777777"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AE3027">
        <w:rPr>
          <w:rFonts w:ascii="Arial" w:eastAsia="Times New Roman" w:hAnsi="Arial" w:cs="Arial"/>
          <w:lang w:eastAsia="cs-CZ"/>
        </w:rPr>
        <w:t>jana.machackova@mvcr.cz</w:t>
      </w:r>
      <w:r w:rsidR="00AE3027" w:rsidRPr="00761588">
        <w:rPr>
          <w:rFonts w:ascii="Arial" w:eastAsia="Times New Roman" w:hAnsi="Arial" w:cs="Arial"/>
          <w:lang w:eastAsia="cs-CZ"/>
        </w:rPr>
        <w:t xml:space="preserve"> </w:t>
      </w:r>
    </w:p>
    <w:p w14:paraId="6E9F1B65" w14:textId="77777777" w:rsidR="00091BE4" w:rsidRDefault="00091BE4" w:rsidP="00CF3E2B">
      <w:pPr>
        <w:spacing w:after="0" w:line="288" w:lineRule="auto"/>
        <w:contextualSpacing/>
        <w:jc w:val="both"/>
        <w:rPr>
          <w:rFonts w:ascii="Arial" w:hAnsi="Arial" w:cs="Arial"/>
        </w:rPr>
      </w:pPr>
    </w:p>
    <w:p w14:paraId="68EAD292" w14:textId="77777777" w:rsidR="009B4B03" w:rsidRPr="00442019" w:rsidRDefault="009B4B03" w:rsidP="00311600">
      <w:pPr>
        <w:spacing w:line="288" w:lineRule="auto"/>
        <w:jc w:val="both"/>
        <w:rPr>
          <w:rFonts w:ascii="Arial" w:hAnsi="Arial" w:cs="Arial"/>
        </w:rPr>
      </w:pPr>
    </w:p>
    <w:p w14:paraId="139D2600"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0EC78440" w14:textId="77777777"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B314D5">
      <w:headerReference w:type="default" r:id="rId13"/>
      <w:footerReference w:type="default" r:id="rId14"/>
      <w:endnotePr>
        <w:numFmt w:val="decimal"/>
      </w:endnotePr>
      <w:pgSz w:w="11906" w:h="16838"/>
      <w:pgMar w:top="1417" w:right="1417" w:bottom="156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3064C" w14:textId="77777777" w:rsidR="004043D6" w:rsidRDefault="004043D6" w:rsidP="00091BE4">
      <w:pPr>
        <w:spacing w:after="0" w:line="240" w:lineRule="auto"/>
      </w:pPr>
      <w:r>
        <w:separator/>
      </w:r>
    </w:p>
  </w:endnote>
  <w:endnote w:type="continuationSeparator" w:id="0">
    <w:p w14:paraId="1E8914F9" w14:textId="77777777" w:rsidR="004043D6" w:rsidRDefault="004043D6"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11A8238B" w14:textId="77777777" w:rsidR="00093ABF" w:rsidRPr="00311600" w:rsidRDefault="00093ABF" w:rsidP="00277356">
        <w:pPr>
          <w:pStyle w:val="Zpat"/>
          <w:jc w:val="right"/>
          <w:rPr>
            <w:rFonts w:ascii="Arial" w:hAnsi="Arial" w:cs="Arial"/>
            <w:sz w:val="20"/>
          </w:rPr>
        </w:pPr>
      </w:p>
      <w:p w14:paraId="7A683A9F" w14:textId="77777777" w:rsidR="00093ABF" w:rsidRPr="00311600" w:rsidRDefault="00093ABF" w:rsidP="00277356">
        <w:pPr>
          <w:pStyle w:val="Zpat"/>
          <w:jc w:val="right"/>
          <w:rPr>
            <w:rFonts w:ascii="Arial" w:hAnsi="Arial" w:cs="Arial"/>
            <w:sz w:val="20"/>
          </w:rPr>
        </w:pPr>
      </w:p>
      <w:p w14:paraId="0B9DEFA2" w14:textId="77777777"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4B7A9E">
          <w:rPr>
            <w:rFonts w:ascii="Arial" w:hAnsi="Arial" w:cs="Arial"/>
            <w:noProof/>
            <w:sz w:val="20"/>
          </w:rPr>
          <w:t>8</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C66C5" w14:textId="77777777" w:rsidR="004043D6" w:rsidRDefault="004043D6" w:rsidP="00091BE4">
      <w:pPr>
        <w:spacing w:after="0" w:line="240" w:lineRule="auto"/>
      </w:pPr>
      <w:r>
        <w:separator/>
      </w:r>
    </w:p>
  </w:footnote>
  <w:footnote w:type="continuationSeparator" w:id="0">
    <w:p w14:paraId="73BFB8D6" w14:textId="77777777" w:rsidR="004043D6" w:rsidRDefault="004043D6"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916CA" w14:textId="77777777" w:rsidR="00311600" w:rsidRDefault="00311600" w:rsidP="003A613A">
    <w:pPr>
      <w:spacing w:after="0" w:line="288" w:lineRule="auto"/>
      <w:ind w:left="6663"/>
      <w:jc w:val="both"/>
    </w:pPr>
  </w:p>
  <w:p w14:paraId="51DC2E28" w14:textId="77777777" w:rsidR="003A0459" w:rsidRDefault="003A0459" w:rsidP="00311600">
    <w:pPr>
      <w:spacing w:after="0" w:line="288" w:lineRule="auto"/>
      <w:jc w:val="both"/>
    </w:pPr>
  </w:p>
  <w:p w14:paraId="06E38828"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7357A"/>
    <w:multiLevelType w:val="hybridMultilevel"/>
    <w:tmpl w:val="255A307A"/>
    <w:lvl w:ilvl="0" w:tplc="73249892">
      <w:start w:val="1"/>
      <w:numFmt w:val="bullet"/>
      <w:lvlText w:val="-"/>
      <w:lvlJc w:val="left"/>
      <w:pPr>
        <w:ind w:left="360" w:hanging="360"/>
      </w:pPr>
      <w:rPr>
        <w:rFonts w:ascii="Calibri" w:hAnsi="Calibri"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3"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25445D1D"/>
    <w:multiLevelType w:val="hybridMultilevel"/>
    <w:tmpl w:val="B1F6E21E"/>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7"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1"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3"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11"/>
  </w:num>
  <w:num w:numId="3">
    <w:abstractNumId w:val="5"/>
  </w:num>
  <w:num w:numId="4">
    <w:abstractNumId w:val="1"/>
  </w:num>
  <w:num w:numId="5">
    <w:abstractNumId w:val="9"/>
  </w:num>
  <w:num w:numId="6">
    <w:abstractNumId w:val="8"/>
  </w:num>
  <w:num w:numId="7">
    <w:abstractNumId w:val="0"/>
  </w:num>
  <w:num w:numId="8">
    <w:abstractNumId w:val="12"/>
  </w:num>
  <w:num w:numId="9">
    <w:abstractNumId w:val="7"/>
  </w:num>
  <w:num w:numId="10">
    <w:abstractNumId w:val="13"/>
  </w:num>
  <w:num w:numId="11">
    <w:abstractNumId w:val="14"/>
  </w:num>
  <w:num w:numId="12">
    <w:abstractNumId w:val="10"/>
  </w:num>
  <w:num w:numId="13">
    <w:abstractNumId w:val="3"/>
  </w:num>
  <w:num w:numId="14">
    <w:abstractNumId w:val="2"/>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23595"/>
    <w:rsid w:val="000323A0"/>
    <w:rsid w:val="00043D16"/>
    <w:rsid w:val="00061064"/>
    <w:rsid w:val="00091724"/>
    <w:rsid w:val="00091BE4"/>
    <w:rsid w:val="00093ABF"/>
    <w:rsid w:val="000A2EE9"/>
    <w:rsid w:val="000A4065"/>
    <w:rsid w:val="000A4740"/>
    <w:rsid w:val="000D3E84"/>
    <w:rsid w:val="000E5B28"/>
    <w:rsid w:val="000F399B"/>
    <w:rsid w:val="0011720A"/>
    <w:rsid w:val="00126659"/>
    <w:rsid w:val="00157ECC"/>
    <w:rsid w:val="00176205"/>
    <w:rsid w:val="00184FEB"/>
    <w:rsid w:val="00185E5D"/>
    <w:rsid w:val="001B5D07"/>
    <w:rsid w:val="001B606B"/>
    <w:rsid w:val="001E0559"/>
    <w:rsid w:val="001F0CB5"/>
    <w:rsid w:val="00224E73"/>
    <w:rsid w:val="00252984"/>
    <w:rsid w:val="00277356"/>
    <w:rsid w:val="00293EC7"/>
    <w:rsid w:val="002C5484"/>
    <w:rsid w:val="002D3709"/>
    <w:rsid w:val="002E4396"/>
    <w:rsid w:val="00311600"/>
    <w:rsid w:val="00313446"/>
    <w:rsid w:val="00365BC5"/>
    <w:rsid w:val="003736F7"/>
    <w:rsid w:val="00374FA2"/>
    <w:rsid w:val="003A0459"/>
    <w:rsid w:val="003A1438"/>
    <w:rsid w:val="003A302D"/>
    <w:rsid w:val="003A613A"/>
    <w:rsid w:val="003C57D7"/>
    <w:rsid w:val="003C6485"/>
    <w:rsid w:val="003C73CF"/>
    <w:rsid w:val="003D57DD"/>
    <w:rsid w:val="0040038C"/>
    <w:rsid w:val="004043D6"/>
    <w:rsid w:val="00406798"/>
    <w:rsid w:val="004165D0"/>
    <w:rsid w:val="0041762A"/>
    <w:rsid w:val="0042394B"/>
    <w:rsid w:val="00433A4F"/>
    <w:rsid w:val="00440FCC"/>
    <w:rsid w:val="00472007"/>
    <w:rsid w:val="00497B13"/>
    <w:rsid w:val="004B7A9E"/>
    <w:rsid w:val="004E5408"/>
    <w:rsid w:val="004F6FCF"/>
    <w:rsid w:val="00525C3A"/>
    <w:rsid w:val="00536B2E"/>
    <w:rsid w:val="00543A8D"/>
    <w:rsid w:val="005A7173"/>
    <w:rsid w:val="005B6B38"/>
    <w:rsid w:val="0060351B"/>
    <w:rsid w:val="00612C3E"/>
    <w:rsid w:val="00625B3D"/>
    <w:rsid w:val="006400FB"/>
    <w:rsid w:val="00642833"/>
    <w:rsid w:val="00647A96"/>
    <w:rsid w:val="006D1430"/>
    <w:rsid w:val="006F3AF1"/>
    <w:rsid w:val="006F7DFF"/>
    <w:rsid w:val="00700075"/>
    <w:rsid w:val="00724579"/>
    <w:rsid w:val="0073050E"/>
    <w:rsid w:val="00743FE4"/>
    <w:rsid w:val="00750F19"/>
    <w:rsid w:val="007913D0"/>
    <w:rsid w:val="007E32D2"/>
    <w:rsid w:val="007F4327"/>
    <w:rsid w:val="00852BFA"/>
    <w:rsid w:val="00883347"/>
    <w:rsid w:val="00886654"/>
    <w:rsid w:val="008B0044"/>
    <w:rsid w:val="008D06FE"/>
    <w:rsid w:val="008E54B8"/>
    <w:rsid w:val="008F2C66"/>
    <w:rsid w:val="00912ECC"/>
    <w:rsid w:val="009208F5"/>
    <w:rsid w:val="009417D8"/>
    <w:rsid w:val="00963CB0"/>
    <w:rsid w:val="009714F5"/>
    <w:rsid w:val="009B486D"/>
    <w:rsid w:val="009B4B03"/>
    <w:rsid w:val="009D33E3"/>
    <w:rsid w:val="009D7E3A"/>
    <w:rsid w:val="009F2146"/>
    <w:rsid w:val="009F39D4"/>
    <w:rsid w:val="00A0256D"/>
    <w:rsid w:val="00A07492"/>
    <w:rsid w:val="00A10B75"/>
    <w:rsid w:val="00A139CA"/>
    <w:rsid w:val="00A22E3C"/>
    <w:rsid w:val="00A25452"/>
    <w:rsid w:val="00AC6594"/>
    <w:rsid w:val="00AD0580"/>
    <w:rsid w:val="00AD0AFF"/>
    <w:rsid w:val="00AD7279"/>
    <w:rsid w:val="00AE3027"/>
    <w:rsid w:val="00AE3466"/>
    <w:rsid w:val="00B04401"/>
    <w:rsid w:val="00B0701F"/>
    <w:rsid w:val="00B20F3C"/>
    <w:rsid w:val="00B314D5"/>
    <w:rsid w:val="00B32C5D"/>
    <w:rsid w:val="00B348A8"/>
    <w:rsid w:val="00B400A7"/>
    <w:rsid w:val="00B5323A"/>
    <w:rsid w:val="00B64AC7"/>
    <w:rsid w:val="00B75B87"/>
    <w:rsid w:val="00B805FF"/>
    <w:rsid w:val="00BA3D09"/>
    <w:rsid w:val="00BA6336"/>
    <w:rsid w:val="00BB6ECC"/>
    <w:rsid w:val="00BB75BE"/>
    <w:rsid w:val="00BB7E83"/>
    <w:rsid w:val="00BB7F0F"/>
    <w:rsid w:val="00BD7D6B"/>
    <w:rsid w:val="00BE0731"/>
    <w:rsid w:val="00BF3DAA"/>
    <w:rsid w:val="00BF461D"/>
    <w:rsid w:val="00C2497E"/>
    <w:rsid w:val="00C2520D"/>
    <w:rsid w:val="00C32225"/>
    <w:rsid w:val="00C35A47"/>
    <w:rsid w:val="00C55022"/>
    <w:rsid w:val="00C60EAC"/>
    <w:rsid w:val="00C84035"/>
    <w:rsid w:val="00C91C7C"/>
    <w:rsid w:val="00CC02E5"/>
    <w:rsid w:val="00CF3A86"/>
    <w:rsid w:val="00CF3E2B"/>
    <w:rsid w:val="00D14429"/>
    <w:rsid w:val="00D61B1B"/>
    <w:rsid w:val="00DA0B8C"/>
    <w:rsid w:val="00DB417A"/>
    <w:rsid w:val="00DF733D"/>
    <w:rsid w:val="00E03FBA"/>
    <w:rsid w:val="00E127F7"/>
    <w:rsid w:val="00E63C2D"/>
    <w:rsid w:val="00E8728E"/>
    <w:rsid w:val="00E94C61"/>
    <w:rsid w:val="00EB4E34"/>
    <w:rsid w:val="00EB7FC8"/>
    <w:rsid w:val="00EC2C77"/>
    <w:rsid w:val="00ED3A70"/>
    <w:rsid w:val="00EF0A6B"/>
    <w:rsid w:val="00EF7AE1"/>
    <w:rsid w:val="00F24BDC"/>
    <w:rsid w:val="00F31DCD"/>
    <w:rsid w:val="00F47675"/>
    <w:rsid w:val="00F64AE8"/>
    <w:rsid w:val="00F73DFB"/>
    <w:rsid w:val="00F83308"/>
    <w:rsid w:val="00FB1492"/>
    <w:rsid w:val="00FE3B1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FF506"/>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 w:type="table" w:styleId="Mkatabulky">
    <w:name w:val="Table Grid"/>
    <w:basedOn w:val="Normlntabulka"/>
    <w:uiPriority w:val="59"/>
    <w:rsid w:val="008E54B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4CFBA-2936-42E8-98F0-C7D102944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8</Pages>
  <Words>2788</Words>
  <Characters>16454</Characters>
  <Application>Microsoft Office Word</Application>
  <DocSecurity>0</DocSecurity>
  <Lines>137</Lines>
  <Paragraphs>38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Macháčková Jana, Mgr.</cp:lastModifiedBy>
  <cp:revision>3</cp:revision>
  <cp:lastPrinted>2024-01-23T10:35:00Z</cp:lastPrinted>
  <dcterms:created xsi:type="dcterms:W3CDTF">2024-02-14T09:04:00Z</dcterms:created>
  <dcterms:modified xsi:type="dcterms:W3CDTF">2024-02-14T09:30:00Z</dcterms:modified>
</cp:coreProperties>
</file>