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page" w:tblpX="7625" w:tblpY="-878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85ACC" w:rsidRPr="00885ACC" w14:paraId="05362A40" w14:textId="77777777" w:rsidTr="009076A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076A8" w:rsidRPr="007E1E0D" w14:paraId="203C43A5" w14:textId="77777777" w:rsidTr="00E80BFC">
              <w:trPr>
                <w:trHeight w:val="464"/>
              </w:trPr>
              <w:tc>
                <w:tcPr>
                  <w:tcW w:w="0" w:type="auto"/>
                </w:tcPr>
                <w:p w14:paraId="26157528" w14:textId="77777777" w:rsidR="009076A8" w:rsidRPr="007E1E0D" w:rsidRDefault="009076A8" w:rsidP="009076A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7LVI62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E1E0D">
                    <w:rPr>
                      <w:rFonts w:ascii="CKGinis" w:hAnsi="CKGinis"/>
                      <w:bCs/>
                      <w:noProof/>
                      <w:sz w:val="72"/>
                    </w:rPr>
                    <w:t>MVCRX07LVI62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076A8" w:rsidRPr="007E1E0D" w14:paraId="504EE72C" w14:textId="77777777" w:rsidTr="00E80BFC">
              <w:trPr>
                <w:trHeight w:val="114"/>
              </w:trPr>
              <w:tc>
                <w:tcPr>
                  <w:tcW w:w="0" w:type="auto"/>
                </w:tcPr>
                <w:p w14:paraId="42FBC8B0" w14:textId="77777777" w:rsidR="009076A8" w:rsidRPr="007E1E0D" w:rsidRDefault="009076A8" w:rsidP="009076A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7LVI62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E1E0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MVCRX07LVI62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9076A8" w:rsidRPr="007E1E0D" w14:paraId="7ABA853F" w14:textId="77777777" w:rsidTr="00E80BFC">
              <w:trPr>
                <w:trHeight w:val="122"/>
              </w:trPr>
              <w:tc>
                <w:tcPr>
                  <w:tcW w:w="0" w:type="auto"/>
                </w:tcPr>
                <w:p w14:paraId="7E0757A6" w14:textId="77777777" w:rsidR="009076A8" w:rsidRPr="007E1E0D" w:rsidRDefault="009076A8" w:rsidP="009076A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14:paraId="6ABDAA68" w14:textId="0E26B4FC" w:rsidR="00A80956" w:rsidRPr="00885ACC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093F5644" w14:textId="77777777" w:rsidR="00A80956" w:rsidRPr="00885ACC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5DDD1331" w14:textId="77777777" w:rsidR="00A80956" w:rsidRPr="00885ACC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14:paraId="390FB9D3" w14:textId="77777777" w:rsidR="00635249" w:rsidRPr="00885ACC" w:rsidRDefault="00635249" w:rsidP="00635249">
      <w:pPr>
        <w:spacing w:after="0"/>
        <w:rPr>
          <w:rFonts w:ascii="Times New Roman" w:eastAsia="Times New Roman" w:hAnsi="Times New Roman"/>
        </w:rPr>
      </w:pPr>
    </w:p>
    <w:p w14:paraId="2B589571" w14:textId="77777777" w:rsidR="00447694" w:rsidRPr="00885ACC" w:rsidRDefault="00447694" w:rsidP="00635249">
      <w:pPr>
        <w:spacing w:after="0"/>
        <w:rPr>
          <w:rFonts w:ascii="Times New Roman" w:eastAsia="Times New Roman" w:hAnsi="Times New Roman"/>
        </w:rPr>
      </w:pPr>
    </w:p>
    <w:p w14:paraId="774203E6" w14:textId="42064194"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14:paraId="181ADB31" w14:textId="77777777" w:rsidR="009076A8" w:rsidRDefault="009076A8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3A9C7DFA" w14:textId="676A6CB5" w:rsidR="00BA2E92" w:rsidRPr="00885ACC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885AC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14:paraId="2099A595" w14:textId="77777777" w:rsidR="00BA2E92" w:rsidRPr="00885ACC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885ACC">
        <w:rPr>
          <w:rFonts w:ascii="Arial" w:hAnsi="Arial" w:cs="Arial"/>
          <w:b/>
          <w:sz w:val="24"/>
          <w:szCs w:val="24"/>
        </w:rPr>
        <w:t>na obsazení služebního místa</w:t>
      </w:r>
    </w:p>
    <w:p w14:paraId="4171FCBA" w14:textId="5048353A" w:rsidR="00BA2E92" w:rsidRPr="00885ACC" w:rsidRDefault="009B1CC9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885ACC">
        <w:rPr>
          <w:rFonts w:ascii="Arial" w:hAnsi="Arial" w:cs="Arial"/>
          <w:b/>
          <w:sz w:val="24"/>
          <w:szCs w:val="24"/>
        </w:rPr>
        <w:t>odborného referenta</w:t>
      </w:r>
    </w:p>
    <w:p w14:paraId="4CF93CDE" w14:textId="77777777" w:rsidR="00BA2E92" w:rsidRPr="00885ACC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10A0ED90" w14:textId="57B65895" w:rsidR="00BA2E92" w:rsidRPr="00885ACC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č.j.: </w:t>
      </w:r>
      <w:r w:rsidR="009B1CC9" w:rsidRPr="00885ACC">
        <w:rPr>
          <w:rFonts w:ascii="Arial" w:hAnsi="Arial" w:cs="Arial"/>
        </w:rPr>
        <w:t>MV-1</w:t>
      </w:r>
      <w:r w:rsidR="006E740D" w:rsidRPr="00885ACC">
        <w:rPr>
          <w:rFonts w:ascii="Arial" w:hAnsi="Arial" w:cs="Arial"/>
        </w:rPr>
        <w:t>93900</w:t>
      </w:r>
      <w:r w:rsidR="009B1CC9" w:rsidRPr="00885ACC">
        <w:rPr>
          <w:rFonts w:ascii="Arial" w:hAnsi="Arial" w:cs="Arial"/>
        </w:rPr>
        <w:t>-3/SP-2023</w:t>
      </w:r>
    </w:p>
    <w:p w14:paraId="08C669C9" w14:textId="44F2B672" w:rsidR="00BA2E92" w:rsidRPr="00885ACC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Praha dne </w:t>
      </w:r>
      <w:r w:rsidR="00F73D83" w:rsidRPr="00885ACC">
        <w:rPr>
          <w:rFonts w:ascii="Arial" w:hAnsi="Arial" w:cs="Arial"/>
        </w:rPr>
        <w:t>24</w:t>
      </w:r>
      <w:r w:rsidR="009B1CC9" w:rsidRPr="00885ACC">
        <w:rPr>
          <w:rFonts w:ascii="Arial" w:hAnsi="Arial" w:cs="Arial"/>
        </w:rPr>
        <w:t xml:space="preserve">. </w:t>
      </w:r>
      <w:r w:rsidR="00F73D83" w:rsidRPr="00885ACC">
        <w:rPr>
          <w:rFonts w:ascii="Arial" w:hAnsi="Arial" w:cs="Arial"/>
        </w:rPr>
        <w:t>listopadu</w:t>
      </w:r>
      <w:r w:rsidR="009B1CC9" w:rsidRPr="00885ACC">
        <w:rPr>
          <w:rFonts w:ascii="Arial" w:hAnsi="Arial" w:cs="Arial"/>
        </w:rPr>
        <w:t xml:space="preserve"> 2023</w:t>
      </w:r>
    </w:p>
    <w:p w14:paraId="3ED4E789" w14:textId="77777777" w:rsidR="00BA2E92" w:rsidRPr="00885ACC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08C3505C" w14:textId="77777777" w:rsidR="00BA2E92" w:rsidRPr="00885ACC" w:rsidRDefault="00BA2E92" w:rsidP="008907AC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  <w:r w:rsidR="00A87C7C" w:rsidRPr="00885ACC">
        <w:rPr>
          <w:rFonts w:ascii="Arial" w:eastAsia="Times New Roman" w:hAnsi="Arial" w:cs="Arial"/>
          <w:b/>
          <w:bCs/>
          <w:sz w:val="24"/>
          <w:lang w:eastAsia="cs-CZ"/>
        </w:rPr>
        <w:tab/>
      </w:r>
    </w:p>
    <w:p w14:paraId="47EE87E1" w14:textId="02BCD30F" w:rsidR="00BA2E92" w:rsidRPr="00885ACC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</w:rPr>
      </w:pPr>
      <w:r w:rsidRPr="00885ACC">
        <w:rPr>
          <w:rFonts w:ascii="Arial" w:hAnsi="Arial" w:cs="Arial"/>
        </w:rPr>
        <w:t>Výběrové</w:t>
      </w:r>
      <w:r w:rsidRPr="00885ACC">
        <w:rPr>
          <w:rFonts w:ascii="Arial" w:eastAsia="Times New Roman" w:hAnsi="Arial" w:cs="Arial"/>
        </w:rPr>
        <w:t xml:space="preserve"> řízení na obsazení služebního místa </w:t>
      </w:r>
      <w:r w:rsidR="009B1CC9" w:rsidRPr="00885ACC">
        <w:rPr>
          <w:rFonts w:ascii="Arial" w:hAnsi="Arial" w:cs="Arial"/>
          <w:b/>
        </w:rPr>
        <w:t>odborného referenta</w:t>
      </w:r>
      <w:r w:rsidRPr="00885ACC">
        <w:rPr>
          <w:rFonts w:ascii="Arial" w:eastAsia="Times New Roman" w:hAnsi="Arial" w:cs="Arial"/>
        </w:rPr>
        <w:t xml:space="preserve"> v oddělení </w:t>
      </w:r>
      <w:r w:rsidR="009B1CC9" w:rsidRPr="00885ACC">
        <w:rPr>
          <w:rFonts w:ascii="Arial" w:hAnsi="Arial" w:cs="Arial"/>
          <w:b/>
        </w:rPr>
        <w:t>pobytu cizinců Praha V.</w:t>
      </w:r>
      <w:r w:rsidRPr="00885ACC">
        <w:rPr>
          <w:rFonts w:ascii="Arial" w:eastAsia="Times New Roman" w:hAnsi="Arial" w:cs="Arial"/>
          <w:b/>
        </w:rPr>
        <w:t xml:space="preserve"> </w:t>
      </w:r>
      <w:r w:rsidRPr="00885ACC">
        <w:rPr>
          <w:rFonts w:ascii="Arial" w:eastAsia="Times New Roman" w:hAnsi="Arial" w:cs="Arial"/>
        </w:rPr>
        <w:t xml:space="preserve">odboru </w:t>
      </w:r>
      <w:r w:rsidR="009B1CC9" w:rsidRPr="00885ACC">
        <w:rPr>
          <w:rFonts w:ascii="Arial" w:hAnsi="Arial" w:cs="Arial"/>
          <w:b/>
        </w:rPr>
        <w:t>azylové a migrační politiky</w:t>
      </w:r>
      <w:r w:rsidR="001D6ECD" w:rsidRPr="00885ACC">
        <w:rPr>
          <w:rFonts w:ascii="Arial" w:hAnsi="Arial" w:cs="Arial"/>
          <w:b/>
        </w:rPr>
        <w:t xml:space="preserve">, </w:t>
      </w:r>
      <w:r w:rsidR="001D6ECD" w:rsidRPr="00885ACC">
        <w:rPr>
          <w:rFonts w:ascii="Arial" w:eastAsia="Times New Roman" w:hAnsi="Arial" w:cs="Arial"/>
          <w:b/>
          <w:lang w:eastAsia="cs-CZ"/>
        </w:rPr>
        <w:t>ID</w:t>
      </w:r>
      <w:r w:rsidR="001D6ECD" w:rsidRPr="00885ACC">
        <w:rPr>
          <w:rFonts w:ascii="Arial" w:eastAsia="Times New Roman" w:hAnsi="Arial" w:cs="Arial"/>
          <w:lang w:eastAsia="cs-CZ"/>
        </w:rPr>
        <w:t xml:space="preserve"> </w:t>
      </w:r>
      <w:r w:rsidR="009B1CC9" w:rsidRPr="00885ACC">
        <w:rPr>
          <w:rFonts w:ascii="Arial" w:hAnsi="Arial" w:cs="Arial"/>
          <w:b/>
        </w:rPr>
        <w:t>30302827</w:t>
      </w:r>
      <w:r w:rsidRPr="00885ACC">
        <w:rPr>
          <w:rFonts w:ascii="Arial" w:eastAsia="Times New Roman" w:hAnsi="Arial" w:cs="Arial"/>
        </w:rPr>
        <w:t xml:space="preserve"> služebního úřadu Ministerstvo vnitra v </w:t>
      </w:r>
      <w:r w:rsidR="009B1CC9" w:rsidRPr="00885ACC">
        <w:rPr>
          <w:rFonts w:ascii="Arial" w:eastAsia="Times New Roman" w:hAnsi="Arial" w:cs="Arial"/>
          <w:b/>
        </w:rPr>
        <w:t>8. platové tříd</w:t>
      </w:r>
      <w:r w:rsidR="00811413" w:rsidRPr="00885ACC">
        <w:rPr>
          <w:rFonts w:ascii="Arial" w:eastAsia="Times New Roman" w:hAnsi="Arial" w:cs="Arial"/>
          <w:b/>
        </w:rPr>
        <w:t>ě</w:t>
      </w:r>
      <w:r w:rsidRPr="00885ACC">
        <w:rPr>
          <w:rFonts w:ascii="Arial" w:eastAsia="Times New Roman" w:hAnsi="Arial" w:cs="Arial"/>
        </w:rPr>
        <w:t xml:space="preserve"> s termínem podání žádosti do </w:t>
      </w:r>
      <w:r w:rsidR="00F73D83" w:rsidRPr="00885ACC">
        <w:rPr>
          <w:rFonts w:ascii="Arial" w:hAnsi="Arial" w:cs="Arial"/>
          <w:b/>
        </w:rPr>
        <w:t>4. prosince</w:t>
      </w:r>
      <w:r w:rsidR="009B1CC9" w:rsidRPr="00885ACC">
        <w:rPr>
          <w:rFonts w:ascii="Arial" w:hAnsi="Arial" w:cs="Arial"/>
          <w:b/>
        </w:rPr>
        <w:t xml:space="preserve"> 2023</w:t>
      </w:r>
      <w:r w:rsidRPr="00885ACC">
        <w:rPr>
          <w:rFonts w:ascii="Arial" w:eastAsia="Times New Roman" w:hAnsi="Arial" w:cs="Arial"/>
          <w:b/>
        </w:rPr>
        <w:t>.</w:t>
      </w:r>
    </w:p>
    <w:p w14:paraId="24DF8DE5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14:paraId="2F5344C9" w14:textId="5A45D20E" w:rsidR="00BA2E92" w:rsidRPr="00885ACC" w:rsidRDefault="00BA2E92" w:rsidP="00BA2E92">
      <w:pPr>
        <w:spacing w:after="240" w:line="288" w:lineRule="auto"/>
        <w:jc w:val="both"/>
        <w:rPr>
          <w:rFonts w:ascii="Arial" w:hAnsi="Arial" w:cs="Arial"/>
          <w:b/>
        </w:rPr>
      </w:pPr>
      <w:r w:rsidRPr="00885ACC">
        <w:rPr>
          <w:rFonts w:ascii="Arial" w:hAnsi="Arial" w:cs="Arial"/>
        </w:rPr>
        <w:t xml:space="preserve">Státní tajemník v Ministerstvu vnitra jako služební orgán příslušný podle § 10 odst. 1 písm. f) zákona č. 234/2014 Sb., o státní službě, ve znění pozdějších předpisů (dále jen „zákon o státní službě“) vyhlašuje výběrové řízení na obsazení služebního místa </w:t>
      </w:r>
      <w:r w:rsidR="009B1CC9" w:rsidRPr="00885ACC">
        <w:rPr>
          <w:rFonts w:ascii="Arial" w:hAnsi="Arial" w:cs="Arial"/>
          <w:b/>
        </w:rPr>
        <w:t>odborného referenta</w:t>
      </w:r>
      <w:r w:rsidRPr="00885ACC">
        <w:rPr>
          <w:rFonts w:ascii="Arial" w:hAnsi="Arial" w:cs="Arial"/>
          <w:b/>
        </w:rPr>
        <w:t xml:space="preserve"> v oddělení </w:t>
      </w:r>
      <w:r w:rsidR="009B1CC9" w:rsidRPr="00885ACC">
        <w:rPr>
          <w:rFonts w:ascii="Arial" w:hAnsi="Arial" w:cs="Arial"/>
          <w:b/>
        </w:rPr>
        <w:t>pobytu cizinců Praha V.</w:t>
      </w:r>
      <w:r w:rsidRPr="00885ACC">
        <w:rPr>
          <w:rFonts w:ascii="Arial" w:hAnsi="Arial" w:cs="Arial"/>
          <w:b/>
        </w:rPr>
        <w:t xml:space="preserve"> odboru </w:t>
      </w:r>
      <w:r w:rsidR="009B1CC9" w:rsidRPr="00885ACC">
        <w:rPr>
          <w:rFonts w:ascii="Arial" w:hAnsi="Arial" w:cs="Arial"/>
          <w:b/>
        </w:rPr>
        <w:t>azylové a migrační politiky</w:t>
      </w:r>
      <w:r w:rsidRPr="00885ACC">
        <w:rPr>
          <w:rFonts w:ascii="Arial" w:hAnsi="Arial" w:cs="Arial"/>
          <w:b/>
          <w:i/>
        </w:rPr>
        <w:t>.</w:t>
      </w:r>
    </w:p>
    <w:p w14:paraId="2882AE82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Vykonávané činnosti</w:t>
      </w:r>
    </w:p>
    <w:p w14:paraId="0FFEF5CF" w14:textId="18CADD70" w:rsidR="002E4F59" w:rsidRPr="00885ACC" w:rsidRDefault="00811413" w:rsidP="0081141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>v</w:t>
      </w:r>
      <w:r w:rsidR="00F173D0" w:rsidRPr="00885ACC">
        <w:rPr>
          <w:rFonts w:ascii="Arial" w:eastAsia="Times New Roman" w:hAnsi="Arial" w:cs="Arial"/>
          <w:lang w:eastAsia="cs-CZ"/>
        </w:rPr>
        <w:t>yřizování věcí ve správním řízení s velkým počtem účastníků, s rozsáhlou podkladovou dokumentací, zasahujících do více právních a věcných oblastí náročných na dobu řízení a dodržování lhůt a se značnými nároky na posuzování podkladů ve správním řízení, na</w:t>
      </w:r>
      <w:r w:rsidRPr="00885ACC">
        <w:rPr>
          <w:rFonts w:ascii="Arial" w:eastAsia="Times New Roman" w:hAnsi="Arial" w:cs="Arial"/>
          <w:lang w:eastAsia="cs-CZ"/>
        </w:rPr>
        <w:t> </w:t>
      </w:r>
      <w:r w:rsidR="00F173D0" w:rsidRPr="00885ACC">
        <w:rPr>
          <w:rFonts w:ascii="Arial" w:eastAsia="Times New Roman" w:hAnsi="Arial" w:cs="Arial"/>
          <w:lang w:eastAsia="cs-CZ"/>
        </w:rPr>
        <w:t>provádění důkazů potřebných ke zjištění stavu věci, popřípadě na přerušování a</w:t>
      </w:r>
      <w:r w:rsidRPr="00885ACC">
        <w:rPr>
          <w:rFonts w:ascii="Arial" w:eastAsia="Times New Roman" w:hAnsi="Arial" w:cs="Arial"/>
          <w:lang w:eastAsia="cs-CZ"/>
        </w:rPr>
        <w:t> </w:t>
      </w:r>
      <w:r w:rsidR="00F173D0" w:rsidRPr="00885ACC">
        <w:rPr>
          <w:rFonts w:ascii="Arial" w:eastAsia="Times New Roman" w:hAnsi="Arial" w:cs="Arial"/>
          <w:lang w:eastAsia="cs-CZ"/>
        </w:rPr>
        <w:t>zastavování řízení. Vedení společných správních řízení s rozhodnutími s podmiňujícími výroky.</w:t>
      </w:r>
      <w:r w:rsidR="002E4F59" w:rsidRPr="00885ACC">
        <w:rPr>
          <w:rFonts w:ascii="Arial" w:eastAsia="Times New Roman" w:hAnsi="Arial" w:cs="Arial"/>
          <w:lang w:eastAsia="cs-CZ"/>
        </w:rPr>
        <w:t xml:space="preserve"> vyřizování věcí ve správním řízení s velkým počtem účastníků, s rozsáhlou podkladovou dokumentací, zasahujících do více právních a věcných oblastí náročných na</w:t>
      </w:r>
      <w:r w:rsidRPr="00885ACC">
        <w:rPr>
          <w:rFonts w:ascii="Arial" w:eastAsia="Times New Roman" w:hAnsi="Arial" w:cs="Arial"/>
          <w:lang w:eastAsia="cs-CZ"/>
        </w:rPr>
        <w:t> </w:t>
      </w:r>
      <w:r w:rsidR="002E4F59" w:rsidRPr="00885ACC">
        <w:rPr>
          <w:rFonts w:ascii="Arial" w:eastAsia="Times New Roman" w:hAnsi="Arial" w:cs="Arial"/>
          <w:lang w:eastAsia="cs-CZ"/>
        </w:rPr>
        <w:t>dobu řízení a dodržování lhůt a se značnými nároky na posuzování podkladů ve</w:t>
      </w:r>
      <w:r w:rsidRPr="00885ACC">
        <w:rPr>
          <w:rFonts w:ascii="Arial" w:eastAsia="Times New Roman" w:hAnsi="Arial" w:cs="Arial"/>
          <w:lang w:eastAsia="cs-CZ"/>
        </w:rPr>
        <w:t> </w:t>
      </w:r>
      <w:r w:rsidR="002E4F59" w:rsidRPr="00885ACC">
        <w:rPr>
          <w:rFonts w:ascii="Arial" w:eastAsia="Times New Roman" w:hAnsi="Arial" w:cs="Arial"/>
          <w:lang w:eastAsia="cs-CZ"/>
        </w:rPr>
        <w:t>správním řízení, na provádění důkazů potřebných ke zjištění stavu věci, popřípadě na</w:t>
      </w:r>
      <w:r w:rsidRPr="00885ACC">
        <w:rPr>
          <w:rFonts w:ascii="Arial" w:eastAsia="Times New Roman" w:hAnsi="Arial" w:cs="Arial"/>
          <w:lang w:eastAsia="cs-CZ"/>
        </w:rPr>
        <w:t> </w:t>
      </w:r>
      <w:r w:rsidR="002E4F59" w:rsidRPr="00885ACC">
        <w:rPr>
          <w:rFonts w:ascii="Arial" w:eastAsia="Times New Roman" w:hAnsi="Arial" w:cs="Arial"/>
          <w:lang w:eastAsia="cs-CZ"/>
        </w:rPr>
        <w:t>přerušování a zastavování řízení. Vedení společných správních řízení s rozhodnutími s podmiňujícími výroky,</w:t>
      </w:r>
    </w:p>
    <w:p w14:paraId="4328C9DC" w14:textId="51CED41D" w:rsidR="002E4F59" w:rsidRPr="00885ACC" w:rsidRDefault="002E4F59" w:rsidP="0081141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>vyřizování věcí spočívajících v přípravě odborných podkladů, ověřování dokladů a</w:t>
      </w:r>
      <w:r w:rsidR="00811413" w:rsidRPr="00885ACC">
        <w:rPr>
          <w:rFonts w:ascii="Arial" w:eastAsia="Times New Roman" w:hAnsi="Arial" w:cs="Arial"/>
          <w:lang w:eastAsia="cs-CZ"/>
        </w:rPr>
        <w:t> </w:t>
      </w:r>
      <w:r w:rsidRPr="00885ACC">
        <w:rPr>
          <w:rFonts w:ascii="Arial" w:eastAsia="Times New Roman" w:hAnsi="Arial" w:cs="Arial"/>
          <w:lang w:eastAsia="cs-CZ"/>
        </w:rPr>
        <w:t>dokumentů,</w:t>
      </w:r>
    </w:p>
    <w:p w14:paraId="67994C9E" w14:textId="06225518" w:rsidR="00BA2E92" w:rsidRPr="00885ACC" w:rsidRDefault="002E4F59" w:rsidP="0081141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>přepážková a administrativní činnost.</w:t>
      </w:r>
    </w:p>
    <w:p w14:paraId="7F1D2D20" w14:textId="399DD1C0" w:rsidR="00BA2E92" w:rsidRPr="00885ACC" w:rsidRDefault="00BA2E92" w:rsidP="00811413">
      <w:pPr>
        <w:shd w:val="clear" w:color="auto" w:fill="D5DCE4" w:themeFill="text2" w:themeFillTint="33"/>
        <w:spacing w:before="12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Obor služby</w:t>
      </w:r>
    </w:p>
    <w:p w14:paraId="1D5932C4" w14:textId="1C0E6AD3" w:rsidR="00BA2E92" w:rsidRPr="00885ACC" w:rsidRDefault="009B1CC9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hAnsi="Arial" w:cs="Arial"/>
          <w:i/>
        </w:rPr>
        <w:t>24. Vnitřní pořádek a bezpečnost státu</w:t>
      </w:r>
    </w:p>
    <w:p w14:paraId="01FD52B6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Identifikace služebního místa</w:t>
      </w:r>
    </w:p>
    <w:p w14:paraId="6E5ACADC" w14:textId="3AB37D53" w:rsidR="00BA2E92" w:rsidRPr="00885ACC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Pr="00885ACC">
        <w:rPr>
          <w:rFonts w:ascii="Arial" w:eastAsia="Times New Roman" w:hAnsi="Arial" w:cs="Arial"/>
          <w:b/>
          <w:lang w:eastAsia="cs-CZ"/>
        </w:rPr>
        <w:t>ID</w:t>
      </w:r>
      <w:r w:rsidRPr="00885ACC">
        <w:rPr>
          <w:rFonts w:ascii="Arial" w:eastAsia="Times New Roman" w:hAnsi="Arial" w:cs="Arial"/>
          <w:lang w:eastAsia="cs-CZ"/>
        </w:rPr>
        <w:t xml:space="preserve"> </w:t>
      </w:r>
      <w:r w:rsidR="009B1CC9" w:rsidRPr="00885ACC">
        <w:rPr>
          <w:rFonts w:ascii="Arial" w:hAnsi="Arial" w:cs="Arial"/>
          <w:b/>
        </w:rPr>
        <w:t>30302827</w:t>
      </w:r>
    </w:p>
    <w:p w14:paraId="2C25435A" w14:textId="537D32B8" w:rsidR="00BA2E92" w:rsidRPr="00885ACC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služební poměr na dobu </w:t>
      </w:r>
      <w:r w:rsidR="009B1CC9" w:rsidRPr="00885ACC">
        <w:rPr>
          <w:rFonts w:ascii="Arial" w:hAnsi="Arial" w:cs="Arial"/>
          <w:b/>
        </w:rPr>
        <w:t>neurčitou</w:t>
      </w:r>
    </w:p>
    <w:p w14:paraId="2C958D9E" w14:textId="38776B08" w:rsidR="00BA2E92" w:rsidRPr="00885ACC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místo výkonu služby: </w:t>
      </w:r>
      <w:r w:rsidR="009B1CC9" w:rsidRPr="00885ACC">
        <w:rPr>
          <w:rFonts w:ascii="Arial" w:hAnsi="Arial" w:cs="Arial"/>
          <w:b/>
        </w:rPr>
        <w:t>Praha</w:t>
      </w:r>
    </w:p>
    <w:p w14:paraId="0066A98A" w14:textId="77777777" w:rsidR="00BA2E92" w:rsidRPr="00885ACC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služební doba: </w:t>
      </w:r>
      <w:r w:rsidRPr="00885ACC">
        <w:rPr>
          <w:rFonts w:ascii="Arial" w:eastAsia="Times New Roman" w:hAnsi="Arial" w:cs="Arial"/>
          <w:b/>
          <w:lang w:eastAsia="cs-CZ"/>
        </w:rPr>
        <w:t>40 hodin týdně (1,0)</w:t>
      </w:r>
    </w:p>
    <w:p w14:paraId="7D82BD04" w14:textId="6DB9F1E2" w:rsidR="00BA2E92" w:rsidRPr="00885ACC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předpokládaný nástup do služby: </w:t>
      </w:r>
      <w:r w:rsidR="00854AA1" w:rsidRPr="00885ACC">
        <w:rPr>
          <w:rFonts w:ascii="Arial" w:hAnsi="Arial" w:cs="Arial"/>
          <w:b/>
        </w:rPr>
        <w:t>leden</w:t>
      </w:r>
      <w:r w:rsidR="009B1CC9" w:rsidRPr="00885ACC">
        <w:rPr>
          <w:rFonts w:ascii="Arial" w:hAnsi="Arial" w:cs="Arial"/>
          <w:b/>
        </w:rPr>
        <w:t xml:space="preserve"> 2024</w:t>
      </w:r>
    </w:p>
    <w:p w14:paraId="1B9A30E7" w14:textId="35749B4F" w:rsidR="00BA2E92" w:rsidRPr="00885ACC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termín pro podávání žádostí do </w:t>
      </w:r>
      <w:r w:rsidR="00F73D83" w:rsidRPr="00885ACC">
        <w:rPr>
          <w:rFonts w:ascii="Arial" w:hAnsi="Arial" w:cs="Arial"/>
          <w:b/>
        </w:rPr>
        <w:t>4. prosince 2023</w:t>
      </w:r>
    </w:p>
    <w:p w14:paraId="0552C5BE" w14:textId="77777777" w:rsidR="00BA2E92" w:rsidRPr="00885ACC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Bude-li na základě výsledku výběrového řízení na obsazení tohoto služebního místa zařazen uchazeč, který dosud úspěšně nevykonal úřednickou zkoušku ve stanoveném oboru služby, přijme se tento uchazeč podle ustanovení § 29 odst. 1 zákona o státní službě do služebního poměru na dobu určitou, a to s trváním 12 měsíců. Po úspěšném vykonání této úřednické zkoušky se změní doba trvání služebního poměru na dobu neurčitou, co do doby ukončení trvání daného služebního místa dle platné systemizace služebních a pracovních míst.</w:t>
      </w:r>
    </w:p>
    <w:p w14:paraId="5378C9DD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 xml:space="preserve">Údaje o složkách platu a podmínkách výkonu služby </w:t>
      </w:r>
    </w:p>
    <w:p w14:paraId="5BE4F3D5" w14:textId="34DD752C" w:rsidR="00BA2E92" w:rsidRPr="00885ACC" w:rsidRDefault="00BA2E92" w:rsidP="00BA2E92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eastAsia="Times New Roman" w:hAnsi="Arial" w:cs="Arial"/>
          <w:lang w:eastAsia="cs-CZ"/>
        </w:rPr>
      </w:pPr>
      <w:r w:rsidRPr="00885ACC">
        <w:rPr>
          <w:rFonts w:ascii="Arial" w:hAnsi="Arial" w:cs="Arial"/>
        </w:rPr>
        <w:t>služební</w:t>
      </w:r>
      <w:r w:rsidRPr="00885ACC">
        <w:rPr>
          <w:rFonts w:ascii="Arial" w:eastAsia="Times New Roman" w:hAnsi="Arial" w:cs="Arial"/>
          <w:lang w:eastAsia="cs-CZ"/>
        </w:rPr>
        <w:t xml:space="preserve"> místo je zařazeno do </w:t>
      </w:r>
      <w:r w:rsidR="009B1CC9" w:rsidRPr="00885ACC">
        <w:rPr>
          <w:rFonts w:ascii="Arial" w:hAnsi="Arial" w:cs="Arial"/>
          <w:b/>
        </w:rPr>
        <w:t>8. platové třídy</w:t>
      </w:r>
    </w:p>
    <w:p w14:paraId="1C44A08F" w14:textId="1181543B" w:rsidR="00720DEF" w:rsidRPr="00885ACC" w:rsidRDefault="00BA2E92" w:rsidP="00720DEF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885ACC">
        <w:rPr>
          <w:rFonts w:ascii="Arial" w:eastAsia="Times New Roman" w:hAnsi="Arial" w:cs="Arial"/>
          <w:lang w:eastAsia="cs-CZ"/>
        </w:rPr>
        <w:t xml:space="preserve">na služebním místě je stanoven zvláštní příplatek ve </w:t>
      </w:r>
      <w:r w:rsidRPr="00885ACC">
        <w:rPr>
          <w:rFonts w:ascii="Arial" w:eastAsia="Times New Roman" w:hAnsi="Arial" w:cs="Arial"/>
          <w:b/>
          <w:lang w:eastAsia="cs-CZ"/>
        </w:rPr>
        <w:t xml:space="preserve">skupině </w:t>
      </w:r>
      <w:r w:rsidR="00854AA1" w:rsidRPr="00885ACC">
        <w:rPr>
          <w:rFonts w:ascii="Arial" w:eastAsia="Times New Roman" w:hAnsi="Arial" w:cs="Arial"/>
          <w:b/>
          <w:lang w:eastAsia="cs-CZ"/>
        </w:rPr>
        <w:t>I</w:t>
      </w:r>
      <w:r w:rsidRPr="00885ACC">
        <w:rPr>
          <w:rFonts w:ascii="Arial" w:eastAsia="Times New Roman" w:hAnsi="Arial" w:cs="Arial"/>
          <w:b/>
          <w:lang w:eastAsia="cs-CZ"/>
        </w:rPr>
        <w:t>I.</w:t>
      </w:r>
      <w:r w:rsidRPr="00885ACC">
        <w:rPr>
          <w:rFonts w:ascii="Arial" w:eastAsia="Times New Roman" w:hAnsi="Arial" w:cs="Arial"/>
          <w:lang w:eastAsia="cs-CZ"/>
        </w:rPr>
        <w:t xml:space="preserve"> spojený s činnostmi vykonávanými v podmínkách spojených s neuropsychickou zátěží a pravděpodobným rizikem ohrožení života a zdraví nebo obtížným výkonem služby včetně míry neuropsychické zátěže a pravděpodobnosti rizika ohrožení života a zdraví</w:t>
      </w:r>
      <w:r w:rsidR="00720DEF" w:rsidRPr="00885ACC">
        <w:rPr>
          <w:rFonts w:ascii="Arial" w:eastAsia="Times New Roman" w:hAnsi="Arial" w:cs="Arial"/>
          <w:lang w:eastAsia="cs-CZ"/>
        </w:rPr>
        <w:t xml:space="preserve"> </w:t>
      </w:r>
    </w:p>
    <w:p w14:paraId="22BBCD20" w14:textId="77777777" w:rsidR="00BA2E92" w:rsidRPr="00885ACC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885ACC">
        <w:rPr>
          <w:rFonts w:ascii="Arial" w:hAnsi="Arial" w:cs="Arial"/>
        </w:rPr>
        <w:t xml:space="preserve">Bližší informace ke složkám platu jsou uvedeny na </w:t>
      </w:r>
      <w:hyperlink r:id="rId8" w:history="1">
        <w:r w:rsidRPr="00885ACC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885ACC">
        <w:rPr>
          <w:rStyle w:val="Hypertextovodkaz"/>
          <w:color w:val="auto"/>
        </w:rPr>
        <w:t>.</w:t>
      </w:r>
      <w:r w:rsidRPr="00885ACC">
        <w:rPr>
          <w:rFonts w:ascii="Arial" w:hAnsi="Arial" w:cs="Arial"/>
        </w:rPr>
        <w:t xml:space="preserve"> </w:t>
      </w:r>
      <w:r w:rsidRPr="00885ACC">
        <w:rPr>
          <w:rFonts w:ascii="Arial" w:eastAsia="Times New Roman" w:hAnsi="Arial" w:cs="Arial"/>
          <w:b/>
          <w:lang w:eastAsia="cs-CZ"/>
        </w:rPr>
        <w:t>Uvedené údaje o složkách platu nepředstavují veřejný příslib.</w:t>
      </w:r>
    </w:p>
    <w:p w14:paraId="19B8FD6C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14:paraId="68DEE5EF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5 týdnů dovolené</w:t>
      </w:r>
    </w:p>
    <w:p w14:paraId="4A27E986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5 dní indispozičního volna</w:t>
      </w:r>
    </w:p>
    <w:p w14:paraId="7836A280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5 dní služebního volna k individuálním studijním účelům</w:t>
      </w:r>
    </w:p>
    <w:p w14:paraId="63050D1F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den volna k zařizování osobních záležitostí</w:t>
      </w:r>
    </w:p>
    <w:p w14:paraId="53D54B95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možnost flexibilní formy služby (dle rozhodnutí nadřízeného zaměstnance např. pružná služební doba nebo možnost </w:t>
      </w:r>
      <w:proofErr w:type="spellStart"/>
      <w:r w:rsidRPr="00885ACC">
        <w:rPr>
          <w:rFonts w:ascii="Arial" w:hAnsi="Arial" w:cs="Arial"/>
        </w:rPr>
        <w:t>home</w:t>
      </w:r>
      <w:proofErr w:type="spellEnd"/>
      <w:r w:rsidRPr="00885ACC">
        <w:rPr>
          <w:rFonts w:ascii="Arial" w:hAnsi="Arial" w:cs="Arial"/>
        </w:rPr>
        <w:t xml:space="preserve"> office)</w:t>
      </w:r>
    </w:p>
    <w:p w14:paraId="38C16D7E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příspěvek zaměstnavatele na stravování</w:t>
      </w:r>
    </w:p>
    <w:p w14:paraId="6F9256DC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nabídka odborného vzdělávání a profesního/osobního rozvoje</w:t>
      </w:r>
    </w:p>
    <w:p w14:paraId="5C1B18D3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možnost využívat sportovní zařízení MV</w:t>
      </w:r>
    </w:p>
    <w:p w14:paraId="16944DDE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možnost přihlásit se k závodnímu lékaři</w:t>
      </w:r>
    </w:p>
    <w:p w14:paraId="527BF0C0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možnost psychologické a poradenské péče od zkušeného psychologa</w:t>
      </w:r>
    </w:p>
    <w:p w14:paraId="77CFCAF1" w14:textId="77777777" w:rsidR="00BA2E92" w:rsidRPr="00885ACC" w:rsidRDefault="00BA2E92" w:rsidP="00BA2E92">
      <w:pPr>
        <w:keepNext/>
        <w:keepLines/>
        <w:spacing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Další benefity jsou nabízeny za přispění finančních prostředků z fondu sociálních a kulturních potřeb, například</w:t>
      </w:r>
    </w:p>
    <w:p w14:paraId="79A96D8B" w14:textId="77777777" w:rsidR="00BA2E92" w:rsidRPr="00885ACC" w:rsidRDefault="00BA2E92" w:rsidP="00BA2E92">
      <w:pPr>
        <w:pStyle w:val="Odstavecseseznamem"/>
        <w:keepNext/>
        <w:keepLines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příspěvek na penzijní připojištění / doplňkové penzijní spoření</w:t>
      </w:r>
    </w:p>
    <w:p w14:paraId="73DC6035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rekreace</w:t>
      </w:r>
    </w:p>
    <w:p w14:paraId="6863D50D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příspěvek na dětskou prázdninovou rekreaci / zimní dětský tábor</w:t>
      </w:r>
    </w:p>
    <w:p w14:paraId="58F1410B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lastRenderedPageBreak/>
        <w:t>kulturní akce</w:t>
      </w:r>
    </w:p>
    <w:p w14:paraId="3A591D5C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zájmové vzdělávání</w:t>
      </w:r>
    </w:p>
    <w:p w14:paraId="07C82E83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rehabilitační masáže</w:t>
      </w:r>
    </w:p>
    <w:p w14:paraId="25AD1422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dioptrické brýle a kontaktní čočky</w:t>
      </w:r>
    </w:p>
    <w:p w14:paraId="7BEA2D32" w14:textId="77777777" w:rsidR="00BA2E92" w:rsidRPr="00885ACC" w:rsidRDefault="00BA2E92" w:rsidP="00BA2E92">
      <w:pPr>
        <w:pStyle w:val="Odstavecseseznamem"/>
        <w:numPr>
          <w:ilvl w:val="0"/>
          <w:numId w:val="19"/>
        </w:numPr>
        <w:spacing w:after="240" w:line="288" w:lineRule="auto"/>
        <w:ind w:left="426" w:hanging="426"/>
        <w:rPr>
          <w:rFonts w:ascii="Arial" w:hAnsi="Arial" w:cs="Arial"/>
        </w:rPr>
      </w:pPr>
      <w:r w:rsidRPr="00885ACC">
        <w:rPr>
          <w:rFonts w:ascii="Arial" w:hAnsi="Arial" w:cs="Arial"/>
        </w:rPr>
        <w:t>dentální hygiena</w:t>
      </w:r>
    </w:p>
    <w:p w14:paraId="61D4D6FD" w14:textId="77777777" w:rsidR="00BA2E92" w:rsidRPr="00885ACC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Bližší informace o podmínkách výkonu služby jsou uvedeny na </w:t>
      </w:r>
      <w:hyperlink r:id="rId9" w:history="1">
        <w:r w:rsidRPr="00885ACC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885ACC">
        <w:rPr>
          <w:rFonts w:ascii="Arial" w:hAnsi="Arial" w:cs="Arial"/>
        </w:rPr>
        <w:t>.</w:t>
      </w:r>
    </w:p>
    <w:p w14:paraId="3D48A39E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Podání žádosti</w:t>
      </w:r>
    </w:p>
    <w:p w14:paraId="26B9B9F8" w14:textId="2028A7C9" w:rsidR="00BA2E92" w:rsidRPr="00885ACC" w:rsidRDefault="00BA2E92" w:rsidP="00BA2E92">
      <w:pPr>
        <w:spacing w:line="288" w:lineRule="auto"/>
        <w:jc w:val="both"/>
        <w:rPr>
          <w:rFonts w:ascii="Arial" w:hAnsi="Arial" w:cs="Arial"/>
          <w:b/>
        </w:rPr>
      </w:pPr>
      <w:r w:rsidRPr="00885ACC">
        <w:rPr>
          <w:rFonts w:ascii="Arial" w:hAnsi="Arial" w:cs="Arial"/>
        </w:rPr>
        <w:t>Posuzovány budou žádosti o přijetí</w:t>
      </w:r>
      <w:r w:rsidRPr="00885ACC">
        <w:rPr>
          <w:rFonts w:ascii="Arial" w:eastAsia="Times New Roman" w:hAnsi="Arial" w:cs="Arial"/>
          <w:lang w:eastAsia="cs-CZ"/>
        </w:rPr>
        <w:t xml:space="preserve"> do služebního poměru a zařazení na služební místo nebo žádosti o zařazení na služební místo (dále </w:t>
      </w:r>
      <w:r w:rsidRPr="00885ACC">
        <w:rPr>
          <w:rFonts w:ascii="Arial" w:hAnsi="Arial" w:cs="Arial"/>
        </w:rPr>
        <w:t>jen</w:t>
      </w:r>
      <w:r w:rsidRPr="00885ACC">
        <w:rPr>
          <w:rFonts w:ascii="Arial" w:eastAsia="Times New Roman" w:hAnsi="Arial" w:cs="Arial"/>
          <w:lang w:eastAsia="cs-CZ"/>
        </w:rPr>
        <w:t xml:space="preserve"> „</w:t>
      </w:r>
      <w:r w:rsidRPr="00885ACC">
        <w:rPr>
          <w:rFonts w:ascii="Arial" w:hAnsi="Arial" w:cs="Arial"/>
        </w:rPr>
        <w:t>žádost</w:t>
      </w:r>
      <w:r w:rsidRPr="00885ACC">
        <w:rPr>
          <w:rFonts w:ascii="Arial" w:eastAsia="Times New Roman" w:hAnsi="Arial" w:cs="Arial"/>
          <w:lang w:eastAsia="cs-CZ"/>
        </w:rPr>
        <w:t>“)</w:t>
      </w:r>
      <w:r w:rsidRPr="00885ACC">
        <w:rPr>
          <w:rFonts w:ascii="Arial" w:hAnsi="Arial" w:cs="Arial"/>
          <w:b/>
        </w:rPr>
        <w:t xml:space="preserve"> doručené </w:t>
      </w:r>
      <w:r w:rsidRPr="00885ACC">
        <w:rPr>
          <w:rFonts w:ascii="Arial" w:hAnsi="Arial" w:cs="Arial"/>
        </w:rPr>
        <w:t xml:space="preserve">ve lhůtě </w:t>
      </w:r>
      <w:r w:rsidRPr="00885ACC">
        <w:rPr>
          <w:rFonts w:ascii="Arial" w:hAnsi="Arial" w:cs="Arial"/>
          <w:b/>
        </w:rPr>
        <w:t>do </w:t>
      </w:r>
      <w:r w:rsidR="00F73D83" w:rsidRPr="00885ACC">
        <w:rPr>
          <w:rFonts w:ascii="Arial" w:hAnsi="Arial" w:cs="Arial"/>
          <w:b/>
        </w:rPr>
        <w:t>4. prosince</w:t>
      </w:r>
      <w:r w:rsidR="009B1CC9" w:rsidRPr="00885ACC">
        <w:rPr>
          <w:rFonts w:ascii="Arial" w:hAnsi="Arial" w:cs="Arial"/>
          <w:b/>
        </w:rPr>
        <w:t xml:space="preserve"> 2023</w:t>
      </w:r>
      <w:r w:rsidRPr="00885ACC">
        <w:rPr>
          <w:rFonts w:ascii="Arial" w:hAnsi="Arial" w:cs="Arial"/>
          <w:b/>
        </w:rPr>
        <w:t>.</w:t>
      </w:r>
    </w:p>
    <w:p w14:paraId="3E202334" w14:textId="77777777" w:rsidR="00BA2E92" w:rsidRPr="00885ACC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Ve stanovené lhůtě budou posuzovány žádosti </w:t>
      </w:r>
    </w:p>
    <w:p w14:paraId="71F35FFF" w14:textId="77777777" w:rsidR="00BA2E92" w:rsidRPr="00885ACC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doručené prostřednictvím provozovatele poštovních služeb na adresu úřadu Ministerstvo vnitra, Nad Štolou 3, 170 34 Praha 7 nebo </w:t>
      </w:r>
    </w:p>
    <w:p w14:paraId="20B6BF3C" w14:textId="77777777" w:rsidR="00BA2E92" w:rsidRPr="00885ACC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podané osobně na podatelnu Ministerstva vnitra na výše uvedené adrese, nebo</w:t>
      </w:r>
    </w:p>
    <w:p w14:paraId="1DD3358B" w14:textId="77777777" w:rsidR="00BA2E92" w:rsidRPr="00885ACC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podané na adresu elektronické pošty </w:t>
      </w:r>
      <w:hyperlink r:id="rId10" w:history="1">
        <w:r w:rsidRPr="00885AC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Pr="00885ACC">
        <w:rPr>
          <w:rFonts w:ascii="Arial" w:hAnsi="Arial" w:cs="Arial"/>
        </w:rPr>
        <w:t xml:space="preserve"> s uznávaným elektronickým podpisem nebo</w:t>
      </w:r>
    </w:p>
    <w:p w14:paraId="4AB9D9AE" w14:textId="77777777" w:rsidR="00BA2E92" w:rsidRPr="00885ACC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podané do datové schránky úřadu ID: krk34e3.</w:t>
      </w:r>
    </w:p>
    <w:p w14:paraId="56E0CD4A" w14:textId="77777777" w:rsidR="00BA2E92" w:rsidRPr="00885ACC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Formulář žádosti je uveden v příloze č. 1 tohoto Oznámení.</w:t>
      </w:r>
    </w:p>
    <w:p w14:paraId="09306B00" w14:textId="32392BC1" w:rsidR="00BA2E92" w:rsidRPr="00885ACC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Obálka, resp. datová zpráva, obsahující žádost včetně požadovaných příloh musí být označena slovem „Neotevírat“ a slovy „Výběrové řízení na služební místo </w:t>
      </w:r>
      <w:r w:rsidR="009B1CC9" w:rsidRPr="00885ACC">
        <w:rPr>
          <w:rFonts w:ascii="Arial" w:hAnsi="Arial" w:cs="Arial"/>
        </w:rPr>
        <w:t>odborného referenta</w:t>
      </w:r>
      <w:r w:rsidR="00A87C7C" w:rsidRPr="00885ACC">
        <w:rPr>
          <w:rFonts w:ascii="Arial" w:hAnsi="Arial" w:cs="Arial"/>
        </w:rPr>
        <w:t xml:space="preserve"> v oddělení </w:t>
      </w:r>
      <w:r w:rsidR="009B1CC9" w:rsidRPr="00885ACC">
        <w:rPr>
          <w:rFonts w:ascii="Arial" w:hAnsi="Arial" w:cs="Arial"/>
        </w:rPr>
        <w:t>pobytu cizinců Praha V.</w:t>
      </w:r>
      <w:r w:rsidR="00A87C7C" w:rsidRPr="00885ACC">
        <w:rPr>
          <w:rFonts w:ascii="Arial" w:hAnsi="Arial" w:cs="Arial"/>
        </w:rPr>
        <w:t xml:space="preserve"> odboru </w:t>
      </w:r>
      <w:r w:rsidR="009B1CC9" w:rsidRPr="00885ACC">
        <w:rPr>
          <w:rFonts w:ascii="Arial" w:hAnsi="Arial" w:cs="Arial"/>
        </w:rPr>
        <w:t>azylové a migrační politiky</w:t>
      </w:r>
      <w:r w:rsidRPr="00885ACC">
        <w:rPr>
          <w:rFonts w:ascii="Arial" w:hAnsi="Arial" w:cs="Arial"/>
        </w:rPr>
        <w:t xml:space="preserve">, č.j.: </w:t>
      </w:r>
      <w:r w:rsidR="009B1CC9" w:rsidRPr="00885ACC">
        <w:rPr>
          <w:rFonts w:ascii="Arial" w:hAnsi="Arial" w:cs="Arial"/>
        </w:rPr>
        <w:t>MV-1</w:t>
      </w:r>
      <w:r w:rsidR="006E740D" w:rsidRPr="00885ACC">
        <w:rPr>
          <w:rFonts w:ascii="Arial" w:hAnsi="Arial" w:cs="Arial"/>
        </w:rPr>
        <w:t>93900</w:t>
      </w:r>
      <w:r w:rsidR="009B1CC9" w:rsidRPr="00885ACC">
        <w:rPr>
          <w:rFonts w:ascii="Arial" w:hAnsi="Arial" w:cs="Arial"/>
        </w:rPr>
        <w:t>-3/SP-2023</w:t>
      </w:r>
      <w:r w:rsidRPr="00885ACC">
        <w:rPr>
          <w:rFonts w:ascii="Arial" w:hAnsi="Arial" w:cs="Arial"/>
        </w:rPr>
        <w:t xml:space="preserve">“. </w:t>
      </w:r>
    </w:p>
    <w:p w14:paraId="21858DAF" w14:textId="77777777" w:rsidR="00BA2E92" w:rsidRPr="00885ACC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Z výběrového řízení bude vyřazena žádost, která bude doručena po stanovené lhůtě.</w:t>
      </w:r>
    </w:p>
    <w:p w14:paraId="1B992C46" w14:textId="77777777" w:rsidR="00BA2E92" w:rsidRPr="00885ACC" w:rsidRDefault="00BA2E92" w:rsidP="00BA2E92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Podmínky účasti ve výběrovém řízení</w:t>
      </w:r>
    </w:p>
    <w:p w14:paraId="5E4427A9" w14:textId="77777777" w:rsidR="00BA2E92" w:rsidRPr="00885ACC" w:rsidRDefault="00BA2E92" w:rsidP="00BA2E92">
      <w:pPr>
        <w:keepNext/>
        <w:keepLines/>
        <w:spacing w:after="24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Výběrového řízení na výše uvedené služební místo se v souladu se zákonem o státní službě může zúčastnit žadatel/žadatelka, který/která:</w:t>
      </w:r>
    </w:p>
    <w:p w14:paraId="77B25B01" w14:textId="2C29D380" w:rsidR="00BA2E92" w:rsidRPr="00885ACC" w:rsidRDefault="00BA2E92" w:rsidP="00BA2E92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je státním občanem/státní občankou České republiky </w:t>
      </w:r>
      <w:r w:rsidR="00A660B5" w:rsidRPr="00885ACC">
        <w:rPr>
          <w:rFonts w:ascii="Arial" w:hAnsi="Arial" w:cs="Arial"/>
        </w:rPr>
        <w:t>[§ 25 odst. 1 písm. a) ve spojení s § 25 odst. 4 zákona o státní službě]</w:t>
      </w:r>
      <w:r w:rsidR="00811413" w:rsidRPr="00885ACC">
        <w:rPr>
          <w:rFonts w:ascii="Arial" w:hAnsi="Arial" w:cs="Arial"/>
        </w:rPr>
        <w:t>;</w:t>
      </w:r>
    </w:p>
    <w:p w14:paraId="105A22B0" w14:textId="77777777" w:rsidR="00BA2E92" w:rsidRPr="00885ACC" w:rsidRDefault="00BA2E92" w:rsidP="00A87C7C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885ACC">
        <w:rPr>
          <w:rFonts w:ascii="Arial" w:hAnsi="Arial" w:cs="Arial"/>
          <w:i/>
          <w:sz w:val="20"/>
          <w:szCs w:val="18"/>
        </w:rPr>
        <w:t>Splnění tohoto předpokladu se podle § 26 odst. 1 věty první zákona</w:t>
      </w:r>
      <w:r w:rsidRPr="00885ACC">
        <w:rPr>
          <w:sz w:val="24"/>
        </w:rPr>
        <w:t xml:space="preserve"> </w:t>
      </w:r>
      <w:r w:rsidRPr="00885ACC"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písemné čestné prohlášení o státním občanství (je již zahrnuto v žádosti, kde stačí doplnit příslušnou kolonku); uvedenou listinu je žadatel/žadatelka v takovém případě povinen/povinna doložit následně, nejpozději před konáním pohovoru.</w:t>
      </w:r>
    </w:p>
    <w:p w14:paraId="43740660" w14:textId="77777777" w:rsidR="00BA2E92" w:rsidRPr="00885ACC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dosáhl/dosáhla věku 18 let [§ 25 odst. 1 písm. b) zákona</w:t>
      </w:r>
      <w:r w:rsidRPr="00885ACC">
        <w:t xml:space="preserve"> </w:t>
      </w:r>
      <w:r w:rsidRPr="00885ACC">
        <w:rPr>
          <w:rFonts w:ascii="Arial" w:hAnsi="Arial" w:cs="Arial"/>
        </w:rPr>
        <w:t>o státní službě];</w:t>
      </w:r>
    </w:p>
    <w:p w14:paraId="55257008" w14:textId="77777777" w:rsidR="00BA2E92" w:rsidRPr="00885ACC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je plně svéprávný/svéprávná [§ 25 odst. 1 písm. c) zákona</w:t>
      </w:r>
      <w:r w:rsidRPr="00885ACC">
        <w:t xml:space="preserve"> </w:t>
      </w:r>
      <w:r w:rsidRPr="00885ACC">
        <w:rPr>
          <w:rFonts w:ascii="Arial" w:hAnsi="Arial" w:cs="Arial"/>
        </w:rPr>
        <w:t xml:space="preserve">o státní službě]; </w:t>
      </w:r>
    </w:p>
    <w:p w14:paraId="1847D6F9" w14:textId="77777777" w:rsidR="00BA2E92" w:rsidRPr="00885ACC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885ACC">
        <w:rPr>
          <w:rFonts w:ascii="Arial" w:hAnsi="Arial" w:cs="Arial"/>
          <w:i/>
          <w:sz w:val="20"/>
          <w:szCs w:val="18"/>
        </w:rPr>
        <w:lastRenderedPageBreak/>
        <w:t>Splnění tohoto předpokladu se podle § 26 odst. 1 věty šesté zákona o státní službě dokládá písemným čestným prohlášením; toto prohlášení je součástí formuláře žádosti.</w:t>
      </w:r>
    </w:p>
    <w:p w14:paraId="170ECFCC" w14:textId="77777777" w:rsidR="00BA2E92" w:rsidRPr="00885ACC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je bezúhonný/bezúhonná [§ 25 odst. 1 písm. d) zákona</w:t>
      </w:r>
      <w:r w:rsidRPr="00885ACC">
        <w:t xml:space="preserve"> </w:t>
      </w:r>
      <w:r w:rsidRPr="00885ACC">
        <w:rPr>
          <w:rFonts w:ascii="Arial" w:hAnsi="Arial" w:cs="Arial"/>
        </w:rPr>
        <w:t>o státní službě];</w:t>
      </w:r>
    </w:p>
    <w:p w14:paraId="2E468792" w14:textId="77777777" w:rsidR="00BA2E92" w:rsidRPr="00885ACC" w:rsidRDefault="00BA2E92" w:rsidP="002C3D6E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885ACC">
        <w:rPr>
          <w:rFonts w:ascii="Arial" w:hAnsi="Arial" w:cs="Arial"/>
          <w:i/>
          <w:sz w:val="20"/>
          <w:szCs w:val="18"/>
        </w:rPr>
        <w:t>Splnění tohoto požadavku se podle § 26 odst. 1 věty druhé zákona o státní službě dokládá výpisem z evidence Rejstříku trestů, který nesmí být starší než 3 měsíce. Pokud žadatel/žadatelka do žádosti poskytne údaje nutné k obstarání výpisu z evidence Rejstříku trestů, není již povinen/povinna výpis z evidence Rejstříku trestů doložit; rozsah údajů nutných pro obstarání výpisu z evidence Rejstříku trestů je uveden ve formuláři žádosti.</w:t>
      </w:r>
    </w:p>
    <w:p w14:paraId="3F1CB2C8" w14:textId="517A55AF" w:rsidR="00BA2E92" w:rsidRPr="00885ACC" w:rsidRDefault="00BA2E92" w:rsidP="00A87C7C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dosáhl/dosáhla vzdělání stanoveného zákonem pro toto služební místo [§ 25 odst. 1 písm. e) zákona</w:t>
      </w:r>
      <w:r w:rsidRPr="00885ACC">
        <w:t xml:space="preserve"> </w:t>
      </w:r>
      <w:r w:rsidRPr="00885ACC">
        <w:rPr>
          <w:rFonts w:ascii="Arial" w:hAnsi="Arial" w:cs="Arial"/>
        </w:rPr>
        <w:t xml:space="preserve">o státní službě], tj. </w:t>
      </w:r>
      <w:r w:rsidR="009B1CC9" w:rsidRPr="00885ACC">
        <w:rPr>
          <w:rFonts w:ascii="Arial" w:hAnsi="Arial" w:cs="Arial"/>
        </w:rPr>
        <w:t>středního vzdělání s maturitní zkouškou</w:t>
      </w:r>
      <w:r w:rsidRPr="00885ACC">
        <w:rPr>
          <w:rFonts w:ascii="Arial" w:hAnsi="Arial" w:cs="Arial"/>
        </w:rPr>
        <w:t>;</w:t>
      </w:r>
    </w:p>
    <w:p w14:paraId="4B036F15" w14:textId="77777777" w:rsidR="00BA2E92" w:rsidRPr="00885ACC" w:rsidRDefault="00BA2E92" w:rsidP="00BA2E92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885ACC">
        <w:rPr>
          <w:rFonts w:ascii="Arial" w:hAnsi="Arial" w:cs="Arial"/>
          <w:i/>
          <w:iCs/>
          <w:sz w:val="20"/>
          <w:szCs w:val="18"/>
        </w:rPr>
        <w:t xml:space="preserve">Splnění tohoto požadavku se podle § 26 odst. 1 věty první zákona o státní službě dokládá příslušnými listinami, tj. originálem nebo úředně ověřenou kopií dokladu o dosaženém vzdělání (výučního listu / maturitního vysvědčení / vysokoškolského diplomu). Při podání žádosti lze podle § 26 </w:t>
      </w:r>
      <w:r w:rsidRPr="00885ACC">
        <w:rPr>
          <w:rFonts w:ascii="Arial" w:hAnsi="Arial" w:cs="Arial"/>
          <w:i/>
          <w:sz w:val="20"/>
          <w:szCs w:val="18"/>
        </w:rPr>
        <w:t>odst</w:t>
      </w:r>
      <w:r w:rsidRPr="00885ACC">
        <w:rPr>
          <w:rFonts w:ascii="Arial" w:hAnsi="Arial" w:cs="Arial"/>
          <w:i/>
          <w:iCs/>
          <w:sz w:val="20"/>
          <w:szCs w:val="18"/>
        </w:rPr>
        <w:t>. 2 zákona</w:t>
      </w:r>
      <w:r w:rsidRPr="00885ACC">
        <w:rPr>
          <w:sz w:val="24"/>
        </w:rPr>
        <w:t xml:space="preserve"> </w:t>
      </w:r>
      <w:r w:rsidRPr="00885ACC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885ACC">
        <w:rPr>
          <w:rFonts w:ascii="Arial" w:hAnsi="Arial" w:cs="Arial"/>
          <w:i/>
          <w:sz w:val="20"/>
          <w:szCs w:val="18"/>
        </w:rPr>
        <w:t xml:space="preserve"> </w:t>
      </w:r>
    </w:p>
    <w:p w14:paraId="5DC95CF5" w14:textId="77777777" w:rsidR="00BA2E92" w:rsidRPr="00885ACC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má potřebnou zdravotní způsobilost [§ 25 odst. 1 písm. f) zákona</w:t>
      </w:r>
      <w:r w:rsidRPr="00885ACC">
        <w:t xml:space="preserve"> </w:t>
      </w:r>
      <w:r w:rsidRPr="00885ACC">
        <w:rPr>
          <w:rFonts w:ascii="Arial" w:hAnsi="Arial" w:cs="Arial"/>
        </w:rPr>
        <w:t xml:space="preserve">o státní službě]; </w:t>
      </w:r>
    </w:p>
    <w:p w14:paraId="1100052A" w14:textId="77777777" w:rsidR="00BA2E92" w:rsidRPr="00885ACC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885ACC">
        <w:rPr>
          <w:rFonts w:ascii="Arial" w:hAnsi="Arial" w:cs="Arial"/>
          <w:i/>
          <w:sz w:val="20"/>
          <w:szCs w:val="18"/>
        </w:rPr>
        <w:t>Splnění tohoto požadavku se podle § 26 odst. 3 zákona o státní službě dokládá písemným čestným prohlášením</w:t>
      </w:r>
      <w:r w:rsidRPr="00885ACC">
        <w:rPr>
          <w:rFonts w:ascii="Arial" w:hAnsi="Arial" w:cs="Arial"/>
          <w:i/>
          <w:iCs/>
          <w:sz w:val="20"/>
          <w:szCs w:val="18"/>
        </w:rPr>
        <w:t xml:space="preserve">, které je zahrnuto ve formuláři žádosti. U nejvhodnějšího/nejvhodnější žadatele/žadatelky vybraného/vybrané podle § 28 odst. 2 nebo 3 zákona o státní službě služební orgán ověří splnění tohoto předpokladu zajištěním vstupní lékařské prohlídky podle zákona o specifických lékařských službách. </w:t>
      </w:r>
      <w:r w:rsidRPr="00885ACC">
        <w:rPr>
          <w:rFonts w:ascii="Arial" w:hAnsi="Arial" w:cs="Arial"/>
          <w:i/>
          <w:sz w:val="20"/>
          <w:szCs w:val="18"/>
        </w:rPr>
        <w:t xml:space="preserve"> </w:t>
      </w:r>
    </w:p>
    <w:p w14:paraId="16B2E8CA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14:paraId="68994B45" w14:textId="77777777" w:rsidR="00BA2E92" w:rsidRPr="00885ACC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K žádosti dále žadatel/žadatelka přiloží:</w:t>
      </w:r>
    </w:p>
    <w:p w14:paraId="5BE9979E" w14:textId="77777777" w:rsidR="00BA2E92" w:rsidRPr="00885ACC" w:rsidRDefault="00BA2E92" w:rsidP="00BA2E92">
      <w:pPr>
        <w:pStyle w:val="Odstavecseseznamem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strukturovaný profesní životopis,</w:t>
      </w:r>
    </w:p>
    <w:p w14:paraId="2B6A6469" w14:textId="77777777" w:rsidR="00BA2E92" w:rsidRPr="00885ACC" w:rsidRDefault="00BA2E92" w:rsidP="00470B80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sz w:val="24"/>
        </w:rPr>
      </w:pPr>
      <w:r w:rsidRPr="00885ACC">
        <w:rPr>
          <w:rFonts w:ascii="Arial" w:hAnsi="Arial" w:cs="Arial"/>
          <w:iCs/>
          <w:sz w:val="20"/>
          <w:szCs w:val="18"/>
        </w:rPr>
        <w:t>V životopisu žadatel/žadatelka uvede údaje o své dosavadní praxi a o znalostech a dovednostech týkajících se služebního místa, jehož se výběrové řízení týká. Nedoložení životopisu je jedním z důvodů pro vyřazení žádosti z výběrového řízení.</w:t>
      </w:r>
    </w:p>
    <w:p w14:paraId="2B9AEC15" w14:textId="77777777" w:rsidR="00BA2E92" w:rsidRPr="00885ACC" w:rsidRDefault="00BA2E92" w:rsidP="00BA2E92">
      <w:pPr>
        <w:pStyle w:val="Odstavecseseznamem"/>
        <w:numPr>
          <w:ilvl w:val="0"/>
          <w:numId w:val="23"/>
        </w:numPr>
        <w:spacing w:after="120" w:line="288" w:lineRule="auto"/>
        <w:ind w:left="357" w:hanging="357"/>
        <w:jc w:val="both"/>
        <w:rPr>
          <w:rFonts w:ascii="Arial" w:hAnsi="Arial" w:cs="Arial"/>
          <w:iCs/>
          <w:sz w:val="20"/>
          <w:szCs w:val="18"/>
        </w:rPr>
      </w:pPr>
      <w:r w:rsidRPr="00885ACC">
        <w:rPr>
          <w:rFonts w:ascii="Arial" w:hAnsi="Arial" w:cs="Arial"/>
        </w:rPr>
        <w:t>motivační dopis.</w:t>
      </w:r>
    </w:p>
    <w:p w14:paraId="715FB698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14:paraId="7FECE4AB" w14:textId="77777777" w:rsidR="00BA2E92" w:rsidRPr="00885ACC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Se žadateli, jejichž žádost nebyla vyřazena, provede výběrová komise pohovor.</w:t>
      </w:r>
    </w:p>
    <w:p w14:paraId="3E0D7346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Poučení ke způsobu doručování</w:t>
      </w:r>
    </w:p>
    <w:p w14:paraId="250C27B6" w14:textId="77777777" w:rsidR="00BA2E92" w:rsidRPr="00885ACC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Poučení o doručování ve výběrovém řízení podle § 24 odst. 11 zákona o státní službě: </w:t>
      </w:r>
    </w:p>
    <w:p w14:paraId="5E5C3E71" w14:textId="77777777" w:rsidR="00BA2E92" w:rsidRPr="00885ACC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V průběhu výběrového řízení se doručuje žadateli/žadatelce do datové schránky nebo na elektronickou adresu pro doručování (e-mail), pokud žadatel/žadatelka nemá datovou schránku zřízenu. Pokud žadatel/žadatelka v žádosti elektronickou adresu pro doručování neuvede a nemá zřízenu datovou schránku, bude jeho žádost vyřazena.</w:t>
      </w:r>
    </w:p>
    <w:p w14:paraId="13D46047" w14:textId="77777777" w:rsidR="00BA2E92" w:rsidRPr="00885ACC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Dokument doručovaný žadateli/žadatelce ve výběrovém řízení na elektronickou adresu je doručen pátým dnem ode dne, kdy byl odeslán, pokud se datová zpráva nevrátila jako </w:t>
      </w:r>
      <w:r w:rsidRPr="00885ACC">
        <w:rPr>
          <w:rFonts w:ascii="Arial" w:hAnsi="Arial" w:cs="Arial"/>
        </w:rPr>
        <w:lastRenderedPageBreak/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14:paraId="557E347F" w14:textId="77777777" w:rsidR="00BA2E92" w:rsidRPr="00885ACC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14:paraId="65B0C885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Poučení k provedení pohovoru v náhradním termínu</w:t>
      </w:r>
    </w:p>
    <w:p w14:paraId="4A099518" w14:textId="77777777" w:rsidR="00BA2E92" w:rsidRPr="00885ACC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Poučení o možnosti provedení pohovoru v náhradním termínu podle § 27 odst. 5 zákona o státní službě:</w:t>
      </w:r>
    </w:p>
    <w:p w14:paraId="2F9644C8" w14:textId="77777777" w:rsidR="00811413" w:rsidRPr="00885ACC" w:rsidRDefault="00811413" w:rsidP="00811413">
      <w:pPr>
        <w:spacing w:after="120" w:line="288" w:lineRule="auto"/>
        <w:jc w:val="both"/>
        <w:rPr>
          <w:rFonts w:ascii="Arial" w:hAnsi="Arial" w:cs="Arial"/>
          <w:bCs/>
        </w:rPr>
      </w:pPr>
      <w:r w:rsidRPr="00885ACC">
        <w:rPr>
          <w:rFonts w:ascii="Arial" w:hAnsi="Arial" w:cs="Arial"/>
          <w:bCs/>
        </w:rPr>
        <w:t xml:space="preserve">Výběrová komise může provést s žadatelem pohovor v náhradním termínu na jeho požádání, pokud provedení pohovoru v náhradním termínu nebrání řádnému plnění úkolů služebního úřadu. </w:t>
      </w:r>
    </w:p>
    <w:p w14:paraId="0321D6B2" w14:textId="77777777" w:rsidR="00BA2E92" w:rsidRPr="00885ACC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885ACC">
        <w:rPr>
          <w:rFonts w:ascii="Arial" w:eastAsia="Times New Roman" w:hAnsi="Arial" w:cs="Arial"/>
          <w:b/>
          <w:bCs/>
          <w:sz w:val="24"/>
          <w:lang w:eastAsia="cs-CZ"/>
        </w:rPr>
        <w:t>Ostatní informace a kontakty</w:t>
      </w:r>
    </w:p>
    <w:p w14:paraId="443628C8" w14:textId="77777777" w:rsidR="00BA2E92" w:rsidRPr="00885ACC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Ministerstvo vnitra podporuje rovnost žen a mužů, a proto je vítán zájem žadatelek i žadatelů o účast ve výběrovém řízení. </w:t>
      </w:r>
    </w:p>
    <w:p w14:paraId="6CC74A63" w14:textId="77777777" w:rsidR="00BA2E92" w:rsidRPr="00885ACC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885ACC">
        <w:rPr>
          <w:rFonts w:ascii="Arial" w:hAnsi="Arial" w:cs="Arial"/>
          <w:b/>
        </w:rPr>
        <w:t>Pokud máte dotazy nebo potřebujete více informací, neváhejte nás kontaktovat.</w:t>
      </w:r>
    </w:p>
    <w:p w14:paraId="347D9E9E" w14:textId="77777777" w:rsidR="00BA2E92" w:rsidRPr="00885ACC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14:paraId="523AE78B" w14:textId="77777777" w:rsidR="00BA2E92" w:rsidRPr="00885ACC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Informace k vykonávaným činnostem na služebním místě poskytne:</w:t>
      </w:r>
    </w:p>
    <w:p w14:paraId="38D198A9" w14:textId="1D7D37D5" w:rsidR="00AE33CE" w:rsidRPr="00885ACC" w:rsidRDefault="009B1CC9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Romana Lindovská</w:t>
      </w:r>
    </w:p>
    <w:p w14:paraId="5BDA6B14" w14:textId="592D5ABC" w:rsidR="00A87C7C" w:rsidRPr="00885ACC" w:rsidRDefault="00A87C7C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Odbor </w:t>
      </w:r>
      <w:r w:rsidR="009B1CC9" w:rsidRPr="00885ACC">
        <w:rPr>
          <w:rFonts w:ascii="Arial" w:hAnsi="Arial" w:cs="Arial"/>
        </w:rPr>
        <w:t>azylové a migrační politiky</w:t>
      </w:r>
    </w:p>
    <w:p w14:paraId="654AB661" w14:textId="024415E0" w:rsidR="00AE33CE" w:rsidRPr="00885ACC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T</w:t>
      </w:r>
      <w:r w:rsidR="00AE33CE" w:rsidRPr="00885ACC">
        <w:rPr>
          <w:rFonts w:ascii="Arial" w:hAnsi="Arial" w:cs="Arial"/>
        </w:rPr>
        <w:t>el.</w:t>
      </w:r>
      <w:r w:rsidRPr="00885ACC">
        <w:rPr>
          <w:rFonts w:ascii="Arial" w:hAnsi="Arial" w:cs="Arial"/>
        </w:rPr>
        <w:t>:</w:t>
      </w:r>
      <w:r w:rsidR="00AE33CE" w:rsidRPr="00885ACC">
        <w:rPr>
          <w:rFonts w:ascii="Arial" w:hAnsi="Arial" w:cs="Arial"/>
        </w:rPr>
        <w:t xml:space="preserve"> </w:t>
      </w:r>
      <w:r w:rsidR="00811413" w:rsidRPr="00885ACC">
        <w:rPr>
          <w:rFonts w:ascii="Arial" w:hAnsi="Arial" w:cs="Arial"/>
        </w:rPr>
        <w:t>+</w:t>
      </w:r>
      <w:r w:rsidR="009B1CC9" w:rsidRPr="00885ACC">
        <w:rPr>
          <w:rFonts w:ascii="Arial" w:hAnsi="Arial" w:cs="Arial"/>
        </w:rPr>
        <w:t>420</w:t>
      </w:r>
      <w:r w:rsidR="00811413" w:rsidRPr="00885ACC">
        <w:rPr>
          <w:rFonts w:ascii="Arial" w:hAnsi="Arial" w:cs="Arial"/>
        </w:rPr>
        <w:t> </w:t>
      </w:r>
      <w:r w:rsidR="009B1CC9" w:rsidRPr="00885ACC">
        <w:rPr>
          <w:rFonts w:ascii="Arial" w:hAnsi="Arial" w:cs="Arial"/>
        </w:rPr>
        <w:t>974</w:t>
      </w:r>
      <w:r w:rsidR="00811413" w:rsidRPr="00885ACC">
        <w:rPr>
          <w:rFonts w:ascii="Arial" w:hAnsi="Arial" w:cs="Arial"/>
        </w:rPr>
        <w:t> </w:t>
      </w:r>
      <w:r w:rsidR="009B1CC9" w:rsidRPr="00885ACC">
        <w:rPr>
          <w:rFonts w:ascii="Arial" w:hAnsi="Arial" w:cs="Arial"/>
        </w:rPr>
        <w:t>832</w:t>
      </w:r>
      <w:r w:rsidR="00811413" w:rsidRPr="00885ACC">
        <w:rPr>
          <w:rFonts w:ascii="Arial" w:hAnsi="Arial" w:cs="Arial"/>
        </w:rPr>
        <w:t xml:space="preserve"> </w:t>
      </w:r>
      <w:r w:rsidR="009B1CC9" w:rsidRPr="00885ACC">
        <w:rPr>
          <w:rFonts w:ascii="Arial" w:hAnsi="Arial" w:cs="Arial"/>
        </w:rPr>
        <w:t>502</w:t>
      </w:r>
      <w:r w:rsidR="00AE33CE" w:rsidRPr="00885ACC">
        <w:rPr>
          <w:rFonts w:ascii="Arial" w:hAnsi="Arial" w:cs="Arial"/>
        </w:rPr>
        <w:t xml:space="preserve"> </w:t>
      </w:r>
    </w:p>
    <w:p w14:paraId="7E439874" w14:textId="27410B2A" w:rsidR="00BA2E92" w:rsidRPr="00885ACC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E</w:t>
      </w:r>
      <w:r w:rsidR="00AE33CE" w:rsidRPr="00885ACC">
        <w:rPr>
          <w:rFonts w:ascii="Arial" w:hAnsi="Arial" w:cs="Arial"/>
        </w:rPr>
        <w:t xml:space="preserve">-mail: </w:t>
      </w:r>
      <w:r w:rsidR="009B1CC9" w:rsidRPr="00885ACC">
        <w:rPr>
          <w:rFonts w:ascii="Arial" w:hAnsi="Arial" w:cs="Arial"/>
        </w:rPr>
        <w:t>romana.lindovska@mvcr.cz</w:t>
      </w:r>
    </w:p>
    <w:p w14:paraId="023C8598" w14:textId="77777777" w:rsidR="00AE33CE" w:rsidRPr="00885ACC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</w:p>
    <w:p w14:paraId="66DDB79D" w14:textId="77777777" w:rsidR="00BA2E92" w:rsidRPr="00885ACC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Informace k výběrovému řízení poskytne:</w:t>
      </w:r>
    </w:p>
    <w:p w14:paraId="62D9DFFF" w14:textId="11350E89" w:rsidR="00AE33CE" w:rsidRPr="00885ACC" w:rsidRDefault="009B1CC9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Lucie Spěváková</w:t>
      </w:r>
    </w:p>
    <w:p w14:paraId="5B7321F0" w14:textId="77777777" w:rsidR="00AE33CE" w:rsidRPr="00885ACC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 xml:space="preserve">Odbor personální </w:t>
      </w:r>
    </w:p>
    <w:p w14:paraId="6AE9C808" w14:textId="05B1E682" w:rsidR="00AE33CE" w:rsidRPr="00885ACC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T</w:t>
      </w:r>
      <w:r w:rsidR="00AE33CE" w:rsidRPr="00885ACC">
        <w:rPr>
          <w:rFonts w:ascii="Arial" w:hAnsi="Arial" w:cs="Arial"/>
        </w:rPr>
        <w:t>el.</w:t>
      </w:r>
      <w:r w:rsidRPr="00885ACC">
        <w:rPr>
          <w:rFonts w:ascii="Arial" w:hAnsi="Arial" w:cs="Arial"/>
        </w:rPr>
        <w:t>:</w:t>
      </w:r>
      <w:r w:rsidR="00AE33CE" w:rsidRPr="00885ACC">
        <w:rPr>
          <w:rFonts w:ascii="Arial" w:hAnsi="Arial" w:cs="Arial"/>
        </w:rPr>
        <w:t xml:space="preserve"> </w:t>
      </w:r>
      <w:r w:rsidR="009B1CC9" w:rsidRPr="00885ACC">
        <w:rPr>
          <w:rFonts w:ascii="Arial" w:hAnsi="Arial" w:cs="Arial"/>
        </w:rPr>
        <w:t>+420 974 832 676</w:t>
      </w:r>
      <w:r w:rsidR="00AE33CE" w:rsidRPr="00885ACC">
        <w:rPr>
          <w:rFonts w:ascii="Arial" w:hAnsi="Arial" w:cs="Arial"/>
        </w:rPr>
        <w:t xml:space="preserve"> </w:t>
      </w:r>
    </w:p>
    <w:p w14:paraId="25ABBE90" w14:textId="28D9F807" w:rsidR="00BA2E92" w:rsidRPr="00885ACC" w:rsidRDefault="002C3D6E" w:rsidP="00BA2E92">
      <w:pPr>
        <w:spacing w:line="288" w:lineRule="auto"/>
        <w:jc w:val="both"/>
        <w:rPr>
          <w:rFonts w:ascii="Arial" w:hAnsi="Arial" w:cs="Arial"/>
        </w:rPr>
      </w:pPr>
      <w:r w:rsidRPr="00885ACC">
        <w:rPr>
          <w:rFonts w:ascii="Arial" w:hAnsi="Arial" w:cs="Arial"/>
        </w:rPr>
        <w:t>E</w:t>
      </w:r>
      <w:r w:rsidR="00AE33CE" w:rsidRPr="00885ACC">
        <w:rPr>
          <w:rFonts w:ascii="Arial" w:hAnsi="Arial" w:cs="Arial"/>
        </w:rPr>
        <w:t xml:space="preserve">-mail: </w:t>
      </w:r>
      <w:r w:rsidR="009B1CC9" w:rsidRPr="00885ACC">
        <w:rPr>
          <w:rFonts w:ascii="Arial" w:hAnsi="Arial" w:cs="Arial"/>
        </w:rPr>
        <w:t>lucie.spevakova@mvcr.cz</w:t>
      </w:r>
    </w:p>
    <w:p w14:paraId="48BA6444" w14:textId="77777777" w:rsidR="00BA2E92" w:rsidRPr="00885ACC" w:rsidRDefault="00BA2E92" w:rsidP="00BA2E92">
      <w:pPr>
        <w:spacing w:line="288" w:lineRule="auto"/>
        <w:jc w:val="both"/>
        <w:rPr>
          <w:rFonts w:ascii="Arial" w:hAnsi="Arial" w:cs="Arial"/>
        </w:rPr>
      </w:pPr>
    </w:p>
    <w:p w14:paraId="31A56942" w14:textId="77777777" w:rsidR="00BA2E92" w:rsidRPr="00885ACC" w:rsidRDefault="00BA2E92" w:rsidP="00BA2E92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885ACC">
        <w:rPr>
          <w:rFonts w:ascii="Arial" w:eastAsiaTheme="minorEastAsia" w:hAnsi="Arial" w:cs="Arial"/>
          <w:b/>
          <w:lang w:eastAsia="cs-CZ"/>
        </w:rPr>
        <w:t>RNDr. Josef Postránecký</w:t>
      </w:r>
    </w:p>
    <w:p w14:paraId="31C3D9AD" w14:textId="77777777" w:rsidR="00BA2E92" w:rsidRPr="00885ACC" w:rsidRDefault="00BA2E92" w:rsidP="00BA2E92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  <w:r w:rsidRPr="00885ACC">
        <w:rPr>
          <w:rFonts w:ascii="Arial" w:eastAsiaTheme="minorEastAsia" w:hAnsi="Arial" w:cs="Arial"/>
          <w:lang w:eastAsia="cs-CZ"/>
        </w:rPr>
        <w:t>státní tajemník v Ministerstvu vnitra</w:t>
      </w:r>
    </w:p>
    <w:p w14:paraId="7F6E44FD" w14:textId="77777777" w:rsidR="009076A8" w:rsidRPr="00885ACC" w:rsidRDefault="009076A8" w:rsidP="009076A8">
      <w:pPr>
        <w:spacing w:after="0" w:line="360" w:lineRule="auto"/>
        <w:rPr>
          <w:rFonts w:ascii="Arial" w:hAnsi="Arial" w:cs="Arial"/>
          <w:b/>
        </w:rPr>
      </w:pPr>
    </w:p>
    <w:sectPr w:rsidR="009076A8" w:rsidRPr="00885AC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64368" w14:textId="77777777" w:rsidR="00B869B9" w:rsidRDefault="00B869B9" w:rsidP="00276ED4">
      <w:pPr>
        <w:spacing w:after="0" w:line="240" w:lineRule="auto"/>
      </w:pPr>
      <w:r>
        <w:separator/>
      </w:r>
    </w:p>
  </w:endnote>
  <w:endnote w:type="continuationSeparator" w:id="0">
    <w:p w14:paraId="6BC38C05" w14:textId="77777777" w:rsidR="00B869B9" w:rsidRDefault="00B869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/>
    <w:sdtContent>
      <w:p w14:paraId="7776FE75" w14:textId="7777777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0956">
          <w:rPr>
            <w:rFonts w:ascii="Arial" w:hAnsi="Arial" w:cs="Arial"/>
            <w:noProof/>
          </w:rPr>
          <w:t>7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B0CD826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29C96" w14:textId="77777777" w:rsidR="00B869B9" w:rsidRDefault="00B869B9" w:rsidP="00276ED4">
      <w:pPr>
        <w:spacing w:after="0" w:line="240" w:lineRule="auto"/>
      </w:pPr>
      <w:r>
        <w:separator/>
      </w:r>
    </w:p>
  </w:footnote>
  <w:footnote w:type="continuationSeparator" w:id="0">
    <w:p w14:paraId="7E45E5A0" w14:textId="77777777" w:rsidR="00B869B9" w:rsidRDefault="00B869B9" w:rsidP="0027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3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9"/>
  </w:num>
  <w:num w:numId="9">
    <w:abstractNumId w:val="2"/>
  </w:num>
  <w:num w:numId="10">
    <w:abstractNumId w:val="17"/>
  </w:num>
  <w:num w:numId="11">
    <w:abstractNumId w:val="20"/>
  </w:num>
  <w:num w:numId="12">
    <w:abstractNumId w:val="3"/>
  </w:num>
  <w:num w:numId="13">
    <w:abstractNumId w:val="12"/>
  </w:num>
  <w:num w:numId="14">
    <w:abstractNumId w:val="13"/>
  </w:num>
  <w:num w:numId="15">
    <w:abstractNumId w:val="4"/>
  </w:num>
  <w:num w:numId="16">
    <w:abstractNumId w:val="15"/>
  </w:num>
  <w:num w:numId="17">
    <w:abstractNumId w:val="6"/>
  </w:num>
  <w:num w:numId="18">
    <w:abstractNumId w:val="1"/>
  </w:num>
  <w:num w:numId="19">
    <w:abstractNumId w:val="10"/>
  </w:num>
  <w:num w:numId="20">
    <w:abstractNumId w:val="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CD"/>
    <w:rsid w:val="001D718F"/>
    <w:rsid w:val="001E2776"/>
    <w:rsid w:val="001E3496"/>
    <w:rsid w:val="001E3E0F"/>
    <w:rsid w:val="001E49AA"/>
    <w:rsid w:val="001E5E7C"/>
    <w:rsid w:val="001E77F4"/>
    <w:rsid w:val="001F02A5"/>
    <w:rsid w:val="001F1879"/>
    <w:rsid w:val="001F2971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3D6E"/>
    <w:rsid w:val="002C401B"/>
    <w:rsid w:val="002C4E4C"/>
    <w:rsid w:val="002E0955"/>
    <w:rsid w:val="002E2A92"/>
    <w:rsid w:val="002E4F59"/>
    <w:rsid w:val="002F3DED"/>
    <w:rsid w:val="002F75D4"/>
    <w:rsid w:val="003059FD"/>
    <w:rsid w:val="00312A72"/>
    <w:rsid w:val="00333471"/>
    <w:rsid w:val="00336923"/>
    <w:rsid w:val="00361737"/>
    <w:rsid w:val="00363007"/>
    <w:rsid w:val="00363AEF"/>
    <w:rsid w:val="0036481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47B3"/>
    <w:rsid w:val="004053A0"/>
    <w:rsid w:val="004101C0"/>
    <w:rsid w:val="00417DD3"/>
    <w:rsid w:val="0042482E"/>
    <w:rsid w:val="00427E0A"/>
    <w:rsid w:val="00430A87"/>
    <w:rsid w:val="00430E1E"/>
    <w:rsid w:val="00435E82"/>
    <w:rsid w:val="0043623A"/>
    <w:rsid w:val="004400F8"/>
    <w:rsid w:val="0044040E"/>
    <w:rsid w:val="00447694"/>
    <w:rsid w:val="00451E54"/>
    <w:rsid w:val="00461C55"/>
    <w:rsid w:val="00470B80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5B1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6E2D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578D9"/>
    <w:rsid w:val="006B1532"/>
    <w:rsid w:val="006C0897"/>
    <w:rsid w:val="006C097B"/>
    <w:rsid w:val="006C7AEF"/>
    <w:rsid w:val="006D0359"/>
    <w:rsid w:val="006E740D"/>
    <w:rsid w:val="006F282E"/>
    <w:rsid w:val="006F4120"/>
    <w:rsid w:val="006F6F08"/>
    <w:rsid w:val="007038E7"/>
    <w:rsid w:val="00704EFE"/>
    <w:rsid w:val="007052AF"/>
    <w:rsid w:val="0070558A"/>
    <w:rsid w:val="0070778B"/>
    <w:rsid w:val="0071306A"/>
    <w:rsid w:val="00720DEF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1413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4AA1"/>
    <w:rsid w:val="00860641"/>
    <w:rsid w:val="00861930"/>
    <w:rsid w:val="0087512E"/>
    <w:rsid w:val="008757FA"/>
    <w:rsid w:val="008806E9"/>
    <w:rsid w:val="00885ACC"/>
    <w:rsid w:val="00886654"/>
    <w:rsid w:val="008907AC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3FDC"/>
    <w:rsid w:val="009043EE"/>
    <w:rsid w:val="009062CC"/>
    <w:rsid w:val="009076A8"/>
    <w:rsid w:val="0092136A"/>
    <w:rsid w:val="00923103"/>
    <w:rsid w:val="00937F7D"/>
    <w:rsid w:val="009416AA"/>
    <w:rsid w:val="009419A5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1CC9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0B5"/>
    <w:rsid w:val="00A72431"/>
    <w:rsid w:val="00A80956"/>
    <w:rsid w:val="00A813A7"/>
    <w:rsid w:val="00A81D00"/>
    <w:rsid w:val="00A8407C"/>
    <w:rsid w:val="00A8763A"/>
    <w:rsid w:val="00A87C7C"/>
    <w:rsid w:val="00A9230A"/>
    <w:rsid w:val="00AB5EF7"/>
    <w:rsid w:val="00AB7FFE"/>
    <w:rsid w:val="00AC085E"/>
    <w:rsid w:val="00AC1D26"/>
    <w:rsid w:val="00AC276D"/>
    <w:rsid w:val="00AC2FB9"/>
    <w:rsid w:val="00AD4A01"/>
    <w:rsid w:val="00AE33CE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69B9"/>
    <w:rsid w:val="00B87135"/>
    <w:rsid w:val="00B95073"/>
    <w:rsid w:val="00B95806"/>
    <w:rsid w:val="00BA2E92"/>
    <w:rsid w:val="00BA5DD9"/>
    <w:rsid w:val="00BC5A30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149D"/>
    <w:rsid w:val="00CC35D5"/>
    <w:rsid w:val="00CC3A30"/>
    <w:rsid w:val="00CC584E"/>
    <w:rsid w:val="00CE079D"/>
    <w:rsid w:val="00CE652B"/>
    <w:rsid w:val="00D17F89"/>
    <w:rsid w:val="00D34DC1"/>
    <w:rsid w:val="00D4157D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489A"/>
    <w:rsid w:val="00E35A68"/>
    <w:rsid w:val="00E443A0"/>
    <w:rsid w:val="00E518B7"/>
    <w:rsid w:val="00E71FA8"/>
    <w:rsid w:val="00E9111B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73D0"/>
    <w:rsid w:val="00F26BFB"/>
    <w:rsid w:val="00F26DDA"/>
    <w:rsid w:val="00F301BE"/>
    <w:rsid w:val="00F33781"/>
    <w:rsid w:val="00F43722"/>
    <w:rsid w:val="00F45FC8"/>
    <w:rsid w:val="00F50535"/>
    <w:rsid w:val="00F515FA"/>
    <w:rsid w:val="00F553AB"/>
    <w:rsid w:val="00F626C9"/>
    <w:rsid w:val="00F65829"/>
    <w:rsid w:val="00F663D3"/>
    <w:rsid w:val="00F700DC"/>
    <w:rsid w:val="00F73D83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090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A34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563C1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8E4D-AB52-4270-969E-87A61399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5</Pages>
  <Words>1584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Lucie Spěváková</cp:lastModifiedBy>
  <cp:revision>69</cp:revision>
  <cp:lastPrinted>2018-07-31T04:43:00Z</cp:lastPrinted>
  <dcterms:created xsi:type="dcterms:W3CDTF">2019-12-21T19:03:00Z</dcterms:created>
  <dcterms:modified xsi:type="dcterms:W3CDTF">2023-11-21T13:04:00Z</dcterms:modified>
</cp:coreProperties>
</file>