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17" w:tblpY="-1314"/>
        <w:tblW w:w="3111" w:type="dxa"/>
        <w:tblLook w:val="01E0" w:firstRow="1" w:lastRow="1" w:firstColumn="1" w:lastColumn="1" w:noHBand="0" w:noVBand="0"/>
      </w:tblPr>
      <w:tblGrid>
        <w:gridCol w:w="3111"/>
      </w:tblGrid>
      <w:tr w:rsidR="00F33BFD" w:rsidRPr="00F33BFD" w14:paraId="2B49F8BA" w14:textId="77777777" w:rsidTr="00F33BFD">
        <w:trPr>
          <w:trHeight w:val="464"/>
        </w:trPr>
        <w:tc>
          <w:tcPr>
            <w:tcW w:w="0" w:type="auto"/>
            <w:hideMark/>
          </w:tcPr>
          <w:p w14:paraId="180FA56D" w14:textId="77777777" w:rsidR="00F33BFD" w:rsidRPr="00F33BFD" w:rsidRDefault="00F33BFD" w:rsidP="00F33BFD">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F33BFD">
              <w:rPr>
                <w:rFonts w:ascii="CKGinis" w:eastAsia="Times New Roman" w:hAnsi="CKGinis"/>
                <w:bCs/>
                <w:sz w:val="72"/>
                <w:szCs w:val="24"/>
                <w:lang w:eastAsia="cs-CZ"/>
              </w:rPr>
              <w:t>*</w:t>
            </w:r>
            <w:r w:rsidRPr="00F33BFD">
              <w:rPr>
                <w:rFonts w:ascii="Times New Roman" w:eastAsia="Times New Roman" w:hAnsi="Times New Roman"/>
                <w:sz w:val="24"/>
                <w:szCs w:val="24"/>
                <w:lang w:eastAsia="cs-CZ"/>
              </w:rPr>
              <w:fldChar w:fldCharType="begin">
                <w:ffData>
                  <w:name w:val="ssl_pid"/>
                  <w:enabled w:val="0"/>
                  <w:calcOnExit w:val="0"/>
                  <w:textInput>
                    <w:default w:val="MVCRX07GU8UE"/>
                  </w:textInput>
                </w:ffData>
              </w:fldChar>
            </w:r>
            <w:r w:rsidRPr="00F33BFD">
              <w:rPr>
                <w:rFonts w:ascii="CKGinis" w:eastAsia="Times New Roman" w:hAnsi="CKGinis"/>
                <w:bCs/>
                <w:sz w:val="72"/>
                <w:szCs w:val="24"/>
                <w:lang w:eastAsia="cs-CZ"/>
              </w:rPr>
              <w:instrText xml:space="preserve"> FORMTEXT </w:instrText>
            </w:r>
            <w:r w:rsidRPr="00F33BFD">
              <w:rPr>
                <w:rFonts w:ascii="Times New Roman" w:eastAsia="Times New Roman" w:hAnsi="Times New Roman"/>
                <w:sz w:val="24"/>
                <w:szCs w:val="24"/>
                <w:lang w:eastAsia="cs-CZ"/>
              </w:rPr>
            </w:r>
            <w:r w:rsidRPr="00F33BFD">
              <w:rPr>
                <w:rFonts w:ascii="Times New Roman" w:eastAsia="Times New Roman" w:hAnsi="Times New Roman"/>
                <w:sz w:val="24"/>
                <w:szCs w:val="24"/>
                <w:lang w:eastAsia="cs-CZ"/>
              </w:rPr>
              <w:fldChar w:fldCharType="separate"/>
            </w:r>
            <w:r w:rsidRPr="00F33BFD">
              <w:rPr>
                <w:rFonts w:ascii="CKGinis" w:eastAsia="Times New Roman" w:hAnsi="CKGinis"/>
                <w:bCs/>
                <w:noProof/>
                <w:sz w:val="72"/>
                <w:szCs w:val="24"/>
                <w:lang w:eastAsia="cs-CZ"/>
              </w:rPr>
              <w:t>MVCRX07GU8UE</w:t>
            </w:r>
            <w:r w:rsidRPr="00F33BFD">
              <w:rPr>
                <w:rFonts w:ascii="Times New Roman" w:eastAsia="Times New Roman" w:hAnsi="Times New Roman"/>
                <w:sz w:val="24"/>
                <w:szCs w:val="24"/>
                <w:lang w:eastAsia="cs-CZ"/>
              </w:rPr>
              <w:fldChar w:fldCharType="end"/>
            </w:r>
            <w:bookmarkEnd w:id="0"/>
            <w:r w:rsidRPr="00F33BFD">
              <w:rPr>
                <w:rFonts w:ascii="CKGinis" w:eastAsia="Times New Roman" w:hAnsi="CKGinis"/>
                <w:bCs/>
                <w:sz w:val="72"/>
                <w:szCs w:val="24"/>
                <w:lang w:eastAsia="cs-CZ"/>
              </w:rPr>
              <w:t>*</w:t>
            </w:r>
          </w:p>
        </w:tc>
      </w:tr>
      <w:bookmarkStart w:id="2" w:name="ssl_pid1"/>
      <w:tr w:rsidR="00F33BFD" w:rsidRPr="00F33BFD" w14:paraId="22C37AC3" w14:textId="77777777" w:rsidTr="00F33BFD">
        <w:trPr>
          <w:trHeight w:val="114"/>
        </w:trPr>
        <w:tc>
          <w:tcPr>
            <w:tcW w:w="0" w:type="auto"/>
            <w:hideMark/>
          </w:tcPr>
          <w:p w14:paraId="4FD7BEE7" w14:textId="77777777" w:rsidR="00F33BFD" w:rsidRPr="00F33BFD" w:rsidRDefault="00F33BFD" w:rsidP="00F33BFD">
            <w:pPr>
              <w:spacing w:after="0" w:line="240" w:lineRule="auto"/>
              <w:jc w:val="center"/>
              <w:rPr>
                <w:rFonts w:ascii="Arial" w:eastAsia="Times New Roman" w:hAnsi="Arial" w:cs="Arial"/>
                <w:sz w:val="20"/>
                <w:szCs w:val="20"/>
                <w:lang w:eastAsia="cs-CZ"/>
              </w:rPr>
            </w:pPr>
            <w:r w:rsidRPr="00F33BFD">
              <w:rPr>
                <w:rFonts w:ascii="Times New Roman" w:eastAsia="Times New Roman" w:hAnsi="Times New Roman"/>
                <w:sz w:val="24"/>
                <w:szCs w:val="24"/>
                <w:lang w:eastAsia="cs-CZ"/>
              </w:rPr>
              <w:fldChar w:fldCharType="begin">
                <w:ffData>
                  <w:name w:val="ssl_pid1"/>
                  <w:enabled w:val="0"/>
                  <w:calcOnExit w:val="0"/>
                  <w:textInput>
                    <w:default w:val="MVCRX07GU8UE"/>
                  </w:textInput>
                </w:ffData>
              </w:fldChar>
            </w:r>
            <w:r w:rsidRPr="00F33BFD">
              <w:rPr>
                <w:rFonts w:ascii="Arial" w:eastAsia="Times New Roman" w:hAnsi="Arial"/>
                <w:bCs/>
                <w:sz w:val="20"/>
                <w:szCs w:val="20"/>
                <w:lang w:eastAsia="cs-CZ"/>
              </w:rPr>
              <w:instrText xml:space="preserve"> FORMTEXT </w:instrText>
            </w:r>
            <w:r w:rsidRPr="00F33BFD">
              <w:rPr>
                <w:rFonts w:ascii="Times New Roman" w:eastAsia="Times New Roman" w:hAnsi="Times New Roman"/>
                <w:sz w:val="24"/>
                <w:szCs w:val="24"/>
                <w:lang w:eastAsia="cs-CZ"/>
              </w:rPr>
            </w:r>
            <w:r w:rsidRPr="00F33BFD">
              <w:rPr>
                <w:rFonts w:ascii="Times New Roman" w:eastAsia="Times New Roman" w:hAnsi="Times New Roman"/>
                <w:sz w:val="24"/>
                <w:szCs w:val="24"/>
                <w:lang w:eastAsia="cs-CZ"/>
              </w:rPr>
              <w:fldChar w:fldCharType="separate"/>
            </w:r>
            <w:r w:rsidRPr="00F33BFD">
              <w:rPr>
                <w:rFonts w:ascii="Arial" w:eastAsia="Times New Roman" w:hAnsi="Arial"/>
                <w:bCs/>
                <w:noProof/>
                <w:sz w:val="20"/>
                <w:szCs w:val="20"/>
                <w:lang w:eastAsia="cs-CZ"/>
              </w:rPr>
              <w:t>MVCRX07GU8UE</w:t>
            </w:r>
            <w:r w:rsidRPr="00F33BFD">
              <w:rPr>
                <w:rFonts w:ascii="Times New Roman" w:eastAsia="Times New Roman" w:hAnsi="Times New Roman"/>
                <w:sz w:val="24"/>
                <w:szCs w:val="24"/>
                <w:lang w:eastAsia="cs-CZ"/>
              </w:rPr>
              <w:fldChar w:fldCharType="end"/>
            </w:r>
            <w:bookmarkEnd w:id="2"/>
          </w:p>
        </w:tc>
      </w:tr>
      <w:tr w:rsidR="00F33BFD" w:rsidRPr="00F33BFD" w14:paraId="57E7F891" w14:textId="77777777" w:rsidTr="00F33BFD">
        <w:trPr>
          <w:trHeight w:val="122"/>
        </w:trPr>
        <w:tc>
          <w:tcPr>
            <w:tcW w:w="0" w:type="auto"/>
            <w:hideMark/>
          </w:tcPr>
          <w:p w14:paraId="40495252" w14:textId="77777777" w:rsidR="00F33BFD" w:rsidRPr="00F33BFD" w:rsidRDefault="00F33BFD" w:rsidP="00F33BFD">
            <w:pPr>
              <w:spacing w:after="0" w:line="240" w:lineRule="auto"/>
              <w:jc w:val="center"/>
              <w:rPr>
                <w:rFonts w:ascii="Arial" w:eastAsia="Times New Roman" w:hAnsi="Arial" w:cs="Arial"/>
                <w:sz w:val="20"/>
                <w:szCs w:val="20"/>
                <w:lang w:eastAsia="cs-CZ"/>
              </w:rPr>
            </w:pPr>
            <w:r w:rsidRPr="00F33BFD">
              <w:rPr>
                <w:rFonts w:ascii="Arial" w:eastAsia="Times New Roman" w:hAnsi="Arial" w:cs="Arial"/>
                <w:sz w:val="20"/>
                <w:szCs w:val="20"/>
                <w:lang w:eastAsia="cs-CZ"/>
              </w:rPr>
              <w:t>prvotní identifikátor</w:t>
            </w:r>
          </w:p>
        </w:tc>
      </w:tr>
    </w:tbl>
    <w:p w14:paraId="33F9183A" w14:textId="77777777" w:rsidR="003A613A" w:rsidRDefault="003A613A" w:rsidP="003A613A">
      <w:pPr>
        <w:spacing w:after="0" w:line="288" w:lineRule="auto"/>
        <w:ind w:left="5670"/>
        <w:jc w:val="center"/>
        <w:rPr>
          <w:rFonts w:ascii="Arial" w:hAnsi="Arial" w:cs="Arial"/>
          <w:b/>
          <w:sz w:val="24"/>
          <w:szCs w:val="24"/>
        </w:rPr>
      </w:pPr>
    </w:p>
    <w:p w14:paraId="762331BF" w14:textId="77777777" w:rsidR="003A613A" w:rsidRDefault="003A613A" w:rsidP="00311600">
      <w:pPr>
        <w:spacing w:after="0" w:line="288" w:lineRule="auto"/>
        <w:jc w:val="center"/>
        <w:rPr>
          <w:rFonts w:ascii="Arial" w:hAnsi="Arial" w:cs="Arial"/>
          <w:b/>
          <w:sz w:val="24"/>
          <w:szCs w:val="24"/>
        </w:rPr>
      </w:pPr>
    </w:p>
    <w:p w14:paraId="3F3873E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6D0F704F" w14:textId="78ED561E" w:rsidR="00093ABF" w:rsidRDefault="005C747E" w:rsidP="005C747E">
      <w:pPr>
        <w:spacing w:after="0" w:line="288" w:lineRule="auto"/>
        <w:jc w:val="center"/>
        <w:rPr>
          <w:rFonts w:ascii="Arial" w:eastAsia="Times New Roman" w:hAnsi="Arial" w:cs="Arial"/>
          <w:b/>
          <w:sz w:val="24"/>
          <w:szCs w:val="24"/>
        </w:rPr>
      </w:pPr>
      <w:r w:rsidRPr="005C747E">
        <w:rPr>
          <w:rFonts w:ascii="Arial" w:eastAsia="Times New Roman" w:hAnsi="Arial" w:cs="Arial"/>
          <w:b/>
          <w:sz w:val="24"/>
          <w:szCs w:val="24"/>
        </w:rPr>
        <w:t>ředitele/</w:t>
      </w:r>
      <w:r w:rsidR="00096DF3">
        <w:rPr>
          <w:rFonts w:ascii="Arial" w:eastAsia="Times New Roman" w:hAnsi="Arial" w:cs="Arial"/>
          <w:b/>
          <w:sz w:val="24"/>
          <w:szCs w:val="24"/>
        </w:rPr>
        <w:t>ředitelky</w:t>
      </w:r>
      <w:r w:rsidRPr="005C747E">
        <w:rPr>
          <w:rFonts w:ascii="Arial" w:eastAsia="Times New Roman" w:hAnsi="Arial" w:cs="Arial"/>
          <w:b/>
          <w:sz w:val="24"/>
          <w:szCs w:val="24"/>
        </w:rPr>
        <w:t xml:space="preserve"> </w:t>
      </w:r>
      <w:r w:rsidR="00F33BFD" w:rsidRPr="00F33BFD">
        <w:rPr>
          <w:rFonts w:ascii="Arial" w:eastAsia="Times New Roman" w:hAnsi="Arial" w:cs="Arial"/>
          <w:b/>
          <w:sz w:val="24"/>
          <w:szCs w:val="24"/>
        </w:rPr>
        <w:t>odboru azylové a migrační politiky</w:t>
      </w:r>
    </w:p>
    <w:p w14:paraId="3E7FE7F5" w14:textId="77777777" w:rsidR="005C747E" w:rsidRDefault="005C747E" w:rsidP="00311600">
      <w:pPr>
        <w:spacing w:after="0" w:line="288" w:lineRule="auto"/>
        <w:jc w:val="both"/>
        <w:rPr>
          <w:rFonts w:ascii="Arial" w:hAnsi="Arial" w:cs="Arial"/>
        </w:rPr>
      </w:pPr>
    </w:p>
    <w:p w14:paraId="04547958" w14:textId="61E5563E" w:rsidR="0041762A" w:rsidRPr="00365BC5" w:rsidRDefault="00BF461D" w:rsidP="00311600">
      <w:pPr>
        <w:spacing w:after="0" w:line="288" w:lineRule="auto"/>
        <w:ind w:left="5670"/>
        <w:rPr>
          <w:rFonts w:ascii="Arial" w:hAnsi="Arial" w:cs="Arial"/>
          <w:color w:val="FF0000"/>
        </w:rPr>
      </w:pPr>
      <w:r w:rsidRPr="00365BC5">
        <w:rPr>
          <w:rFonts w:ascii="Arial" w:hAnsi="Arial" w:cs="Arial"/>
        </w:rPr>
        <w:t>Č. j.</w:t>
      </w:r>
      <w:r w:rsidR="00093ABF" w:rsidRPr="00365BC5">
        <w:rPr>
          <w:rFonts w:ascii="Arial" w:hAnsi="Arial" w:cs="Arial"/>
        </w:rPr>
        <w:t xml:space="preserve">: </w:t>
      </w:r>
      <w:r w:rsidR="00F33BFD" w:rsidRPr="00F33BFD">
        <w:rPr>
          <w:rFonts w:ascii="Arial" w:hAnsi="Arial" w:cs="Arial"/>
        </w:rPr>
        <w:t>MV-141835-3/SST-2023</w:t>
      </w:r>
    </w:p>
    <w:p w14:paraId="37BFD526" w14:textId="239C7AB9" w:rsidR="00093ABF" w:rsidRDefault="00093ABF" w:rsidP="00311600">
      <w:pPr>
        <w:spacing w:after="0" w:line="288" w:lineRule="auto"/>
        <w:ind w:left="5670"/>
        <w:rPr>
          <w:rFonts w:ascii="Arial" w:hAnsi="Arial" w:cs="Arial"/>
        </w:rPr>
      </w:pPr>
      <w:r w:rsidRPr="00365BC5">
        <w:rPr>
          <w:rFonts w:ascii="Arial" w:hAnsi="Arial" w:cs="Arial"/>
        </w:rPr>
        <w:t xml:space="preserve">Praha </w:t>
      </w:r>
      <w:r w:rsidRPr="00BE7184">
        <w:rPr>
          <w:rFonts w:ascii="Arial" w:hAnsi="Arial" w:cs="Arial"/>
        </w:rPr>
        <w:t xml:space="preserve">dne </w:t>
      </w:r>
      <w:r w:rsidR="00330951">
        <w:rPr>
          <w:rFonts w:ascii="Arial" w:hAnsi="Arial" w:cs="Arial"/>
        </w:rPr>
        <w:t>6</w:t>
      </w:r>
      <w:r w:rsidR="00AE3027" w:rsidRPr="00BE7184">
        <w:rPr>
          <w:rFonts w:ascii="Arial" w:eastAsia="Times New Roman" w:hAnsi="Arial" w:cs="Arial"/>
          <w:lang w:eastAsia="cs-CZ"/>
        </w:rPr>
        <w:t xml:space="preserve">. </w:t>
      </w:r>
      <w:r w:rsidR="00330951">
        <w:rPr>
          <w:rFonts w:ascii="Arial" w:eastAsia="Times New Roman" w:hAnsi="Arial" w:cs="Arial"/>
          <w:lang w:eastAsia="cs-CZ"/>
        </w:rPr>
        <w:t>září</w:t>
      </w:r>
      <w:r w:rsidR="003A613A" w:rsidRPr="00BE7184">
        <w:rPr>
          <w:rFonts w:ascii="Arial" w:eastAsia="Times New Roman" w:hAnsi="Arial" w:cs="Arial"/>
          <w:lang w:eastAsia="cs-CZ"/>
        </w:rPr>
        <w:t xml:space="preserve"> 2023</w:t>
      </w:r>
      <w:r w:rsidRPr="003A613A">
        <w:rPr>
          <w:rFonts w:ascii="Arial" w:hAnsi="Arial" w:cs="Arial"/>
        </w:rPr>
        <w:t xml:space="preserve"> </w:t>
      </w:r>
    </w:p>
    <w:p w14:paraId="5560E4C6" w14:textId="77777777" w:rsidR="00C2497E"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5D18A3F2"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7D3F8C" w:rsidRPr="007D3F8C">
        <w:rPr>
          <w:rFonts w:ascii="Arial" w:eastAsia="Times New Roman" w:hAnsi="Arial" w:cs="Arial"/>
          <w:b/>
        </w:rPr>
        <w:t>ředitele/</w:t>
      </w:r>
      <w:r w:rsidR="00096DF3">
        <w:rPr>
          <w:rFonts w:ascii="Arial" w:eastAsia="Times New Roman" w:hAnsi="Arial" w:cs="Arial"/>
          <w:b/>
        </w:rPr>
        <w:t>ředitel</w:t>
      </w:r>
      <w:r w:rsidR="007D3F8C" w:rsidRPr="007D3F8C">
        <w:rPr>
          <w:rFonts w:ascii="Arial" w:eastAsia="Times New Roman" w:hAnsi="Arial" w:cs="Arial"/>
          <w:b/>
        </w:rPr>
        <w:t xml:space="preserve">ky </w:t>
      </w:r>
      <w:r w:rsidR="00F33BFD" w:rsidRPr="00F33BFD">
        <w:rPr>
          <w:rFonts w:ascii="Arial" w:eastAsia="Times New Roman" w:hAnsi="Arial" w:cs="Arial"/>
          <w:b/>
        </w:rPr>
        <w:t>odboru azylové a migrační politiky</w:t>
      </w:r>
      <w:r w:rsidR="00F33BFD">
        <w:rPr>
          <w:rFonts w:ascii="Arial" w:eastAsia="Times New Roman" w:hAnsi="Arial" w:cs="Arial"/>
          <w:b/>
        </w:rPr>
        <w:t xml:space="preserve"> v</w:t>
      </w:r>
      <w:r w:rsidR="00330951" w:rsidRPr="00330951">
        <w:rPr>
          <w:rFonts w:ascii="Arial" w:eastAsia="Times New Roman" w:hAnsi="Arial" w:cs="Arial"/>
          <w:b/>
        </w:rPr>
        <w:t xml:space="preserve"> sekc</w:t>
      </w:r>
      <w:r w:rsidR="00F33BFD">
        <w:rPr>
          <w:rFonts w:ascii="Arial" w:eastAsia="Times New Roman" w:hAnsi="Arial" w:cs="Arial"/>
          <w:b/>
        </w:rPr>
        <w:t>i</w:t>
      </w:r>
      <w:r w:rsidR="00330951" w:rsidRPr="00330951">
        <w:rPr>
          <w:rFonts w:ascii="Arial" w:eastAsia="Times New Roman" w:hAnsi="Arial" w:cs="Arial"/>
          <w:b/>
        </w:rPr>
        <w:t xml:space="preserve"> vnitřní bezpečnosti a policejního vzdělávání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3524FA">
        <w:rPr>
          <w:rFonts w:ascii="Arial" w:eastAsia="Times New Roman" w:hAnsi="Arial" w:cs="Arial"/>
          <w:b/>
        </w:rPr>
        <w:t>5</w:t>
      </w:r>
      <w:r w:rsidR="003A613A" w:rsidRPr="007152F1">
        <w:rPr>
          <w:rFonts w:ascii="Arial" w:eastAsia="Times New Roman" w:hAnsi="Arial" w:cs="Arial"/>
          <w:b/>
        </w:rPr>
        <w:t>.</w:t>
      </w:r>
      <w:r w:rsidRPr="007152F1">
        <w:rPr>
          <w:rFonts w:ascii="Arial" w:eastAsia="Times New Roman" w:hAnsi="Arial" w:cs="Arial"/>
          <w:b/>
          <w:color w:val="FF0000"/>
        </w:rPr>
        <w:t xml:space="preserve"> </w:t>
      </w:r>
      <w:r w:rsidRPr="007152F1">
        <w:rPr>
          <w:rFonts w:ascii="Arial" w:eastAsia="Times New Roman" w:hAnsi="Arial" w:cs="Arial"/>
          <w:b/>
        </w:rPr>
        <w:t>platové třídě</w:t>
      </w:r>
      <w:r w:rsidRPr="00C2497E">
        <w:rPr>
          <w:rFonts w:ascii="Arial" w:eastAsia="Times New Roman" w:hAnsi="Arial" w:cs="Arial"/>
        </w:rPr>
        <w:t xml:space="preserve"> s termínem podání žádosti </w:t>
      </w:r>
      <w:r w:rsidRPr="00BE7184">
        <w:rPr>
          <w:rFonts w:ascii="Arial" w:eastAsia="Times New Roman" w:hAnsi="Arial" w:cs="Arial"/>
        </w:rPr>
        <w:t>do</w:t>
      </w:r>
      <w:r w:rsidR="003524FA" w:rsidRPr="00BE7184">
        <w:rPr>
          <w:rFonts w:ascii="Arial" w:eastAsia="Times New Roman" w:hAnsi="Arial" w:cs="Arial"/>
        </w:rPr>
        <w:t> </w:t>
      </w:r>
      <w:bookmarkStart w:id="3" w:name="_Hlk144734710"/>
      <w:r w:rsidR="00D16AE4">
        <w:rPr>
          <w:rFonts w:ascii="Arial" w:eastAsia="Times New Roman" w:hAnsi="Arial" w:cs="Arial"/>
          <w:b/>
        </w:rPr>
        <w:t>18</w:t>
      </w:r>
      <w:r w:rsidR="007152F1" w:rsidRPr="007152F1">
        <w:rPr>
          <w:rFonts w:ascii="Arial" w:eastAsia="Times New Roman" w:hAnsi="Arial" w:cs="Arial"/>
          <w:b/>
        </w:rPr>
        <w:t xml:space="preserve">. </w:t>
      </w:r>
      <w:r w:rsidR="00D16AE4">
        <w:rPr>
          <w:rFonts w:ascii="Arial" w:eastAsia="Times New Roman" w:hAnsi="Arial" w:cs="Arial"/>
          <w:b/>
        </w:rPr>
        <w:t>září</w:t>
      </w:r>
      <w:r w:rsidR="007152F1" w:rsidRPr="007152F1">
        <w:rPr>
          <w:rFonts w:ascii="Arial" w:eastAsia="Times New Roman" w:hAnsi="Arial" w:cs="Arial"/>
          <w:b/>
        </w:rPr>
        <w:t xml:space="preserve"> 2023</w:t>
      </w:r>
      <w:bookmarkEnd w:id="3"/>
      <w:r w:rsidRPr="00BE7184">
        <w:rPr>
          <w:rFonts w:ascii="Arial" w:eastAsia="Times New Roman" w:hAnsi="Arial" w:cs="Arial"/>
          <w:b/>
        </w:rPr>
        <w:t>.</w:t>
      </w:r>
    </w:p>
    <w:p w14:paraId="27A4DD89" w14:textId="77777777" w:rsidR="00311600" w:rsidRPr="003A0459" w:rsidRDefault="003A0459" w:rsidP="00E5032C">
      <w:pPr>
        <w:shd w:val="clear" w:color="auto" w:fill="D5DCE4" w:themeFill="text2" w:themeFillTint="33"/>
        <w:spacing w:before="26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2AFB0509"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F33BFD" w:rsidRPr="00F33BFD">
        <w:rPr>
          <w:rFonts w:ascii="Arial" w:eastAsia="Times New Roman" w:hAnsi="Arial" w:cs="Arial"/>
          <w:b/>
        </w:rPr>
        <w:t>ředitele/ředitelky odboru azylové a</w:t>
      </w:r>
      <w:r w:rsidR="00311782">
        <w:rPr>
          <w:rFonts w:ascii="Arial" w:eastAsia="Times New Roman" w:hAnsi="Arial" w:cs="Arial"/>
          <w:b/>
        </w:rPr>
        <w:t> </w:t>
      </w:r>
      <w:r w:rsidR="00F33BFD" w:rsidRPr="00F33BFD">
        <w:rPr>
          <w:rFonts w:ascii="Arial" w:eastAsia="Times New Roman" w:hAnsi="Arial" w:cs="Arial"/>
          <w:b/>
        </w:rPr>
        <w:t>migrační politiky v sekci vnitřní bezpečnosti a 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w:t>
      </w:r>
      <w:r w:rsidR="007D3F8C" w:rsidRPr="007D3F8C">
        <w:t xml:space="preserve"> </w:t>
      </w:r>
      <w:r w:rsidR="00F33BFD" w:rsidRPr="00F33BFD">
        <w:rPr>
          <w:rFonts w:ascii="Arial" w:hAnsi="Arial" w:cs="Arial"/>
          <w:b/>
          <w:color w:val="0D0D0D" w:themeColor="text1" w:themeTint="F2"/>
        </w:rPr>
        <w:t>17004886</w:t>
      </w:r>
      <w:r w:rsidRPr="001F5A1E">
        <w:rPr>
          <w:rFonts w:ascii="Arial" w:hAnsi="Arial" w:cs="Arial"/>
          <w:color w:val="0D0D0D" w:themeColor="text1" w:themeTint="F2"/>
        </w:rPr>
        <w:t>.</w:t>
      </w:r>
    </w:p>
    <w:p w14:paraId="22D2508A" w14:textId="77777777" w:rsidR="00091BE4" w:rsidRPr="00E127F7"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AC791E2" w14:textId="60727B59" w:rsidR="007152F1" w:rsidRPr="007152F1" w:rsidRDefault="00F33BFD" w:rsidP="008B5707">
      <w:pPr>
        <w:numPr>
          <w:ilvl w:val="0"/>
          <w:numId w:val="19"/>
        </w:numPr>
        <w:spacing w:after="0"/>
        <w:ind w:left="426" w:hanging="426"/>
        <w:jc w:val="both"/>
        <w:rPr>
          <w:rFonts w:ascii="Arial" w:eastAsiaTheme="minorHAnsi" w:hAnsi="Arial" w:cs="Arial"/>
        </w:rPr>
      </w:pPr>
      <w:r w:rsidRPr="00F33BFD">
        <w:rPr>
          <w:rFonts w:ascii="Arial" w:eastAsiaTheme="minorHAnsi" w:hAnsi="Arial" w:cs="Arial"/>
        </w:rPr>
        <w:t>tvorba návrhů nejsložitějších systémů právních úprav včetně systémů právních úprav mezinárodního práva a práva Evropské unie, nejsložitějších zákonných úprav s nejširšími dopady na právní poměry České republiky a komplexní koordinace zpracovávání stanovisek k těmto předpisům pro ministra vnitra, především v oblasti migrace, azylu a</w:t>
      </w:r>
      <w:r>
        <w:rPr>
          <w:rFonts w:ascii="Arial" w:eastAsiaTheme="minorHAnsi" w:hAnsi="Arial" w:cs="Arial"/>
        </w:rPr>
        <w:t> </w:t>
      </w:r>
      <w:r w:rsidRPr="00F33BFD">
        <w:rPr>
          <w:rFonts w:ascii="Arial" w:eastAsiaTheme="minorHAnsi" w:hAnsi="Arial" w:cs="Arial"/>
        </w:rPr>
        <w:t>uprchlictví, integrace a ochrany státních hranic</w:t>
      </w:r>
      <w:r w:rsidR="00902E16">
        <w:rPr>
          <w:rFonts w:ascii="Arial" w:eastAsiaTheme="minorHAnsi" w:hAnsi="Arial" w:cs="Arial"/>
        </w:rPr>
        <w:t>,</w:t>
      </w:r>
    </w:p>
    <w:p w14:paraId="3534653E" w14:textId="5C84D457" w:rsidR="007152F1" w:rsidRPr="007152F1" w:rsidRDefault="00F33BFD" w:rsidP="008B5707">
      <w:pPr>
        <w:numPr>
          <w:ilvl w:val="0"/>
          <w:numId w:val="19"/>
        </w:numPr>
        <w:spacing w:after="0"/>
        <w:ind w:left="426" w:hanging="426"/>
        <w:jc w:val="both"/>
        <w:rPr>
          <w:rFonts w:ascii="Arial" w:eastAsiaTheme="minorHAnsi" w:hAnsi="Arial" w:cs="Arial"/>
        </w:rPr>
      </w:pPr>
      <w:r w:rsidRPr="00F33BFD">
        <w:rPr>
          <w:rFonts w:ascii="Arial" w:eastAsiaTheme="minorHAnsi" w:hAnsi="Arial" w:cs="Arial"/>
        </w:rPr>
        <w:t>tvorba koncepce politiky České republiky vůči Evropské unii především s ohledem na</w:t>
      </w:r>
      <w:r>
        <w:rPr>
          <w:rFonts w:ascii="Arial" w:eastAsiaTheme="minorHAnsi" w:hAnsi="Arial" w:cs="Arial"/>
        </w:rPr>
        <w:t> </w:t>
      </w:r>
      <w:r w:rsidRPr="00F33BFD">
        <w:rPr>
          <w:rFonts w:ascii="Arial" w:eastAsiaTheme="minorHAnsi" w:hAnsi="Arial" w:cs="Arial"/>
        </w:rPr>
        <w:t>problematiku migrace, azylu a uprchlictví, integrace a ochrany státních hranic</w:t>
      </w:r>
      <w:r w:rsidR="007152F1" w:rsidRPr="007152F1">
        <w:rPr>
          <w:rFonts w:ascii="Arial" w:eastAsiaTheme="minorHAnsi" w:hAnsi="Arial" w:cs="Arial"/>
        </w:rPr>
        <w:t>,</w:t>
      </w:r>
    </w:p>
    <w:p w14:paraId="361CC2B5" w14:textId="77E30917" w:rsidR="007152F1" w:rsidRPr="007152F1" w:rsidRDefault="00F33BFD" w:rsidP="008B5707">
      <w:pPr>
        <w:numPr>
          <w:ilvl w:val="0"/>
          <w:numId w:val="19"/>
        </w:numPr>
        <w:spacing w:after="0"/>
        <w:ind w:left="426" w:hanging="426"/>
        <w:jc w:val="both"/>
        <w:rPr>
          <w:rFonts w:ascii="Arial" w:eastAsiaTheme="minorHAnsi" w:hAnsi="Arial" w:cs="Arial"/>
        </w:rPr>
      </w:pPr>
      <w:r w:rsidRPr="00F33BFD">
        <w:rPr>
          <w:rFonts w:ascii="Arial" w:eastAsiaTheme="minorHAnsi" w:hAnsi="Arial" w:cs="Arial"/>
        </w:rPr>
        <w:t>tvorba celostátní koncepce v oblasti ochrany lidských práv, národnostně menšinové politiky, ochrany a integrace znevýhodněných skupin, rovnosti žen a mužů, integrace cizinců</w:t>
      </w:r>
      <w:r w:rsidR="007152F1" w:rsidRPr="007152F1">
        <w:rPr>
          <w:rFonts w:ascii="Arial" w:eastAsiaTheme="minorHAnsi" w:hAnsi="Arial" w:cs="Arial"/>
        </w:rPr>
        <w:t>,</w:t>
      </w:r>
    </w:p>
    <w:p w14:paraId="086662AA" w14:textId="5E218AE9" w:rsidR="007152F1" w:rsidRPr="007152F1" w:rsidRDefault="00F33BFD" w:rsidP="008B5707">
      <w:pPr>
        <w:numPr>
          <w:ilvl w:val="0"/>
          <w:numId w:val="19"/>
        </w:numPr>
        <w:spacing w:after="0"/>
        <w:ind w:left="426" w:hanging="426"/>
        <w:jc w:val="both"/>
        <w:rPr>
          <w:rFonts w:ascii="Arial" w:eastAsiaTheme="minorHAnsi" w:hAnsi="Arial" w:cs="Arial"/>
        </w:rPr>
      </w:pPr>
      <w:r w:rsidRPr="00F33BFD">
        <w:rPr>
          <w:rFonts w:ascii="Arial" w:eastAsiaTheme="minorHAnsi" w:hAnsi="Arial" w:cs="Arial"/>
        </w:rPr>
        <w:t>tvorba koncepce bezpečnostní politiky státu, především s ohledem na problematiku migrace, azylu a uprchlictví, integrace a ochrany státních hranic</w:t>
      </w:r>
      <w:r w:rsidR="007152F1" w:rsidRPr="007152F1">
        <w:rPr>
          <w:rFonts w:ascii="Arial" w:eastAsiaTheme="minorHAnsi" w:hAnsi="Arial" w:cs="Arial"/>
        </w:rPr>
        <w:t>,</w:t>
      </w:r>
    </w:p>
    <w:p w14:paraId="5AE3BD1E" w14:textId="1B1A0327" w:rsidR="007152F1" w:rsidRPr="007152F1" w:rsidRDefault="00F33BFD" w:rsidP="008B5707">
      <w:pPr>
        <w:numPr>
          <w:ilvl w:val="0"/>
          <w:numId w:val="19"/>
        </w:numPr>
        <w:spacing w:after="0"/>
        <w:ind w:left="426" w:hanging="426"/>
        <w:jc w:val="both"/>
        <w:rPr>
          <w:rFonts w:ascii="Arial" w:eastAsiaTheme="minorHAnsi" w:hAnsi="Arial" w:cs="Arial"/>
        </w:rPr>
      </w:pPr>
      <w:r w:rsidRPr="00F33BFD">
        <w:rPr>
          <w:rFonts w:ascii="Arial" w:eastAsiaTheme="minorHAnsi" w:hAnsi="Arial" w:cs="Arial"/>
        </w:rPr>
        <w:t>rozhodování a jednání ve věcech patřících do předmětu činnosti ministerstva, pokud je</w:t>
      </w:r>
      <w:r>
        <w:rPr>
          <w:rFonts w:ascii="Arial" w:eastAsiaTheme="minorHAnsi" w:hAnsi="Arial" w:cs="Arial"/>
        </w:rPr>
        <w:t> </w:t>
      </w:r>
      <w:r w:rsidRPr="00F33BFD">
        <w:rPr>
          <w:rFonts w:ascii="Arial" w:eastAsiaTheme="minorHAnsi" w:hAnsi="Arial" w:cs="Arial"/>
        </w:rPr>
        <w:t>k</w:t>
      </w:r>
      <w:r>
        <w:rPr>
          <w:rFonts w:ascii="Arial" w:eastAsiaTheme="minorHAnsi" w:hAnsi="Arial" w:cs="Arial"/>
        </w:rPr>
        <w:t> </w:t>
      </w:r>
      <w:r w:rsidRPr="00F33BFD">
        <w:rPr>
          <w:rFonts w:ascii="Arial" w:eastAsiaTheme="minorHAnsi" w:hAnsi="Arial" w:cs="Arial"/>
        </w:rPr>
        <w:t>tomu pověřen, nebo pokud si je nevyhradil ministr vnitra nebo vrchní ředitel sekce vnitřní bezpečnosti a policejního vzdělávání, zejména správní řízení v oblasti mezinárodní ochrany, agendy trvalých a dlouhodobých pobytů a víz</w:t>
      </w:r>
      <w:r w:rsidR="007152F1" w:rsidRPr="007152F1">
        <w:rPr>
          <w:rFonts w:ascii="Arial" w:eastAsiaTheme="minorHAnsi" w:hAnsi="Arial" w:cs="Arial"/>
        </w:rPr>
        <w:t>,</w:t>
      </w:r>
    </w:p>
    <w:p w14:paraId="6DDB0BED" w14:textId="1515FC6D" w:rsidR="007152F1" w:rsidRPr="007152F1" w:rsidRDefault="00F33BFD" w:rsidP="008B5707">
      <w:pPr>
        <w:numPr>
          <w:ilvl w:val="0"/>
          <w:numId w:val="19"/>
        </w:numPr>
        <w:spacing w:after="0"/>
        <w:ind w:left="426" w:hanging="426"/>
        <w:jc w:val="both"/>
        <w:rPr>
          <w:rFonts w:ascii="Arial" w:eastAsiaTheme="minorHAnsi" w:hAnsi="Arial" w:cs="Arial"/>
        </w:rPr>
      </w:pPr>
      <w:r w:rsidRPr="00F33BFD">
        <w:rPr>
          <w:rFonts w:ascii="Arial" w:eastAsiaTheme="minorHAnsi" w:hAnsi="Arial" w:cs="Arial"/>
        </w:rPr>
        <w:t>zastupování České republiky v mezinárodních organizacích a orgánech a pracovních výborech Evropské unie, které spadá do působnosti odboru</w:t>
      </w:r>
      <w:r w:rsidR="007152F1" w:rsidRPr="007152F1">
        <w:rPr>
          <w:rFonts w:ascii="Arial" w:eastAsiaTheme="minorHAnsi" w:hAnsi="Arial" w:cs="Arial"/>
        </w:rPr>
        <w:t>,</w:t>
      </w:r>
    </w:p>
    <w:p w14:paraId="79322CDF" w14:textId="315DE924" w:rsidR="00902E16" w:rsidRDefault="00F33BFD" w:rsidP="008B5707">
      <w:pPr>
        <w:numPr>
          <w:ilvl w:val="0"/>
          <w:numId w:val="19"/>
        </w:numPr>
        <w:spacing w:after="0"/>
        <w:ind w:left="426" w:hanging="426"/>
        <w:jc w:val="both"/>
        <w:rPr>
          <w:rFonts w:ascii="Arial" w:eastAsiaTheme="minorHAnsi" w:hAnsi="Arial" w:cs="Arial"/>
        </w:rPr>
      </w:pPr>
      <w:r w:rsidRPr="00F33BFD">
        <w:rPr>
          <w:rFonts w:ascii="Arial" w:eastAsiaTheme="minorHAnsi" w:hAnsi="Arial" w:cs="Arial"/>
        </w:rPr>
        <w:t>koordinování činnosti odboru s činností ostatních útvarů ministerstva a zajišťování vzájemné spolupráce a metodické řízení činnosti Správy uprchlických zařízení</w:t>
      </w:r>
      <w:r w:rsidR="007152F1" w:rsidRPr="007152F1">
        <w:rPr>
          <w:rFonts w:ascii="Arial" w:eastAsiaTheme="minorHAnsi" w:hAnsi="Arial" w:cs="Arial"/>
        </w:rPr>
        <w:t>,</w:t>
      </w:r>
    </w:p>
    <w:p w14:paraId="07656FBF" w14:textId="6C3E0D8E" w:rsidR="007152F1" w:rsidRDefault="00F33BFD" w:rsidP="008B5707">
      <w:pPr>
        <w:numPr>
          <w:ilvl w:val="0"/>
          <w:numId w:val="19"/>
        </w:numPr>
        <w:spacing w:after="0"/>
        <w:ind w:left="426" w:hanging="426"/>
        <w:jc w:val="both"/>
        <w:rPr>
          <w:rFonts w:ascii="Arial" w:eastAsiaTheme="minorHAnsi" w:hAnsi="Arial" w:cs="Arial"/>
        </w:rPr>
      </w:pPr>
      <w:r w:rsidRPr="00F33BFD">
        <w:rPr>
          <w:rFonts w:ascii="Arial" w:eastAsiaTheme="minorHAnsi" w:hAnsi="Arial" w:cs="Arial"/>
        </w:rPr>
        <w:lastRenderedPageBreak/>
        <w:t>podílení se na tvorbě koncepce bezpečnostní politiky České republiky a prognózy vnitropolitického vývoje, zahraniční a bezpečnostní politiky jiného státu či skupin států z</w:t>
      </w:r>
      <w:r>
        <w:rPr>
          <w:rFonts w:ascii="Arial" w:eastAsiaTheme="minorHAnsi" w:hAnsi="Arial" w:cs="Arial"/>
        </w:rPr>
        <w:t> </w:t>
      </w:r>
      <w:r w:rsidRPr="00F33BFD">
        <w:rPr>
          <w:rFonts w:ascii="Arial" w:eastAsiaTheme="minorHAnsi" w:hAnsi="Arial" w:cs="Arial"/>
        </w:rPr>
        <w:t>hlediska působnosti odboru</w:t>
      </w:r>
      <w:r w:rsidR="007152F1" w:rsidRPr="007152F1">
        <w:rPr>
          <w:rFonts w:ascii="Arial" w:eastAsiaTheme="minorHAnsi" w:hAnsi="Arial" w:cs="Arial"/>
        </w:rPr>
        <w:t>,</w:t>
      </w:r>
    </w:p>
    <w:p w14:paraId="55453400" w14:textId="53F331E7" w:rsidR="00D16AE4" w:rsidRDefault="00F33BFD" w:rsidP="008B5707">
      <w:pPr>
        <w:numPr>
          <w:ilvl w:val="0"/>
          <w:numId w:val="19"/>
        </w:numPr>
        <w:spacing w:after="0"/>
        <w:ind w:left="426" w:hanging="426"/>
        <w:jc w:val="both"/>
        <w:rPr>
          <w:rFonts w:ascii="Arial" w:eastAsiaTheme="minorHAnsi" w:hAnsi="Arial" w:cs="Arial"/>
        </w:rPr>
      </w:pPr>
      <w:r w:rsidRPr="00F33BFD">
        <w:rPr>
          <w:rFonts w:ascii="Arial" w:eastAsiaTheme="minorHAnsi" w:hAnsi="Arial" w:cs="Arial"/>
        </w:rPr>
        <w:t>zajišťování přípravy zásadních materiálů koncepčního charakteru pro utváření politiky vývoje v oblasti azylové a migrační politiky České republiky</w:t>
      </w:r>
      <w:r w:rsidR="00D16AE4">
        <w:rPr>
          <w:rFonts w:ascii="Arial" w:eastAsiaTheme="minorHAnsi" w:hAnsi="Arial" w:cs="Arial"/>
        </w:rPr>
        <w:t>,</w:t>
      </w:r>
    </w:p>
    <w:p w14:paraId="147D03CD" w14:textId="5078EF4F" w:rsidR="00F33BFD" w:rsidRDefault="00F33BFD" w:rsidP="008B5707">
      <w:pPr>
        <w:numPr>
          <w:ilvl w:val="0"/>
          <w:numId w:val="19"/>
        </w:numPr>
        <w:spacing w:after="0"/>
        <w:ind w:left="426" w:hanging="426"/>
        <w:jc w:val="both"/>
        <w:rPr>
          <w:rFonts w:ascii="Arial" w:eastAsiaTheme="minorHAnsi" w:hAnsi="Arial" w:cs="Arial"/>
        </w:rPr>
      </w:pPr>
      <w:r w:rsidRPr="00F33BFD">
        <w:rPr>
          <w:rFonts w:ascii="Arial" w:eastAsiaTheme="minorHAnsi" w:hAnsi="Arial" w:cs="Arial"/>
        </w:rPr>
        <w:t>plnění úkolů v oblasti předběžné řídící kontroly podle prováděcí vyhlášky k zákonu č.</w:t>
      </w:r>
      <w:r>
        <w:rPr>
          <w:rFonts w:ascii="Arial" w:eastAsiaTheme="minorHAnsi" w:hAnsi="Arial" w:cs="Arial"/>
        </w:rPr>
        <w:t> </w:t>
      </w:r>
      <w:r w:rsidRPr="00F33BFD">
        <w:rPr>
          <w:rFonts w:ascii="Arial" w:eastAsiaTheme="minorHAnsi" w:hAnsi="Arial" w:cs="Arial"/>
        </w:rPr>
        <w:t>320/2001, Sb., o finanční kontrole ve veřejné správě, ve znění pozdějších předpis</w:t>
      </w:r>
      <w:r w:rsidR="00AA30D8">
        <w:rPr>
          <w:rFonts w:ascii="Arial" w:eastAsiaTheme="minorHAnsi" w:hAnsi="Arial" w:cs="Arial"/>
        </w:rPr>
        <w:t>ů</w:t>
      </w:r>
      <w:r w:rsidR="00AA30D8" w:rsidRPr="00AA30D8">
        <w:rPr>
          <w:rFonts w:ascii="Arial" w:eastAsiaTheme="minorHAnsi" w:hAnsi="Arial" w:cs="Arial"/>
        </w:rPr>
        <w:t>;</w:t>
      </w:r>
      <w:r w:rsidRPr="00F33BFD">
        <w:rPr>
          <w:rFonts w:ascii="Arial" w:eastAsiaTheme="minorHAnsi" w:hAnsi="Arial" w:cs="Arial"/>
        </w:rPr>
        <w:t xml:space="preserve"> </w:t>
      </w:r>
      <w:r w:rsidR="00AA30D8">
        <w:rPr>
          <w:rFonts w:ascii="Arial" w:eastAsiaTheme="minorHAnsi" w:hAnsi="Arial" w:cs="Arial"/>
        </w:rPr>
        <w:t>p</w:t>
      </w:r>
      <w:r w:rsidRPr="00F33BFD">
        <w:rPr>
          <w:rFonts w:ascii="Arial" w:eastAsiaTheme="minorHAnsi" w:hAnsi="Arial" w:cs="Arial"/>
        </w:rPr>
        <w:t>rovád</w:t>
      </w:r>
      <w:r w:rsidR="00AA30D8">
        <w:rPr>
          <w:rFonts w:ascii="Arial" w:eastAsiaTheme="minorHAnsi" w:hAnsi="Arial" w:cs="Arial"/>
        </w:rPr>
        <w:t>ění</w:t>
      </w:r>
      <w:r w:rsidRPr="00F33BFD">
        <w:rPr>
          <w:rFonts w:ascii="Arial" w:eastAsiaTheme="minorHAnsi" w:hAnsi="Arial" w:cs="Arial"/>
        </w:rPr>
        <w:t xml:space="preserve"> předběžn</w:t>
      </w:r>
      <w:r w:rsidR="00AA30D8">
        <w:rPr>
          <w:rFonts w:ascii="Arial" w:eastAsiaTheme="minorHAnsi" w:hAnsi="Arial" w:cs="Arial"/>
        </w:rPr>
        <w:t>é</w:t>
      </w:r>
      <w:r w:rsidRPr="00F33BFD">
        <w:rPr>
          <w:rFonts w:ascii="Arial" w:eastAsiaTheme="minorHAnsi" w:hAnsi="Arial" w:cs="Arial"/>
        </w:rPr>
        <w:t xml:space="preserve"> řídící kontrol</w:t>
      </w:r>
      <w:r w:rsidR="00AA30D8">
        <w:rPr>
          <w:rFonts w:ascii="Arial" w:eastAsiaTheme="minorHAnsi" w:hAnsi="Arial" w:cs="Arial"/>
        </w:rPr>
        <w:t>y</w:t>
      </w:r>
      <w:r w:rsidRPr="00F33BFD">
        <w:rPr>
          <w:rFonts w:ascii="Arial" w:eastAsiaTheme="minorHAnsi" w:hAnsi="Arial" w:cs="Arial"/>
        </w:rPr>
        <w:t xml:space="preserve"> podle zákona č. 320/2001 Sb., jako příkazce operace</w:t>
      </w:r>
      <w:r>
        <w:rPr>
          <w:rFonts w:ascii="Arial" w:eastAsiaTheme="minorHAnsi" w:hAnsi="Arial" w:cs="Arial"/>
        </w:rPr>
        <w:t>,</w:t>
      </w:r>
    </w:p>
    <w:p w14:paraId="63DF8A42" w14:textId="3A74DE57" w:rsidR="00F33BFD" w:rsidRPr="007152F1" w:rsidRDefault="00F33BFD" w:rsidP="008B5707">
      <w:pPr>
        <w:numPr>
          <w:ilvl w:val="0"/>
          <w:numId w:val="19"/>
        </w:numPr>
        <w:spacing w:after="0"/>
        <w:ind w:left="426" w:hanging="426"/>
        <w:jc w:val="both"/>
        <w:rPr>
          <w:rFonts w:ascii="Arial" w:eastAsiaTheme="minorHAnsi" w:hAnsi="Arial" w:cs="Arial"/>
        </w:rPr>
      </w:pPr>
      <w:r w:rsidRPr="00F33BFD">
        <w:rPr>
          <w:rFonts w:ascii="Arial" w:eastAsiaTheme="minorHAnsi" w:hAnsi="Arial" w:cs="Arial"/>
        </w:rPr>
        <w:t>vedení podřízených státních zaměstnanců zařazených v odboru, ukládání úkolů, organizování, řízení a kontrola výkonu jejich služby včetně dávání příkazů; řízení, organizace a kontrola práce zaměstnanců v</w:t>
      </w:r>
      <w:r>
        <w:rPr>
          <w:rFonts w:ascii="Arial" w:eastAsiaTheme="minorHAnsi" w:hAnsi="Arial" w:cs="Arial"/>
        </w:rPr>
        <w:t> </w:t>
      </w:r>
      <w:r w:rsidRPr="00F33BFD">
        <w:rPr>
          <w:rFonts w:ascii="Arial" w:eastAsiaTheme="minorHAnsi" w:hAnsi="Arial" w:cs="Arial"/>
        </w:rPr>
        <w:t>odboru</w:t>
      </w:r>
      <w:r>
        <w:rPr>
          <w:rFonts w:ascii="Arial" w:eastAsiaTheme="minorHAnsi" w:hAnsi="Arial" w:cs="Arial"/>
        </w:rPr>
        <w:t>,</w:t>
      </w:r>
    </w:p>
    <w:p w14:paraId="32FCF6AA" w14:textId="025E058B" w:rsidR="00FB11D6" w:rsidRPr="00FB11D6" w:rsidRDefault="00D16AE4" w:rsidP="008B5707">
      <w:pPr>
        <w:numPr>
          <w:ilvl w:val="0"/>
          <w:numId w:val="19"/>
        </w:numPr>
        <w:spacing w:after="0"/>
        <w:ind w:left="426" w:hanging="426"/>
        <w:jc w:val="both"/>
        <w:rPr>
          <w:rFonts w:ascii="Arial" w:eastAsiaTheme="minorHAnsi" w:hAnsi="Arial" w:cs="Arial"/>
        </w:rPr>
      </w:pPr>
      <w:r w:rsidRPr="00D16AE4">
        <w:rPr>
          <w:rFonts w:ascii="Arial" w:eastAsiaTheme="minorHAnsi" w:hAnsi="Arial" w:cs="Arial"/>
        </w:rPr>
        <w:t>zajišťování dalších činností podle příkazů představených v rámci platového zařazení a</w:t>
      </w:r>
      <w:r>
        <w:rPr>
          <w:rFonts w:ascii="Arial" w:eastAsiaTheme="minorHAnsi" w:hAnsi="Arial" w:cs="Arial"/>
        </w:rPr>
        <w:t> </w:t>
      </w:r>
      <w:r w:rsidRPr="00D16AE4">
        <w:rPr>
          <w:rFonts w:ascii="Arial" w:eastAsiaTheme="minorHAnsi" w:hAnsi="Arial" w:cs="Arial"/>
        </w:rPr>
        <w:t>stanovených oborů služby</w:t>
      </w:r>
      <w:r w:rsidR="007152F1" w:rsidRPr="007152F1">
        <w:rPr>
          <w:rFonts w:ascii="Arial" w:eastAsiaTheme="minorHAnsi" w:hAnsi="Arial" w:cs="Arial"/>
        </w:rPr>
        <w:t>.</w:t>
      </w:r>
    </w:p>
    <w:p w14:paraId="4436DCEE" w14:textId="5EA4B0BE" w:rsidR="003524FA" w:rsidRPr="00000103"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66B9CA21" w14:textId="0F39EF9B" w:rsidR="00AA30D8" w:rsidRDefault="00AA30D8"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 xml:space="preserve">8. </w:t>
      </w:r>
      <w:r w:rsidRPr="00AA30D8">
        <w:rPr>
          <w:rFonts w:ascii="Arial" w:hAnsi="Arial" w:cs="Arial"/>
          <w:color w:val="0D0D0D" w:themeColor="text1" w:themeTint="F2"/>
        </w:rPr>
        <w:t>Zahraniční vztahy a služba</w:t>
      </w:r>
    </w:p>
    <w:p w14:paraId="5D1F8C3A" w14:textId="3CA9C43B" w:rsidR="00E01A61" w:rsidRDefault="00E01A61" w:rsidP="006F3AF1">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hAnsi="Arial" w:cs="Arial"/>
          <w:color w:val="0D0D0D" w:themeColor="text1" w:themeTint="F2"/>
        </w:rPr>
        <w:t>22. Legislativa a právní činnost</w:t>
      </w:r>
    </w:p>
    <w:p w14:paraId="57D9EABE" w14:textId="1AECD3B9" w:rsidR="00AA30D8" w:rsidRDefault="00AA30D8" w:rsidP="006F3AF1">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 xml:space="preserve">23. </w:t>
      </w:r>
      <w:r w:rsidRPr="00AA30D8">
        <w:rPr>
          <w:rFonts w:ascii="Arial" w:hAnsi="Arial" w:cs="Arial"/>
          <w:color w:val="0D0D0D" w:themeColor="text1" w:themeTint="F2"/>
        </w:rPr>
        <w:t>Lidská práva</w:t>
      </w:r>
    </w:p>
    <w:p w14:paraId="53EDD3D0" w14:textId="40B53543" w:rsidR="00E01A61" w:rsidRPr="00E01A61" w:rsidRDefault="00E01A61" w:rsidP="006F3AF1">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eastAsia="Times New Roman" w:hAnsi="Arial" w:cs="Arial"/>
          <w:color w:val="0D0D0D" w:themeColor="text1" w:themeTint="F2"/>
        </w:rPr>
        <w:t>2</w:t>
      </w:r>
      <w:r w:rsidR="00274902">
        <w:rPr>
          <w:rFonts w:ascii="Arial" w:eastAsia="Times New Roman" w:hAnsi="Arial" w:cs="Arial"/>
          <w:color w:val="0D0D0D" w:themeColor="text1" w:themeTint="F2"/>
        </w:rPr>
        <w:t>4</w:t>
      </w:r>
      <w:r w:rsidRPr="00E01A61">
        <w:rPr>
          <w:rFonts w:ascii="Arial" w:eastAsia="Times New Roman" w:hAnsi="Arial" w:cs="Arial"/>
          <w:color w:val="0D0D0D" w:themeColor="text1" w:themeTint="F2"/>
        </w:rPr>
        <w:t xml:space="preserve">. </w:t>
      </w:r>
      <w:r w:rsidR="00274902" w:rsidRPr="00274902">
        <w:rPr>
          <w:rFonts w:ascii="Arial" w:eastAsia="Times New Roman" w:hAnsi="Arial" w:cs="Arial"/>
          <w:color w:val="0D0D0D" w:themeColor="text1" w:themeTint="F2"/>
        </w:rPr>
        <w:t>Vnitřní pořádek a bezpečnost státu</w:t>
      </w:r>
    </w:p>
    <w:p w14:paraId="22327DFF" w14:textId="77777777" w:rsidR="00091BE4" w:rsidRPr="00E127F7" w:rsidRDefault="00023595"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6186B51" w14:textId="47505200"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4"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4"/>
      <w:r w:rsidR="00F33BFD" w:rsidRPr="00F33BFD">
        <w:rPr>
          <w:rFonts w:ascii="Arial" w:eastAsia="Times New Roman" w:hAnsi="Arial" w:cs="Arial"/>
          <w:b/>
          <w:lang w:eastAsia="cs-CZ"/>
        </w:rPr>
        <w:t>17004886</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3BC87C05"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7152F1">
        <w:rPr>
          <w:rFonts w:ascii="Arial" w:eastAsia="Times New Roman" w:hAnsi="Arial" w:cs="Arial"/>
          <w:b/>
          <w:lang w:eastAsia="cs-CZ"/>
        </w:rPr>
        <w:t>říjen</w:t>
      </w:r>
      <w:r w:rsidR="002D3709">
        <w:rPr>
          <w:rFonts w:ascii="Arial" w:eastAsia="Times New Roman" w:hAnsi="Arial" w:cs="Arial"/>
          <w:b/>
          <w:lang w:eastAsia="cs-CZ"/>
        </w:rPr>
        <w:t xml:space="preserve"> 2023</w:t>
      </w:r>
    </w:p>
    <w:p w14:paraId="12A69DC9" w14:textId="02316C21"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 xml:space="preserve">žádostí do </w:t>
      </w:r>
      <w:r w:rsidR="00D16AE4" w:rsidRPr="00D16AE4">
        <w:rPr>
          <w:rFonts w:ascii="Arial" w:eastAsia="Times New Roman" w:hAnsi="Arial" w:cs="Arial"/>
          <w:b/>
          <w:color w:val="0D0D0D" w:themeColor="text1" w:themeTint="F2"/>
          <w:lang w:eastAsia="cs-CZ"/>
        </w:rPr>
        <w:t>18. září 2023</w:t>
      </w:r>
    </w:p>
    <w:p w14:paraId="1CFFE7B6" w14:textId="24EF0634" w:rsidR="00E03FBA" w:rsidRPr="00B400A7" w:rsidRDefault="00096DF3"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005466CC"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005466CC"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 to s</w:t>
      </w:r>
      <w:r w:rsidR="00D21D9F">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w:t>
      </w:r>
      <w:r w:rsidR="00902E16" w:rsidRPr="00902E16">
        <w:rPr>
          <w:rFonts w:ascii="Arial" w:hAnsi="Arial" w:cs="Arial"/>
        </w:rPr>
        <w:t>se změní doba trvání služebního poměru na dobu neurčitou, nebo na dobu určitou do doby ukončení trvání daného služebního místa dle platné systemizace služebních a pracovních míst</w:t>
      </w:r>
      <w:r w:rsidR="00E03FBA" w:rsidRPr="00B400A7">
        <w:rPr>
          <w:rFonts w:ascii="Arial" w:hAnsi="Arial" w:cs="Arial"/>
        </w:rPr>
        <w:t>.</w:t>
      </w:r>
    </w:p>
    <w:p w14:paraId="2068F3BB" w14:textId="77777777" w:rsidR="00091BE4" w:rsidRPr="002D3709"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755B12C4" w14:textId="5424F6CC"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3524FA">
        <w:rPr>
          <w:rFonts w:ascii="Arial" w:eastAsia="Times New Roman" w:hAnsi="Arial" w:cs="Arial"/>
          <w:b/>
          <w:lang w:eastAsia="cs-CZ"/>
        </w:rPr>
        <w:t>5</w:t>
      </w:r>
      <w:r w:rsidRPr="002D3709">
        <w:rPr>
          <w:rFonts w:ascii="Arial" w:eastAsia="Times New Roman" w:hAnsi="Arial" w:cs="Arial"/>
          <w:b/>
          <w:lang w:eastAsia="cs-CZ"/>
        </w:rPr>
        <w:t>. platové třídy</w:t>
      </w:r>
    </w:p>
    <w:p w14:paraId="291CC2C2" w14:textId="2F228ADF" w:rsidR="00AA30D8" w:rsidRPr="00AA30D8" w:rsidRDefault="00AA30D8" w:rsidP="00AA30D8">
      <w:pPr>
        <w:numPr>
          <w:ilvl w:val="0"/>
          <w:numId w:val="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w:t>
      </w:r>
      <w:r w:rsidRPr="00B20F3C">
        <w:rPr>
          <w:rFonts w:ascii="Arial" w:hAnsi="Arial" w:cs="Arial"/>
          <w:b/>
          <w:bCs/>
          <w:lang w:eastAsia="cs-CZ"/>
        </w:rPr>
        <w:t>zvláštní příplatek</w:t>
      </w:r>
      <w:r w:rsidRPr="00ED29EA">
        <w:rPr>
          <w:rFonts w:ascii="Arial" w:hAnsi="Arial" w:cs="Arial"/>
          <w:lang w:eastAsia="cs-CZ"/>
        </w:rPr>
        <w:t xml:space="preserve"> ve </w:t>
      </w:r>
      <w:r>
        <w:rPr>
          <w:rFonts w:ascii="Arial" w:hAnsi="Arial" w:cs="Arial"/>
          <w:lang w:eastAsia="cs-CZ"/>
        </w:rPr>
        <w:t xml:space="preserve">II. </w:t>
      </w:r>
      <w:r w:rsidRPr="00ED29EA">
        <w:rPr>
          <w:rFonts w:ascii="Arial" w:hAnsi="Arial" w:cs="Arial"/>
          <w:lang w:eastAsia="cs-CZ"/>
        </w:rPr>
        <w:t>skupině</w:t>
      </w:r>
    </w:p>
    <w:p w14:paraId="41EBCE22"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E5032C">
      <w:pPr>
        <w:keepNext/>
        <w:keepLines/>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Zaměstnanecké benefity</w:t>
      </w:r>
    </w:p>
    <w:p w14:paraId="6C9E6A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1470CA7F"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46151F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336E5E16"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2C1C4B15"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14:paraId="54793D58"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4A333535"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298CFCBC"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20C880E8"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4705F822"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B0CFE80"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C8C5FA6"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403E336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2D46D6ED"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11B01A24"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2BE79AF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6F30BEEF"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3C19C26C"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43447CC8"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0E6931E0"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BE7184">
        <w:rPr>
          <w:rFonts w:ascii="Arial" w:hAnsi="Arial" w:cs="Arial"/>
          <w:b/>
        </w:rPr>
        <w:t>do</w:t>
      </w:r>
      <w:r w:rsidR="00852BFA" w:rsidRPr="00BE7184">
        <w:rPr>
          <w:rFonts w:ascii="Arial" w:hAnsi="Arial" w:cs="Arial"/>
          <w:b/>
        </w:rPr>
        <w:t> </w:t>
      </w:r>
      <w:r w:rsidR="00D16AE4" w:rsidRPr="00D16AE4">
        <w:rPr>
          <w:rFonts w:ascii="Arial" w:hAnsi="Arial" w:cs="Arial"/>
          <w:b/>
        </w:rPr>
        <w:t>18. září 2023</w:t>
      </w:r>
      <w:r w:rsidR="00A25452" w:rsidRPr="00BE7184">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1C674D75" w14:textId="41C0E642"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42133820" w14:textId="00CDCDCA"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7152F1" w:rsidRPr="007152F1">
        <w:rPr>
          <w:rFonts w:ascii="Arial" w:hAnsi="Arial" w:cs="Arial"/>
        </w:rPr>
        <w:t>Ministerstva vnitra na adrese: Nad Štolou 936/3, 170 34 Praha 7 nebo na adrese: náměstí Hrdinů 1634/3, 140 21 Praha 4</w:t>
      </w:r>
      <w:r w:rsidR="00902E16">
        <w:rPr>
          <w:rFonts w:ascii="Arial" w:hAnsi="Arial" w:cs="Arial"/>
        </w:rPr>
        <w:t>,</w:t>
      </w:r>
    </w:p>
    <w:p w14:paraId="765D0D6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6AD8D45B"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2C124B7B" w:rsidR="00091BE4" w:rsidRDefault="00091BE4" w:rsidP="00AD0580">
      <w:pPr>
        <w:jc w:val="both"/>
        <w:rPr>
          <w:rFonts w:ascii="Arial" w:hAnsi="Arial" w:cs="Arial"/>
        </w:rPr>
      </w:pPr>
      <w:r w:rsidRPr="00442019">
        <w:rPr>
          <w:rFonts w:ascii="Arial" w:hAnsi="Arial" w:cs="Arial"/>
        </w:rPr>
        <w:lastRenderedPageBreak/>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F33BFD" w:rsidRPr="00F33BFD">
        <w:rPr>
          <w:rFonts w:ascii="Arial" w:eastAsia="Times New Roman" w:hAnsi="Arial" w:cs="Arial"/>
        </w:rPr>
        <w:t>ředitele/ředitelky odboru azylové a migrační politiky</w:t>
      </w:r>
      <w:r w:rsidR="00B20F3C">
        <w:rPr>
          <w:rFonts w:ascii="Arial" w:eastAsia="Times New Roman" w:hAnsi="Arial" w:cs="Arial"/>
        </w:rPr>
        <w:t xml:space="preserve">, </w:t>
      </w:r>
      <w:r w:rsidR="00B20F3C" w:rsidRPr="00B20F3C">
        <w:rPr>
          <w:rFonts w:ascii="Arial" w:eastAsia="Times New Roman" w:hAnsi="Arial" w:cs="Arial"/>
        </w:rPr>
        <w:t xml:space="preserve">ID </w:t>
      </w:r>
      <w:r w:rsidR="00F33BFD" w:rsidRPr="00F33BFD">
        <w:rPr>
          <w:rFonts w:ascii="Arial" w:eastAsia="Times New Roman" w:hAnsi="Arial" w:cs="Arial"/>
        </w:rPr>
        <w:t>17004886</w:t>
      </w:r>
      <w:r w:rsidR="00157ECC" w:rsidRPr="00157ECC">
        <w:rPr>
          <w:rFonts w:ascii="Arial" w:hAnsi="Arial" w:cs="Arial"/>
        </w:rPr>
        <w:t>, č.j.</w:t>
      </w:r>
      <w:r w:rsidR="00406798" w:rsidRPr="00365BC5">
        <w:rPr>
          <w:rFonts w:ascii="Arial" w:hAnsi="Arial" w:cs="Arial"/>
        </w:rPr>
        <w:t>:</w:t>
      </w:r>
      <w:r w:rsidR="00157ECC" w:rsidRPr="00365BC5">
        <w:rPr>
          <w:rFonts w:ascii="Arial" w:hAnsi="Arial" w:cs="Arial"/>
        </w:rPr>
        <w:t xml:space="preserve"> </w:t>
      </w:r>
      <w:r w:rsidR="00F33BFD" w:rsidRPr="00F33BFD">
        <w:rPr>
          <w:rFonts w:ascii="Arial" w:hAnsi="Arial" w:cs="Arial"/>
        </w:rPr>
        <w:t>MV-141835-3/SST-2023</w:t>
      </w:r>
      <w:r w:rsidRPr="00365BC5">
        <w:rPr>
          <w:rFonts w:ascii="Arial" w:hAnsi="Arial" w:cs="Arial"/>
        </w:rPr>
        <w:t>“.</w:t>
      </w:r>
      <w:r w:rsidRPr="00442019">
        <w:rPr>
          <w:rFonts w:ascii="Arial" w:hAnsi="Arial" w:cs="Arial"/>
        </w:rPr>
        <w:t xml:space="preserve"> </w:t>
      </w:r>
    </w:p>
    <w:p w14:paraId="7BCE618F" w14:textId="54E66A60" w:rsidR="00274902"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5C2B8C78" w14:textId="77777777" w:rsidR="00700075" w:rsidRPr="00700075" w:rsidRDefault="00700075" w:rsidP="00E5032C">
      <w:pPr>
        <w:shd w:val="clear" w:color="auto" w:fill="D5DCE4" w:themeFill="text2" w:themeFillTint="33"/>
        <w:spacing w:before="260" w:after="240"/>
        <w:jc w:val="both"/>
        <w:rPr>
          <w:rFonts w:ascii="Arial" w:hAnsi="Arial" w:cs="Arial"/>
          <w:b/>
          <w:bCs/>
        </w:rPr>
      </w:pPr>
      <w:r w:rsidRPr="00700075">
        <w:rPr>
          <w:rFonts w:ascii="Arial" w:hAnsi="Arial" w:cs="Arial"/>
          <w:b/>
          <w:bCs/>
        </w:rPr>
        <w:t>Podmínky účasti ve výběrovém řízení</w:t>
      </w:r>
    </w:p>
    <w:p w14:paraId="57BC14E4" w14:textId="0AD86186" w:rsidR="00E5032C"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32BD1208" w14:textId="77777777" w:rsidR="00B66A04" w:rsidRDefault="00B66A04" w:rsidP="00B66A04">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Pr>
          <w:rFonts w:ascii="Arial" w:hAnsi="Arial" w:cs="Arial"/>
        </w:rPr>
        <w:t xml:space="preserve"> </w:t>
      </w:r>
      <w:r w:rsidRPr="00585E86">
        <w:rPr>
          <w:rFonts w:ascii="Arial" w:hAnsi="Arial" w:cs="Arial"/>
        </w:rPr>
        <w:t>[§ 25 odst. 1 písm. a) ve spojení s</w:t>
      </w:r>
      <w:r>
        <w:rPr>
          <w:rFonts w:ascii="Arial" w:hAnsi="Arial" w:cs="Arial"/>
        </w:rPr>
        <w:t> </w:t>
      </w:r>
      <w:r w:rsidRPr="00585E86">
        <w:rPr>
          <w:rFonts w:ascii="Arial" w:hAnsi="Arial" w:cs="Arial"/>
        </w:rPr>
        <w:t>§</w:t>
      </w:r>
      <w:r>
        <w:rPr>
          <w:rFonts w:ascii="Arial" w:hAnsi="Arial" w:cs="Arial"/>
        </w:rPr>
        <w:t> </w:t>
      </w:r>
      <w:r w:rsidRPr="00585E86">
        <w:rPr>
          <w:rFonts w:ascii="Arial" w:hAnsi="Arial" w:cs="Arial"/>
        </w:rPr>
        <w:t>25 odst. 4 zákona o státní službě];</w:t>
      </w:r>
    </w:p>
    <w:p w14:paraId="3E2CD6AD" w14:textId="1A699AF2" w:rsidR="0040038C" w:rsidRPr="0040038C" w:rsidRDefault="00B66A04" w:rsidP="00B66A04">
      <w:pPr>
        <w:pStyle w:val="Odstavecseseznamem"/>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r w:rsidR="0040038C" w:rsidRPr="0040038C">
        <w:rPr>
          <w:rFonts w:ascii="Arial" w:hAnsi="Arial" w:cs="Arial"/>
          <w:i/>
          <w:sz w:val="20"/>
          <w:szCs w:val="18"/>
        </w:rPr>
        <w:t>.</w:t>
      </w:r>
    </w:p>
    <w:p w14:paraId="5934756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5E60C3EA"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902E16">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28A9DDED"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2F255B4E"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B66A04">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199DB054" w14:textId="50009748" w:rsidR="00B66A04" w:rsidRPr="0072357D" w:rsidRDefault="00B66A04" w:rsidP="0072357D">
      <w:pPr>
        <w:pStyle w:val="Odstavecseseznamem"/>
        <w:numPr>
          <w:ilvl w:val="0"/>
          <w:numId w:val="8"/>
        </w:numPr>
        <w:spacing w:after="120" w:line="288" w:lineRule="auto"/>
        <w:ind w:left="426" w:hanging="429"/>
        <w:contextualSpacing w:val="0"/>
        <w:jc w:val="both"/>
        <w:rPr>
          <w:rFonts w:ascii="Arial" w:hAnsi="Arial" w:cs="Arial"/>
        </w:rPr>
      </w:pPr>
      <w:r w:rsidRPr="00F57CF3">
        <w:rPr>
          <w:rFonts w:ascii="Arial" w:hAnsi="Arial" w:cs="Arial"/>
        </w:rPr>
        <w:lastRenderedPageBreak/>
        <w:t>splňuje jiný požadavek stanovený podle § 25 odst. 5 písm. a) zákona</w:t>
      </w:r>
      <w:r w:rsidRPr="00F57CF3">
        <w:t xml:space="preserve"> </w:t>
      </w:r>
      <w:r w:rsidRPr="00F57CF3">
        <w:rPr>
          <w:rFonts w:ascii="Arial" w:hAnsi="Arial" w:cs="Arial"/>
        </w:rPr>
        <w:t>o státní službě společným služebním předpisem nejvyššího státního tajemníka a státního tajemníka v</w:t>
      </w:r>
      <w:r>
        <w:rPr>
          <w:rFonts w:ascii="Arial" w:hAnsi="Arial" w:cs="Arial"/>
        </w:rPr>
        <w:t> </w:t>
      </w:r>
      <w:r w:rsidRPr="00F57CF3">
        <w:rPr>
          <w:rFonts w:ascii="Arial" w:hAnsi="Arial" w:cs="Arial"/>
        </w:rPr>
        <w:t xml:space="preserve">Ministerstvu vnitra č. </w:t>
      </w:r>
      <w:r>
        <w:rPr>
          <w:rFonts w:ascii="Arial" w:hAnsi="Arial" w:cs="Arial"/>
        </w:rPr>
        <w:t>13</w:t>
      </w:r>
      <w:r w:rsidRPr="00F57CF3">
        <w:rPr>
          <w:rFonts w:ascii="Arial" w:hAnsi="Arial" w:cs="Arial"/>
        </w:rPr>
        <w:t>/2023, o stanovení požadavků na služební a pracovní místa na</w:t>
      </w:r>
      <w:r>
        <w:rPr>
          <w:rFonts w:ascii="Arial" w:hAnsi="Arial" w:cs="Arial"/>
        </w:rPr>
        <w:t> </w:t>
      </w:r>
      <w:r w:rsidRPr="00F57CF3">
        <w:rPr>
          <w:rFonts w:ascii="Arial" w:hAnsi="Arial" w:cs="Arial"/>
        </w:rPr>
        <w:t>Ministerstvu vnitra, kterým je</w:t>
      </w:r>
      <w:r w:rsidR="0072357D">
        <w:rPr>
          <w:rFonts w:ascii="Arial" w:hAnsi="Arial" w:cs="Arial"/>
        </w:rPr>
        <w:t xml:space="preserve"> </w:t>
      </w:r>
      <w:r w:rsidRPr="0072357D">
        <w:rPr>
          <w:rFonts w:ascii="Arial" w:hAnsi="Arial" w:cs="Arial"/>
          <w:b/>
        </w:rPr>
        <w:t>úroveň znalosti anglického</w:t>
      </w:r>
      <w:r w:rsidRPr="0072357D">
        <w:rPr>
          <w:rFonts w:ascii="Arial" w:hAnsi="Arial" w:cs="Arial"/>
          <w:b/>
          <w:bCs/>
        </w:rPr>
        <w:t xml:space="preserve"> jazyka odpovídající alespoň </w:t>
      </w:r>
      <w:r w:rsidR="00AA30D8">
        <w:rPr>
          <w:rFonts w:ascii="Arial" w:hAnsi="Arial" w:cs="Arial"/>
          <w:b/>
          <w:bCs/>
        </w:rPr>
        <w:t>3</w:t>
      </w:r>
      <w:r w:rsidRPr="0072357D">
        <w:rPr>
          <w:rFonts w:ascii="Arial" w:hAnsi="Arial" w:cs="Arial"/>
          <w:b/>
          <w:bCs/>
        </w:rPr>
        <w:t>. stupni znalosti cizího jazyka</w:t>
      </w:r>
      <w:r w:rsidRPr="0072357D">
        <w:rPr>
          <w:rFonts w:ascii="Arial" w:hAnsi="Arial" w:cs="Arial"/>
        </w:rPr>
        <w:t>;</w:t>
      </w:r>
    </w:p>
    <w:p w14:paraId="60E76F93" w14:textId="670FEA1E" w:rsidR="00B66A04" w:rsidRPr="00B66A04" w:rsidRDefault="00B66A04" w:rsidP="0072357D">
      <w:pPr>
        <w:pStyle w:val="Odstavecseseznamem"/>
        <w:spacing w:after="120"/>
        <w:ind w:left="426"/>
        <w:contextualSpacing w:val="0"/>
        <w:jc w:val="both"/>
        <w:rPr>
          <w:rFonts w:ascii="Arial" w:hAnsi="Arial" w:cs="Arial"/>
          <w:sz w:val="20"/>
          <w:szCs w:val="20"/>
        </w:rPr>
      </w:pPr>
      <w:r w:rsidRPr="00B66A04">
        <w:rPr>
          <w:rFonts w:ascii="Arial" w:hAnsi="Arial" w:cs="Arial"/>
          <w:i/>
          <w:iCs/>
          <w:sz w:val="20"/>
          <w:szCs w:val="20"/>
        </w:rPr>
        <w:t xml:space="preserve">Splnění tohoto požadavku se dokládá originálem nebo úředně ověřenou kopií vysvědčení/osvědčení nebo jiného dokladu prokazujícího dle </w:t>
      </w:r>
      <w:hyperlink r:id="rId11" w:history="1">
        <w:r w:rsidRPr="00B66A04">
          <w:rPr>
            <w:rStyle w:val="Hypertextovodkaz"/>
            <w:rFonts w:ascii="Arial" w:hAnsi="Arial" w:cs="Arial"/>
            <w:i/>
            <w:iCs/>
            <w:sz w:val="20"/>
            <w:szCs w:val="20"/>
          </w:rPr>
          <w:t>Seznamu standardizovaných jazykových zkoušek úroveň znalosti cizího jazyka</w:t>
        </w:r>
      </w:hyperlink>
      <w:r w:rsidRPr="00B66A04">
        <w:rPr>
          <w:rFonts w:ascii="Arial" w:hAnsi="Arial" w:cs="Arial"/>
          <w:i/>
          <w:iCs/>
          <w:sz w:val="20"/>
          <w:szCs w:val="20"/>
        </w:rPr>
        <w:t xml:space="preserve">. V některých specifických případech lze úroveň znalosti cizího jazyka prokázat i jiným způsobem. Tyto případy a míra uznání pro účely výběrových řízení jsou blíže popsány ve </w:t>
      </w:r>
      <w:hyperlink r:id="rId12" w:history="1">
        <w:r w:rsidRPr="00B66A04">
          <w:rPr>
            <w:rStyle w:val="Hypertextovodkaz"/>
            <w:rFonts w:ascii="Arial" w:hAnsi="Arial" w:cs="Arial"/>
            <w:i/>
            <w:iCs/>
            <w:sz w:val="20"/>
            <w:szCs w:val="20"/>
          </w:rPr>
          <w:t>stanovisku sekce pro státní službu Ministerstva vnitra</w:t>
        </w:r>
      </w:hyperlink>
      <w:r w:rsidRPr="00B66A04">
        <w:rPr>
          <w:rFonts w:ascii="Arial" w:hAnsi="Arial" w:cs="Arial"/>
          <w:i/>
          <w:iCs/>
          <w:sz w:val="20"/>
          <w:szCs w:val="20"/>
        </w:rPr>
        <w:t>.</w:t>
      </w:r>
    </w:p>
    <w:p w14:paraId="28B5D9C6" w14:textId="3225D91C"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w:t>
      </w:r>
      <w:r w:rsidR="00E5032C" w:rsidRPr="00E5032C">
        <w:rPr>
          <w:rFonts w:ascii="Arial" w:hAnsi="Arial" w:cs="Arial"/>
        </w:rPr>
        <w:t>nejvyššího státního tajemníka</w:t>
      </w:r>
      <w:r w:rsidR="00E5032C">
        <w:rPr>
          <w:rFonts w:ascii="Arial" w:hAnsi="Arial" w:cs="Arial"/>
        </w:rPr>
        <w:t xml:space="preserve"> </w:t>
      </w:r>
      <w:r w:rsidRPr="00BF461D">
        <w:rPr>
          <w:rFonts w:ascii="Arial" w:hAnsi="Arial" w:cs="Arial"/>
        </w:rPr>
        <w:t>a státního tajemníka v</w:t>
      </w:r>
      <w:r w:rsidR="00E5032C">
        <w:rPr>
          <w:rFonts w:ascii="Arial" w:hAnsi="Arial" w:cs="Arial"/>
        </w:rPr>
        <w:t> </w:t>
      </w:r>
      <w:r w:rsidRPr="00BF461D">
        <w:rPr>
          <w:rFonts w:ascii="Arial" w:hAnsi="Arial" w:cs="Arial"/>
        </w:rPr>
        <w:t xml:space="preserve">Ministerstvu vnitra č. </w:t>
      </w:r>
      <w:r w:rsidR="00B612B7" w:rsidRPr="00AD7279">
        <w:rPr>
          <w:rFonts w:ascii="Arial" w:hAnsi="Arial" w:cs="Arial"/>
        </w:rPr>
        <w:t>13/2023</w:t>
      </w:r>
      <w:r w:rsidR="00B612B7" w:rsidRPr="00CC02E5">
        <w:rPr>
          <w:rFonts w:ascii="Arial" w:hAnsi="Arial" w:cs="Arial"/>
        </w:rPr>
        <w:t>, o stanovení požadavků na služební a pracovní místa na</w:t>
      </w:r>
      <w:r w:rsidR="00B612B7">
        <w:rPr>
          <w:rFonts w:ascii="Arial" w:hAnsi="Arial" w:cs="Arial"/>
        </w:rPr>
        <w:t> </w:t>
      </w:r>
      <w:r w:rsidR="00B612B7" w:rsidRPr="00CC02E5">
        <w:rPr>
          <w:rFonts w:ascii="Arial" w:hAnsi="Arial" w:cs="Arial"/>
        </w:rPr>
        <w:t>Ministerstvu vnitra</w:t>
      </w:r>
      <w:r w:rsidR="00B612B7" w:rsidRPr="00BF461D">
        <w:rPr>
          <w:rFonts w:ascii="Arial" w:hAnsi="Arial" w:cs="Arial"/>
        </w:rPr>
        <w:t xml:space="preserve">, kterým je </w:t>
      </w:r>
      <w:r w:rsidR="00B612B7" w:rsidRPr="00BF461D">
        <w:rPr>
          <w:rFonts w:ascii="Arial" w:hAnsi="Arial" w:cs="Arial"/>
          <w:b/>
        </w:rPr>
        <w:t>způsobilost mít přístup k utajovaným in</w:t>
      </w:r>
      <w:r w:rsidR="00B612B7">
        <w:rPr>
          <w:rFonts w:ascii="Arial" w:hAnsi="Arial" w:cs="Arial"/>
          <w:b/>
        </w:rPr>
        <w:t xml:space="preserve">formacím stupně utajení </w:t>
      </w:r>
      <w:r w:rsidR="00B612B7" w:rsidRPr="00B20F3C">
        <w:rPr>
          <w:rFonts w:ascii="Arial" w:hAnsi="Arial" w:cs="Arial"/>
          <w:b/>
        </w:rPr>
        <w:t>„Tajné“</w:t>
      </w:r>
      <w:r w:rsidR="00B20F3C" w:rsidRPr="00B20F3C">
        <w:rPr>
          <w:rFonts w:ascii="Arial" w:hAnsi="Arial" w:cs="Arial"/>
          <w:b/>
        </w:rPr>
        <w:t xml:space="preserve"> </w:t>
      </w:r>
      <w:r w:rsidRPr="00BF461D">
        <w:rPr>
          <w:rFonts w:ascii="Arial" w:hAnsi="Arial" w:cs="Arial"/>
        </w:rPr>
        <w:t>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43C72D62" w14:textId="75EAC9D8" w:rsidR="00B20F3C" w:rsidRPr="00BF461D" w:rsidRDefault="00B612B7" w:rsidP="00B20F3C">
      <w:pPr>
        <w:pStyle w:val="Odstavecseseznamem"/>
        <w:spacing w:after="120" w:line="288" w:lineRule="auto"/>
        <w:ind w:left="426"/>
        <w:contextualSpacing w:val="0"/>
        <w:jc w:val="both"/>
        <w:rPr>
          <w:rFonts w:ascii="Arial" w:hAnsi="Arial" w:cs="Arial"/>
          <w:i/>
          <w:iCs/>
          <w:szCs w:val="18"/>
        </w:rPr>
      </w:pPr>
      <w:r>
        <w:rPr>
          <w:rFonts w:ascii="Arial" w:hAnsi="Arial" w:cs="Arial"/>
          <w:i/>
          <w:iCs/>
          <w:sz w:val="20"/>
          <w:szCs w:val="18"/>
        </w:rPr>
        <w:t xml:space="preserve">Splnění požadavku na stupeň </w:t>
      </w:r>
      <w:r w:rsidRPr="00BF461D">
        <w:rPr>
          <w:rFonts w:ascii="Arial" w:hAnsi="Arial" w:cs="Arial"/>
          <w:i/>
          <w:iCs/>
          <w:sz w:val="20"/>
          <w:szCs w:val="18"/>
        </w:rPr>
        <w:t>“Tajné“ se dokládá originálem nebo úředně ověřenou kopií platného Osvědčení fyzické osoby na stupeň utajení „Tajné“,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w:t>
      </w:r>
      <w:r w:rsidR="00B20F3C">
        <w:rPr>
          <w:rFonts w:ascii="Arial" w:hAnsi="Arial" w:cs="Arial"/>
          <w:i/>
          <w:iCs/>
          <w:sz w:val="20"/>
          <w:szCs w:val="18"/>
        </w:rPr>
        <w:t>o jmenování.</w:t>
      </w:r>
    </w:p>
    <w:p w14:paraId="64F0106C" w14:textId="3F50411D"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795852" w:rsidRPr="00795852">
        <w:rPr>
          <w:rFonts w:ascii="Arial" w:eastAsia="Times New Roman" w:hAnsi="Arial" w:cs="Arial"/>
          <w:b/>
        </w:rPr>
        <w:t>ředitele</w:t>
      </w:r>
      <w:r w:rsidR="0072357D">
        <w:rPr>
          <w:rFonts w:ascii="Arial" w:eastAsia="Times New Roman" w:hAnsi="Arial" w:cs="Arial"/>
          <w:b/>
        </w:rPr>
        <w:t xml:space="preserve"> </w:t>
      </w:r>
      <w:r w:rsidR="00795852" w:rsidRPr="00795852">
        <w:rPr>
          <w:rFonts w:ascii="Arial" w:eastAsia="Times New Roman" w:hAnsi="Arial" w:cs="Arial"/>
          <w:b/>
        </w:rPr>
        <w:t>odboru</w:t>
      </w:r>
      <w:r w:rsidRPr="00CF3E2B">
        <w:rPr>
          <w:rFonts w:ascii="Arial" w:hAnsi="Arial" w:cs="Arial"/>
        </w:rPr>
        <w:t xml:space="preserve"> </w:t>
      </w:r>
      <w:r w:rsidR="00AE3027">
        <w:rPr>
          <w:rFonts w:ascii="Arial" w:hAnsi="Arial" w:cs="Arial"/>
        </w:rPr>
        <w:t>podle § </w:t>
      </w:r>
      <w:r w:rsidRPr="001E0559">
        <w:rPr>
          <w:rFonts w:ascii="Arial" w:hAnsi="Arial" w:cs="Arial"/>
        </w:rPr>
        <w:t>5</w:t>
      </w:r>
      <w:r w:rsidR="00795852">
        <w:rPr>
          <w:rFonts w:ascii="Arial" w:hAnsi="Arial" w:cs="Arial"/>
        </w:rPr>
        <w:t>7</w:t>
      </w:r>
      <w:r w:rsidRPr="001E0559">
        <w:rPr>
          <w:rFonts w:ascii="Arial" w:hAnsi="Arial" w:cs="Arial"/>
        </w:rPr>
        <w:t xml:space="preserve"> odst. </w:t>
      </w:r>
      <w:r w:rsidR="00B20F3C">
        <w:rPr>
          <w:rFonts w:ascii="Arial" w:hAnsi="Arial" w:cs="Arial"/>
        </w:rPr>
        <w:t>3</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 xml:space="preserve">15 letech vykonávala nejméně po dobu </w:t>
      </w:r>
      <w:r w:rsidR="00795852">
        <w:rPr>
          <w:rFonts w:ascii="Arial" w:hAnsi="Arial" w:cs="Arial"/>
          <w:color w:val="0D0D0D" w:themeColor="text1" w:themeTint="F2"/>
        </w:rPr>
        <w:t>2</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sidR="00BB75BE" w:rsidRPr="00BB75BE">
        <w:rPr>
          <w:rFonts w:ascii="Arial" w:hAnsi="Arial" w:cs="Arial"/>
          <w:color w:val="0D0D0D" w:themeColor="text1" w:themeTint="F2"/>
        </w:rPr>
        <w:t xml:space="preserve">dobu </w:t>
      </w:r>
      <w:r w:rsidR="00795852">
        <w:rPr>
          <w:rFonts w:ascii="Arial" w:hAnsi="Arial" w:cs="Arial"/>
          <w:color w:val="0D0D0D" w:themeColor="text1" w:themeTint="F2"/>
        </w:rPr>
        <w:t>1</w:t>
      </w:r>
      <w:r w:rsidR="00BB75BE" w:rsidRPr="00BB75BE">
        <w:rPr>
          <w:rFonts w:ascii="Arial" w:hAnsi="Arial" w:cs="Arial"/>
          <w:color w:val="0D0D0D" w:themeColor="text1" w:themeTint="F2"/>
        </w:rPr>
        <w:t xml:space="preserve"> </w:t>
      </w:r>
      <w:r w:rsidR="00795852">
        <w:rPr>
          <w:rFonts w:ascii="Arial" w:hAnsi="Arial" w:cs="Arial"/>
          <w:color w:val="0D0D0D" w:themeColor="text1" w:themeTint="F2"/>
        </w:rPr>
        <w:t>roku</w:t>
      </w:r>
      <w:r w:rsidR="00BB75BE" w:rsidRPr="00BB75BE">
        <w:rPr>
          <w:rFonts w:ascii="Arial" w:hAnsi="Arial" w:cs="Arial"/>
          <w:color w:val="0D0D0D" w:themeColor="text1" w:themeTint="F2"/>
        </w:rPr>
        <w:t xml:space="preserve"> ve vedoucí funkci nebo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B918377" w14:textId="0EBBCC51" w:rsidR="00E5032C" w:rsidRPr="00B97D3E" w:rsidRDefault="0073050E" w:rsidP="00B97D3E">
      <w:pPr>
        <w:pStyle w:val="Odstavecseseznamem"/>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1B4298DE" w:rsidR="0073050E" w:rsidRPr="00B97D3E" w:rsidRDefault="00091BE4" w:rsidP="00B97D3E">
      <w:pPr>
        <w:pStyle w:val="Odstavecseseznamem"/>
        <w:numPr>
          <w:ilvl w:val="0"/>
          <w:numId w:val="8"/>
        </w:numPr>
        <w:spacing w:after="120"/>
        <w:ind w:left="357" w:hanging="357"/>
        <w:contextualSpacing w:val="0"/>
        <w:jc w:val="both"/>
        <w:rPr>
          <w:rFonts w:ascii="Arial" w:hAnsi="Arial" w:cs="Arial"/>
        </w:rPr>
      </w:pPr>
      <w:r w:rsidRPr="00B97D3E">
        <w:rPr>
          <w:rFonts w:ascii="Arial" w:hAnsi="Arial" w:cs="Arial"/>
        </w:rPr>
        <w:t>je-li narozen/</w:t>
      </w:r>
      <w:r w:rsidR="0073050E" w:rsidRPr="00B97D3E">
        <w:rPr>
          <w:rFonts w:ascii="Arial" w:hAnsi="Arial" w:cs="Arial"/>
        </w:rPr>
        <w:t>narozen</w:t>
      </w:r>
      <w:r w:rsidR="00AE3027" w:rsidRPr="00B97D3E">
        <w:rPr>
          <w:rFonts w:ascii="Arial" w:hAnsi="Arial" w:cs="Arial"/>
        </w:rPr>
        <w:t>a přede dnem 1. prosince</w:t>
      </w:r>
      <w:r w:rsidRPr="00B97D3E">
        <w:rPr>
          <w:rFonts w:ascii="Arial" w:hAnsi="Arial" w:cs="Arial"/>
        </w:rPr>
        <w:t xml:space="preserve"> 1971, předloží čestné prohlášení</w:t>
      </w:r>
      <w:r w:rsidR="00852BFA" w:rsidRPr="00B97D3E">
        <w:rPr>
          <w:rFonts w:ascii="Arial" w:hAnsi="Arial" w:cs="Arial"/>
        </w:rPr>
        <w:t xml:space="preserve"> podle § </w:t>
      </w:r>
      <w:r w:rsidR="00743FE4" w:rsidRPr="00B97D3E">
        <w:rPr>
          <w:rFonts w:ascii="Arial" w:hAnsi="Arial" w:cs="Arial"/>
        </w:rPr>
        <w:t>4 </w:t>
      </w:r>
      <w:r w:rsidRPr="00B97D3E">
        <w:rPr>
          <w:rFonts w:ascii="Arial" w:hAnsi="Arial" w:cs="Arial"/>
        </w:rPr>
        <w:t>odst. 3 zákona č. 451/1991 Sb., kterým se stanov</w:t>
      </w:r>
      <w:r w:rsidR="00743FE4" w:rsidRPr="00B97D3E">
        <w:rPr>
          <w:rFonts w:ascii="Arial" w:hAnsi="Arial" w:cs="Arial"/>
        </w:rPr>
        <w:t>í některé další předpoklady pro </w:t>
      </w:r>
      <w:r w:rsidRPr="00B97D3E">
        <w:rPr>
          <w:rFonts w:ascii="Arial" w:hAnsi="Arial" w:cs="Arial"/>
        </w:rPr>
        <w:t xml:space="preserve">výkon </w:t>
      </w:r>
      <w:r w:rsidRPr="00B97D3E">
        <w:rPr>
          <w:rFonts w:ascii="Arial" w:hAnsi="Arial" w:cs="Arial"/>
        </w:rPr>
        <w:lastRenderedPageBreak/>
        <w:t xml:space="preserve">některých funkcí ve státních orgánech a organizacích České a Slovenské Federativní Republiky, České </w:t>
      </w:r>
      <w:r w:rsidR="0073050E" w:rsidRPr="00B97D3E">
        <w:rPr>
          <w:rFonts w:ascii="Arial" w:hAnsi="Arial" w:cs="Arial"/>
        </w:rPr>
        <w:t>republiky a Slovenské republiky.</w:t>
      </w:r>
    </w:p>
    <w:p w14:paraId="358A5E8A" w14:textId="10617D98" w:rsidR="001D03A6" w:rsidRPr="001D03A6" w:rsidRDefault="004E5408" w:rsidP="001D03A6">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461CBF04"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7AFCF07A"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274902">
        <w:rPr>
          <w:rFonts w:ascii="Arial" w:hAnsi="Arial" w:cs="Arial"/>
        </w:rPr>
        <w:t>B</w:t>
      </w:r>
      <w:r w:rsidR="00274902" w:rsidRPr="00274902">
        <w:rPr>
          <w:rFonts w:ascii="Arial" w:hAnsi="Arial" w:cs="Arial"/>
        </w:rPr>
        <w:t xml:space="preserve">udoucí rozvoj </w:t>
      </w:r>
      <w:r w:rsidR="00AA30D8" w:rsidRPr="00AA30D8">
        <w:rPr>
          <w:rFonts w:ascii="Arial" w:hAnsi="Arial" w:cs="Arial"/>
        </w:rPr>
        <w:t>odboru azylové a migrační politiky</w:t>
      </w:r>
      <w:r w:rsidR="00274902" w:rsidRPr="00274902">
        <w:rPr>
          <w:rFonts w:ascii="Arial" w:hAnsi="Arial" w:cs="Arial"/>
        </w:rPr>
        <w:t xml:space="preserve"> s</w:t>
      </w:r>
      <w:r w:rsidR="00AA30D8">
        <w:rPr>
          <w:rFonts w:ascii="Arial" w:hAnsi="Arial" w:cs="Arial"/>
        </w:rPr>
        <w:t> </w:t>
      </w:r>
      <w:r w:rsidR="00274902" w:rsidRPr="00274902">
        <w:rPr>
          <w:rFonts w:ascii="Arial" w:hAnsi="Arial" w:cs="Arial"/>
        </w:rPr>
        <w:t>ohledem</w:t>
      </w:r>
      <w:r w:rsidR="00AA30D8">
        <w:rPr>
          <w:rFonts w:ascii="Arial" w:hAnsi="Arial" w:cs="Arial"/>
        </w:rPr>
        <w:t xml:space="preserve"> na </w:t>
      </w:r>
      <w:r w:rsidR="00274902" w:rsidRPr="00274902">
        <w:rPr>
          <w:rFonts w:ascii="Arial" w:hAnsi="Arial" w:cs="Arial"/>
        </w:rPr>
        <w:t>vnitřní bezpečnost Č</w:t>
      </w:r>
      <w:r w:rsidR="00274902">
        <w:rPr>
          <w:rFonts w:ascii="Arial" w:hAnsi="Arial" w:cs="Arial"/>
        </w:rPr>
        <w:t>eské republiky</w:t>
      </w:r>
      <w:r w:rsidR="00274902" w:rsidRPr="00274902">
        <w:rPr>
          <w:rFonts w:ascii="Arial" w:hAnsi="Arial" w:cs="Arial"/>
        </w:rPr>
        <w:t xml:space="preserve"> </w:t>
      </w:r>
      <w:r w:rsidR="0072357D">
        <w:rPr>
          <w:rFonts w:ascii="Arial" w:hAnsi="Arial" w:cs="Arial"/>
        </w:rPr>
        <w:t>a </w:t>
      </w:r>
      <w:r w:rsidR="00274902" w:rsidRPr="00274902">
        <w:rPr>
          <w:rFonts w:ascii="Arial" w:hAnsi="Arial" w:cs="Arial"/>
        </w:rPr>
        <w:t>mezinárodní kontext</w:t>
      </w:r>
      <w:r w:rsidR="00AE3027">
        <w:rPr>
          <w:rFonts w:ascii="Arial" w:hAnsi="Arial" w:cs="Arial"/>
        </w:rPr>
        <w:t xml:space="preserve">“ v rozsahu </w:t>
      </w:r>
      <w:r w:rsidR="00274902">
        <w:rPr>
          <w:rFonts w:ascii="Arial" w:hAnsi="Arial" w:cs="Arial"/>
        </w:rPr>
        <w:t>2</w:t>
      </w:r>
      <w:r w:rsidR="00CB5CB4" w:rsidRPr="00CB5CB4">
        <w:rPr>
          <w:rFonts w:ascii="Arial" w:hAnsi="Arial" w:cs="Arial"/>
        </w:rPr>
        <w:t xml:space="preserve"> normostran</w:t>
      </w:r>
      <w:r w:rsidRPr="00365BC5">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0132865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9A46522" w14:textId="016701C0" w:rsidR="00E5032C"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67BAD241" w14:textId="0520E79A" w:rsidR="00AA30D8" w:rsidRDefault="00AA30D8" w:rsidP="00AE3027">
      <w:pPr>
        <w:spacing w:after="120"/>
        <w:jc w:val="both"/>
        <w:rPr>
          <w:rFonts w:ascii="Arial" w:hAnsi="Arial" w:cs="Arial"/>
        </w:rPr>
      </w:pPr>
    </w:p>
    <w:p w14:paraId="5A61B1AC" w14:textId="77777777" w:rsidR="00AA30D8" w:rsidRPr="00DB417A" w:rsidRDefault="00AA30D8" w:rsidP="00AE3027">
      <w:pPr>
        <w:spacing w:after="120"/>
        <w:jc w:val="both"/>
        <w:rPr>
          <w:rFonts w:ascii="Arial" w:hAnsi="Arial" w:cs="Arial"/>
        </w:rPr>
      </w:pP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304BB898" w14:textId="77777777" w:rsidR="00FB1492" w:rsidRPr="00DB417A" w:rsidRDefault="00FB1492" w:rsidP="00FB1492">
      <w:pPr>
        <w:spacing w:after="120"/>
        <w:jc w:val="both"/>
        <w:rPr>
          <w:rFonts w:ascii="Arial" w:hAnsi="Arial" w:cs="Arial"/>
          <w:color w:val="FF0000"/>
        </w:rPr>
      </w:pPr>
      <w:r w:rsidRPr="006C0987">
        <w:rPr>
          <w:rFonts w:ascii="Arial" w:hAnsi="Arial" w:cs="Arial"/>
        </w:rPr>
        <w:t>Výběrová komise může provést s žadatelem pohovor v náhradním termínu na jeho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77777777" w:rsidR="00091BE4" w:rsidRDefault="00091BE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04C5348D"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1C7DBD7F"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1EDB746D"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640E316B"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1AF04A8E"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0F68ECCD" w14:textId="2EDE8E98" w:rsidR="003B4757" w:rsidRDefault="003B4757" w:rsidP="00AD0AFF">
      <w:pPr>
        <w:spacing w:line="288" w:lineRule="auto"/>
        <w:ind w:left="4956"/>
        <w:contextualSpacing/>
        <w:jc w:val="center"/>
        <w:rPr>
          <w:rFonts w:ascii="Arial" w:hAnsi="Arial" w:cs="Arial"/>
          <w:b/>
        </w:rPr>
      </w:pPr>
    </w:p>
    <w:p w14:paraId="2B1119C3" w14:textId="7B5CEA8C" w:rsidR="00060BA0" w:rsidRPr="00AD0AFF" w:rsidRDefault="00060BA0" w:rsidP="00AD0AFF">
      <w:pPr>
        <w:spacing w:line="288" w:lineRule="auto"/>
        <w:ind w:left="4956"/>
        <w:contextualSpacing/>
        <w:jc w:val="center"/>
        <w:rPr>
          <w:rFonts w:ascii="Arial" w:hAnsi="Arial" w:cs="Arial"/>
          <w:b/>
        </w:rPr>
      </w:pPr>
      <w:r>
        <w:rPr>
          <w:rFonts w:ascii="Arial" w:hAnsi="Arial" w:cs="Arial"/>
          <w:b/>
        </w:rPr>
        <w:t>v z. Ing. Štěpánka Cvejnová</w:t>
      </w:r>
    </w:p>
    <w:sectPr w:rsidR="00060BA0" w:rsidRPr="00AD0AFF" w:rsidSect="007B26A4">
      <w:headerReference w:type="default" r:id="rId13"/>
      <w:footerReference w:type="default" r:id="rId14"/>
      <w:endnotePr>
        <w:numFmt w:val="decimal"/>
      </w:endnotePr>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A04565" w14:textId="77777777" w:rsidR="0063628A" w:rsidRDefault="0063628A" w:rsidP="00091BE4">
      <w:pPr>
        <w:spacing w:after="0" w:line="240" w:lineRule="auto"/>
      </w:pPr>
      <w:r>
        <w:separator/>
      </w:r>
    </w:p>
  </w:endnote>
  <w:endnote w:type="continuationSeparator" w:id="0">
    <w:p w14:paraId="7413F343" w14:textId="77777777" w:rsidR="0063628A" w:rsidRDefault="0063628A"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50D301AE"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155024">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84A57A" w14:textId="77777777" w:rsidR="0063628A" w:rsidRDefault="0063628A" w:rsidP="00091BE4">
      <w:pPr>
        <w:spacing w:after="0" w:line="240" w:lineRule="auto"/>
      </w:pPr>
      <w:r>
        <w:separator/>
      </w:r>
    </w:p>
  </w:footnote>
  <w:footnote w:type="continuationSeparator" w:id="0">
    <w:p w14:paraId="7C2F1992" w14:textId="77777777" w:rsidR="0063628A" w:rsidRDefault="0063628A"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0D7B4F9A"/>
    <w:multiLevelType w:val="hybridMultilevel"/>
    <w:tmpl w:val="3F1A14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64D4040"/>
    <w:multiLevelType w:val="hybridMultilevel"/>
    <w:tmpl w:val="756882E6"/>
    <w:lvl w:ilvl="0" w:tplc="75325990">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DE8089D"/>
    <w:multiLevelType w:val="hybridMultilevel"/>
    <w:tmpl w:val="C73E1D0E"/>
    <w:lvl w:ilvl="0" w:tplc="711CCE06">
      <w:start w:val="1"/>
      <w:numFmt w:val="bullet"/>
      <w:lvlText w:val="-"/>
      <w:lvlJc w:val="left"/>
      <w:pPr>
        <w:ind w:left="720" w:hanging="360"/>
      </w:pPr>
      <w:rPr>
        <w:rFonts w:ascii="SimSun-ExtB" w:eastAsia="SimSun-ExtB" w:hAnsi="SimSun-ExtB" w:hint="eastAsia"/>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2344CB7"/>
    <w:multiLevelType w:val="hybridMultilevel"/>
    <w:tmpl w:val="B7BC1C94"/>
    <w:lvl w:ilvl="0" w:tplc="04050001">
      <w:start w:val="1"/>
      <w:numFmt w:val="bullet"/>
      <w:lvlText w:val=""/>
      <w:lvlJc w:val="left"/>
      <w:pPr>
        <w:ind w:left="720" w:hanging="360"/>
      </w:pPr>
      <w:rPr>
        <w:rFonts w:ascii="Symbol" w:hAnsi="Symbol" w:hint="default"/>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1"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706EBE52"/>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9AB1DB3"/>
    <w:multiLevelType w:val="hybridMultilevel"/>
    <w:tmpl w:val="2EBA0F6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5"/>
  </w:num>
  <w:num w:numId="3">
    <w:abstractNumId w:val="7"/>
  </w:num>
  <w:num w:numId="4">
    <w:abstractNumId w:val="1"/>
  </w:num>
  <w:num w:numId="5">
    <w:abstractNumId w:val="13"/>
  </w:num>
  <w:num w:numId="6">
    <w:abstractNumId w:val="12"/>
  </w:num>
  <w:num w:numId="7">
    <w:abstractNumId w:val="0"/>
  </w:num>
  <w:num w:numId="8">
    <w:abstractNumId w:val="16"/>
  </w:num>
  <w:num w:numId="9">
    <w:abstractNumId w:val="11"/>
  </w:num>
  <w:num w:numId="10">
    <w:abstractNumId w:val="17"/>
  </w:num>
  <w:num w:numId="11">
    <w:abstractNumId w:val="19"/>
  </w:num>
  <w:num w:numId="12">
    <w:abstractNumId w:val="14"/>
  </w:num>
  <w:num w:numId="13">
    <w:abstractNumId w:val="5"/>
  </w:num>
  <w:num w:numId="14">
    <w:abstractNumId w:val="2"/>
  </w:num>
  <w:num w:numId="15">
    <w:abstractNumId w:val="10"/>
  </w:num>
  <w:num w:numId="16">
    <w:abstractNumId w:val="4"/>
  </w:num>
  <w:num w:numId="17">
    <w:abstractNumId w:val="3"/>
  </w:num>
  <w:num w:numId="18">
    <w:abstractNumId w:val="8"/>
  </w:num>
  <w:num w:numId="19">
    <w:abstractNumId w:val="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0103"/>
    <w:rsid w:val="00016E64"/>
    <w:rsid w:val="00023595"/>
    <w:rsid w:val="000323A0"/>
    <w:rsid w:val="00060BA0"/>
    <w:rsid w:val="00091BE4"/>
    <w:rsid w:val="00093ABF"/>
    <w:rsid w:val="00096DF3"/>
    <w:rsid w:val="000A4065"/>
    <w:rsid w:val="000A4740"/>
    <w:rsid w:val="000D3E84"/>
    <w:rsid w:val="000F399B"/>
    <w:rsid w:val="00126659"/>
    <w:rsid w:val="00155024"/>
    <w:rsid w:val="00157ECC"/>
    <w:rsid w:val="00176205"/>
    <w:rsid w:val="00184FEB"/>
    <w:rsid w:val="00185E5D"/>
    <w:rsid w:val="001B606B"/>
    <w:rsid w:val="001D03A6"/>
    <w:rsid w:val="001E0559"/>
    <w:rsid w:val="001F0CB5"/>
    <w:rsid w:val="00224E73"/>
    <w:rsid w:val="00252984"/>
    <w:rsid w:val="00274902"/>
    <w:rsid w:val="00277356"/>
    <w:rsid w:val="00293EC7"/>
    <w:rsid w:val="002C5484"/>
    <w:rsid w:val="002D3709"/>
    <w:rsid w:val="00307300"/>
    <w:rsid w:val="00311600"/>
    <w:rsid w:val="00311782"/>
    <w:rsid w:val="00313446"/>
    <w:rsid w:val="00330951"/>
    <w:rsid w:val="003362E5"/>
    <w:rsid w:val="003424FA"/>
    <w:rsid w:val="003524FA"/>
    <w:rsid w:val="00365BC5"/>
    <w:rsid w:val="003736F7"/>
    <w:rsid w:val="00374FA2"/>
    <w:rsid w:val="00394D00"/>
    <w:rsid w:val="003A0459"/>
    <w:rsid w:val="003A1438"/>
    <w:rsid w:val="003A302D"/>
    <w:rsid w:val="003A613A"/>
    <w:rsid w:val="003B4757"/>
    <w:rsid w:val="003C6485"/>
    <w:rsid w:val="003C73CF"/>
    <w:rsid w:val="003D57DD"/>
    <w:rsid w:val="0040038C"/>
    <w:rsid w:val="00406798"/>
    <w:rsid w:val="004165D0"/>
    <w:rsid w:val="0041762A"/>
    <w:rsid w:val="0042394B"/>
    <w:rsid w:val="00436468"/>
    <w:rsid w:val="00472007"/>
    <w:rsid w:val="00486971"/>
    <w:rsid w:val="00497B13"/>
    <w:rsid w:val="004E1378"/>
    <w:rsid w:val="004E5408"/>
    <w:rsid w:val="0052511E"/>
    <w:rsid w:val="00525C3A"/>
    <w:rsid w:val="00536B2E"/>
    <w:rsid w:val="0054404D"/>
    <w:rsid w:val="005466CC"/>
    <w:rsid w:val="005A7173"/>
    <w:rsid w:val="005C747E"/>
    <w:rsid w:val="00625B3D"/>
    <w:rsid w:val="0063628A"/>
    <w:rsid w:val="00642833"/>
    <w:rsid w:val="006B40A2"/>
    <w:rsid w:val="006F3AF1"/>
    <w:rsid w:val="006F7DFF"/>
    <w:rsid w:val="00700075"/>
    <w:rsid w:val="007152F1"/>
    <w:rsid w:val="0072357D"/>
    <w:rsid w:val="0073050E"/>
    <w:rsid w:val="00743FE4"/>
    <w:rsid w:val="00750F19"/>
    <w:rsid w:val="00795852"/>
    <w:rsid w:val="007B26A4"/>
    <w:rsid w:val="007C5419"/>
    <w:rsid w:val="007D3F8C"/>
    <w:rsid w:val="008277C2"/>
    <w:rsid w:val="00852BFA"/>
    <w:rsid w:val="00883347"/>
    <w:rsid w:val="00886654"/>
    <w:rsid w:val="008B0044"/>
    <w:rsid w:val="008B5707"/>
    <w:rsid w:val="008E54B8"/>
    <w:rsid w:val="008F2C66"/>
    <w:rsid w:val="00902E16"/>
    <w:rsid w:val="009417D8"/>
    <w:rsid w:val="00963CB0"/>
    <w:rsid w:val="009714F5"/>
    <w:rsid w:val="009B486D"/>
    <w:rsid w:val="009B4B03"/>
    <w:rsid w:val="009F2146"/>
    <w:rsid w:val="00A0256D"/>
    <w:rsid w:val="00A10B75"/>
    <w:rsid w:val="00A139CA"/>
    <w:rsid w:val="00A25452"/>
    <w:rsid w:val="00AA30D8"/>
    <w:rsid w:val="00AC6594"/>
    <w:rsid w:val="00AC7820"/>
    <w:rsid w:val="00AD0580"/>
    <w:rsid w:val="00AD0AFF"/>
    <w:rsid w:val="00AE3027"/>
    <w:rsid w:val="00AE3466"/>
    <w:rsid w:val="00B02694"/>
    <w:rsid w:val="00B0701F"/>
    <w:rsid w:val="00B10F44"/>
    <w:rsid w:val="00B20F3C"/>
    <w:rsid w:val="00B348A8"/>
    <w:rsid w:val="00B400A7"/>
    <w:rsid w:val="00B41C2C"/>
    <w:rsid w:val="00B57B8C"/>
    <w:rsid w:val="00B612B7"/>
    <w:rsid w:val="00B66A04"/>
    <w:rsid w:val="00B805FF"/>
    <w:rsid w:val="00B97D3E"/>
    <w:rsid w:val="00BA3D09"/>
    <w:rsid w:val="00BB6ECC"/>
    <w:rsid w:val="00BB75BE"/>
    <w:rsid w:val="00BB7E83"/>
    <w:rsid w:val="00BD7D6B"/>
    <w:rsid w:val="00BE7184"/>
    <w:rsid w:val="00BF461D"/>
    <w:rsid w:val="00C04670"/>
    <w:rsid w:val="00C11885"/>
    <w:rsid w:val="00C2497E"/>
    <w:rsid w:val="00C55022"/>
    <w:rsid w:val="00C60EAC"/>
    <w:rsid w:val="00C84035"/>
    <w:rsid w:val="00C91C7C"/>
    <w:rsid w:val="00CB5CB4"/>
    <w:rsid w:val="00CF3A86"/>
    <w:rsid w:val="00CF3E2B"/>
    <w:rsid w:val="00D14429"/>
    <w:rsid w:val="00D16AE4"/>
    <w:rsid w:val="00D21D9F"/>
    <w:rsid w:val="00D270E3"/>
    <w:rsid w:val="00D97230"/>
    <w:rsid w:val="00DA0B8C"/>
    <w:rsid w:val="00DB417A"/>
    <w:rsid w:val="00DB76A4"/>
    <w:rsid w:val="00E01A61"/>
    <w:rsid w:val="00E03FBA"/>
    <w:rsid w:val="00E127F7"/>
    <w:rsid w:val="00E5032C"/>
    <w:rsid w:val="00E63C2D"/>
    <w:rsid w:val="00E63DC8"/>
    <w:rsid w:val="00E94C61"/>
    <w:rsid w:val="00EB4E34"/>
    <w:rsid w:val="00EC2C77"/>
    <w:rsid w:val="00ED3A70"/>
    <w:rsid w:val="00EF0A6B"/>
    <w:rsid w:val="00F24BDC"/>
    <w:rsid w:val="00F33BFD"/>
    <w:rsid w:val="00F73DFB"/>
    <w:rsid w:val="00FB11D6"/>
    <w:rsid w:val="00FB1492"/>
    <w:rsid w:val="00FF5C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1">
    <w:name w:val="Nevyřešená zmínka1"/>
    <w:basedOn w:val="Standardnpsmoodstavce"/>
    <w:uiPriority w:val="99"/>
    <w:semiHidden/>
    <w:unhideWhenUsed/>
    <w:rsid w:val="00B66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93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8DF0C-5B8B-4634-AC9D-AF4D15BE0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2452</Words>
  <Characters>14471</Characters>
  <Application>Microsoft Office Word</Application>
  <DocSecurity>0</DocSecurity>
  <Lines>120</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2023-01-13T08:42:00Z</cp:lastPrinted>
  <dcterms:created xsi:type="dcterms:W3CDTF">2023-09-06T09:14:00Z</dcterms:created>
  <dcterms:modified xsi:type="dcterms:W3CDTF">2023-09-06T09:14:00Z</dcterms:modified>
</cp:coreProperties>
</file>