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40" w:tblpY="-1247"/>
        <w:tblW w:w="3111" w:type="dxa"/>
        <w:tblLook w:val="01E0" w:firstRow="1" w:lastRow="1" w:firstColumn="1" w:lastColumn="1" w:noHBand="0" w:noVBand="0"/>
      </w:tblPr>
      <w:tblGrid>
        <w:gridCol w:w="3111"/>
      </w:tblGrid>
      <w:tr w:rsidR="00755FF6" w:rsidRPr="00755FF6" w14:paraId="3651CD2C" w14:textId="77777777" w:rsidTr="00755FF6">
        <w:trPr>
          <w:trHeight w:val="464"/>
        </w:trPr>
        <w:tc>
          <w:tcPr>
            <w:tcW w:w="0" w:type="auto"/>
            <w:hideMark/>
          </w:tcPr>
          <w:p w14:paraId="6725F5C1" w14:textId="77777777" w:rsidR="00755FF6" w:rsidRPr="00755FF6" w:rsidRDefault="00755FF6" w:rsidP="00755FF6">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755FF6">
              <w:rPr>
                <w:rFonts w:ascii="CKGinis" w:eastAsia="Times New Roman" w:hAnsi="CKGinis"/>
                <w:bCs/>
                <w:sz w:val="72"/>
                <w:szCs w:val="24"/>
                <w:lang w:eastAsia="cs-CZ"/>
              </w:rPr>
              <w:t>*</w:t>
            </w:r>
            <w:r w:rsidRPr="00755FF6">
              <w:rPr>
                <w:rFonts w:ascii="Times New Roman" w:eastAsia="Times New Roman" w:hAnsi="Times New Roman"/>
                <w:sz w:val="24"/>
                <w:szCs w:val="24"/>
                <w:lang w:eastAsia="cs-CZ"/>
              </w:rPr>
              <w:fldChar w:fldCharType="begin">
                <w:ffData>
                  <w:name w:val="ssl_pid"/>
                  <w:enabled w:val="0"/>
                  <w:calcOnExit w:val="0"/>
                  <w:textInput>
                    <w:default w:val="MVCRX07G3VGM"/>
                  </w:textInput>
                </w:ffData>
              </w:fldChar>
            </w:r>
            <w:r w:rsidRPr="00755FF6">
              <w:rPr>
                <w:rFonts w:ascii="CKGinis" w:eastAsia="Times New Roman" w:hAnsi="CKGinis"/>
                <w:bCs/>
                <w:sz w:val="72"/>
                <w:szCs w:val="24"/>
                <w:lang w:eastAsia="cs-CZ"/>
              </w:rPr>
              <w:instrText xml:space="preserve"> FORMTEXT </w:instrText>
            </w:r>
            <w:r w:rsidRPr="00755FF6">
              <w:rPr>
                <w:rFonts w:ascii="Times New Roman" w:eastAsia="Times New Roman" w:hAnsi="Times New Roman"/>
                <w:sz w:val="24"/>
                <w:szCs w:val="24"/>
                <w:lang w:eastAsia="cs-CZ"/>
              </w:rPr>
            </w:r>
            <w:r w:rsidRPr="00755FF6">
              <w:rPr>
                <w:rFonts w:ascii="Times New Roman" w:eastAsia="Times New Roman" w:hAnsi="Times New Roman"/>
                <w:sz w:val="24"/>
                <w:szCs w:val="24"/>
                <w:lang w:eastAsia="cs-CZ"/>
              </w:rPr>
              <w:fldChar w:fldCharType="separate"/>
            </w:r>
            <w:r w:rsidRPr="00755FF6">
              <w:rPr>
                <w:rFonts w:ascii="CKGinis" w:eastAsia="Times New Roman" w:hAnsi="CKGinis"/>
                <w:bCs/>
                <w:noProof/>
                <w:sz w:val="72"/>
                <w:szCs w:val="24"/>
                <w:lang w:eastAsia="cs-CZ"/>
              </w:rPr>
              <w:t>MVCRX07G3VGM</w:t>
            </w:r>
            <w:r w:rsidRPr="00755FF6">
              <w:rPr>
                <w:rFonts w:ascii="Times New Roman" w:eastAsia="Times New Roman" w:hAnsi="Times New Roman"/>
                <w:sz w:val="24"/>
                <w:szCs w:val="24"/>
                <w:lang w:eastAsia="cs-CZ"/>
              </w:rPr>
              <w:fldChar w:fldCharType="end"/>
            </w:r>
            <w:bookmarkEnd w:id="0"/>
            <w:r w:rsidRPr="00755FF6">
              <w:rPr>
                <w:rFonts w:ascii="CKGinis" w:eastAsia="Times New Roman" w:hAnsi="CKGinis"/>
                <w:bCs/>
                <w:sz w:val="72"/>
                <w:szCs w:val="24"/>
                <w:lang w:eastAsia="cs-CZ"/>
              </w:rPr>
              <w:t>*</w:t>
            </w:r>
          </w:p>
        </w:tc>
      </w:tr>
      <w:bookmarkStart w:id="1" w:name="ssl_pid1"/>
      <w:tr w:rsidR="00755FF6" w:rsidRPr="00755FF6" w14:paraId="50CC3B60" w14:textId="77777777" w:rsidTr="00755FF6">
        <w:trPr>
          <w:trHeight w:val="114"/>
        </w:trPr>
        <w:tc>
          <w:tcPr>
            <w:tcW w:w="0" w:type="auto"/>
            <w:hideMark/>
          </w:tcPr>
          <w:p w14:paraId="7B38E593" w14:textId="77777777" w:rsidR="00755FF6" w:rsidRPr="00755FF6" w:rsidRDefault="00755FF6" w:rsidP="00755FF6">
            <w:pPr>
              <w:spacing w:after="0" w:line="240" w:lineRule="auto"/>
              <w:jc w:val="center"/>
              <w:rPr>
                <w:rFonts w:ascii="Arial" w:eastAsia="Times New Roman" w:hAnsi="Arial" w:cs="Arial"/>
                <w:sz w:val="20"/>
                <w:szCs w:val="20"/>
                <w:lang w:eastAsia="cs-CZ"/>
              </w:rPr>
            </w:pPr>
            <w:r w:rsidRPr="00755FF6">
              <w:rPr>
                <w:rFonts w:ascii="Times New Roman" w:eastAsia="Times New Roman" w:hAnsi="Times New Roman"/>
                <w:sz w:val="24"/>
                <w:szCs w:val="24"/>
                <w:lang w:eastAsia="cs-CZ"/>
              </w:rPr>
              <w:fldChar w:fldCharType="begin">
                <w:ffData>
                  <w:name w:val="ssl_pid1"/>
                  <w:enabled w:val="0"/>
                  <w:calcOnExit w:val="0"/>
                  <w:textInput>
                    <w:default w:val="MVCRX07G3VGM"/>
                  </w:textInput>
                </w:ffData>
              </w:fldChar>
            </w:r>
            <w:r w:rsidRPr="00755FF6">
              <w:rPr>
                <w:rFonts w:ascii="Arial" w:eastAsia="Times New Roman" w:hAnsi="Arial"/>
                <w:bCs/>
                <w:sz w:val="20"/>
                <w:szCs w:val="20"/>
                <w:lang w:eastAsia="cs-CZ"/>
              </w:rPr>
              <w:instrText xml:space="preserve"> FORMTEXT </w:instrText>
            </w:r>
            <w:r w:rsidRPr="00755FF6">
              <w:rPr>
                <w:rFonts w:ascii="Times New Roman" w:eastAsia="Times New Roman" w:hAnsi="Times New Roman"/>
                <w:sz w:val="24"/>
                <w:szCs w:val="24"/>
                <w:lang w:eastAsia="cs-CZ"/>
              </w:rPr>
            </w:r>
            <w:r w:rsidRPr="00755FF6">
              <w:rPr>
                <w:rFonts w:ascii="Times New Roman" w:eastAsia="Times New Roman" w:hAnsi="Times New Roman"/>
                <w:sz w:val="24"/>
                <w:szCs w:val="24"/>
                <w:lang w:eastAsia="cs-CZ"/>
              </w:rPr>
              <w:fldChar w:fldCharType="separate"/>
            </w:r>
            <w:r w:rsidRPr="00755FF6">
              <w:rPr>
                <w:rFonts w:ascii="Arial" w:eastAsia="Times New Roman" w:hAnsi="Arial"/>
                <w:bCs/>
                <w:noProof/>
                <w:sz w:val="20"/>
                <w:szCs w:val="20"/>
                <w:lang w:eastAsia="cs-CZ"/>
              </w:rPr>
              <w:t>MVCRX07G3VGM</w:t>
            </w:r>
            <w:r w:rsidRPr="00755FF6">
              <w:rPr>
                <w:rFonts w:ascii="Times New Roman" w:eastAsia="Times New Roman" w:hAnsi="Times New Roman"/>
                <w:sz w:val="24"/>
                <w:szCs w:val="24"/>
                <w:lang w:eastAsia="cs-CZ"/>
              </w:rPr>
              <w:fldChar w:fldCharType="end"/>
            </w:r>
            <w:bookmarkEnd w:id="1"/>
          </w:p>
        </w:tc>
      </w:tr>
      <w:tr w:rsidR="00755FF6" w:rsidRPr="00755FF6" w14:paraId="3EC9BB87" w14:textId="77777777" w:rsidTr="00755FF6">
        <w:trPr>
          <w:trHeight w:val="122"/>
        </w:trPr>
        <w:tc>
          <w:tcPr>
            <w:tcW w:w="0" w:type="auto"/>
            <w:hideMark/>
          </w:tcPr>
          <w:p w14:paraId="460EBF32" w14:textId="77777777" w:rsidR="00755FF6" w:rsidRPr="00755FF6" w:rsidRDefault="00755FF6" w:rsidP="00755FF6">
            <w:pPr>
              <w:spacing w:after="0" w:line="240" w:lineRule="auto"/>
              <w:jc w:val="center"/>
              <w:rPr>
                <w:rFonts w:ascii="Arial" w:eastAsia="Times New Roman" w:hAnsi="Arial" w:cs="Arial"/>
                <w:sz w:val="20"/>
                <w:szCs w:val="20"/>
                <w:lang w:eastAsia="cs-CZ"/>
              </w:rPr>
            </w:pPr>
            <w:r w:rsidRPr="00755FF6">
              <w:rPr>
                <w:rFonts w:ascii="Arial" w:eastAsia="Times New Roman" w:hAnsi="Arial" w:cs="Arial"/>
                <w:sz w:val="20"/>
                <w:szCs w:val="20"/>
                <w:lang w:eastAsia="cs-CZ"/>
              </w:rPr>
              <w:t>prvotní identifikátor</w:t>
            </w:r>
          </w:p>
        </w:tc>
      </w:tr>
    </w:tbl>
    <w:p w14:paraId="5761E841" w14:textId="77777777" w:rsidR="003A613A" w:rsidRDefault="003A613A" w:rsidP="00691A1F">
      <w:pPr>
        <w:spacing w:after="0" w:line="288" w:lineRule="auto"/>
        <w:rPr>
          <w:rFonts w:ascii="Arial" w:hAnsi="Arial" w:cs="Arial"/>
          <w:b/>
          <w:sz w:val="24"/>
          <w:szCs w:val="24"/>
        </w:rPr>
      </w:pPr>
    </w:p>
    <w:p w14:paraId="1918918A" w14:textId="77777777" w:rsidR="00691A1F" w:rsidRDefault="00691A1F" w:rsidP="00311600">
      <w:pPr>
        <w:spacing w:after="0" w:line="288" w:lineRule="auto"/>
        <w:jc w:val="center"/>
        <w:rPr>
          <w:rFonts w:ascii="Arial" w:hAnsi="Arial" w:cs="Arial"/>
          <w:b/>
          <w:sz w:val="24"/>
          <w:szCs w:val="24"/>
        </w:rPr>
      </w:pPr>
    </w:p>
    <w:p w14:paraId="6217FB79" w14:textId="20773AD4"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0F65610" w14:textId="7AD1AADC" w:rsidR="00093ABF" w:rsidRPr="009417D8" w:rsidRDefault="00932880" w:rsidP="00311600">
      <w:pPr>
        <w:spacing w:after="0" w:line="288" w:lineRule="auto"/>
        <w:jc w:val="center"/>
        <w:rPr>
          <w:rFonts w:ascii="Arial" w:hAnsi="Arial" w:cs="Arial"/>
          <w:b/>
          <w:color w:val="FF0000"/>
          <w:sz w:val="24"/>
          <w:szCs w:val="24"/>
        </w:rPr>
      </w:pPr>
      <w:bookmarkStart w:id="2" w:name="_Hlk125989701"/>
      <w:r w:rsidRPr="00932880">
        <w:rPr>
          <w:rFonts w:ascii="Arial" w:eastAsia="Times New Roman" w:hAnsi="Arial" w:cs="Arial"/>
          <w:b/>
          <w:sz w:val="24"/>
          <w:szCs w:val="24"/>
        </w:rPr>
        <w:t xml:space="preserve">vedoucího/vedoucí </w:t>
      </w:r>
      <w:r w:rsidR="00B33B3B" w:rsidRPr="00B33B3B">
        <w:rPr>
          <w:rFonts w:ascii="Arial" w:eastAsia="Times New Roman" w:hAnsi="Arial" w:cs="Arial"/>
          <w:b/>
          <w:sz w:val="24"/>
          <w:szCs w:val="24"/>
        </w:rPr>
        <w:t xml:space="preserve">oddělení </w:t>
      </w:r>
      <w:r w:rsidR="00755FF6" w:rsidRPr="00755FF6">
        <w:rPr>
          <w:rFonts w:ascii="Arial" w:eastAsia="Times New Roman" w:hAnsi="Arial" w:cs="Arial"/>
          <w:b/>
          <w:sz w:val="24"/>
          <w:szCs w:val="24"/>
        </w:rPr>
        <w:t>pobytu cizinců Praha</w:t>
      </w:r>
      <w:r w:rsidR="00755FF6">
        <w:rPr>
          <w:rFonts w:ascii="Arial" w:eastAsia="Times New Roman" w:hAnsi="Arial" w:cs="Arial"/>
          <w:b/>
          <w:sz w:val="24"/>
          <w:szCs w:val="24"/>
        </w:rPr>
        <w:t> </w:t>
      </w:r>
      <w:r w:rsidR="00755FF6" w:rsidRPr="00755FF6">
        <w:rPr>
          <w:rFonts w:ascii="Arial" w:eastAsia="Times New Roman" w:hAnsi="Arial" w:cs="Arial"/>
          <w:b/>
          <w:sz w:val="24"/>
          <w:szCs w:val="24"/>
        </w:rPr>
        <w:t>II.</w:t>
      </w:r>
      <w:r w:rsidR="00755FF6">
        <w:rPr>
          <w:rFonts w:ascii="Arial" w:eastAsia="Times New Roman" w:hAnsi="Arial" w:cs="Arial"/>
          <w:b/>
          <w:sz w:val="24"/>
          <w:szCs w:val="24"/>
        </w:rPr>
        <w:t xml:space="preserve"> </w:t>
      </w:r>
      <w:r w:rsidR="00585E86" w:rsidRPr="00585E86">
        <w:rPr>
          <w:rFonts w:ascii="Arial" w:eastAsia="Times New Roman" w:hAnsi="Arial" w:cs="Arial"/>
          <w:b/>
          <w:sz w:val="24"/>
          <w:szCs w:val="24"/>
        </w:rPr>
        <w:t>v</w:t>
      </w:r>
      <w:r w:rsidR="00B33B3B">
        <w:rPr>
          <w:rFonts w:ascii="Arial" w:eastAsia="Times New Roman" w:hAnsi="Arial" w:cs="Arial"/>
          <w:b/>
          <w:sz w:val="24"/>
          <w:szCs w:val="24"/>
        </w:rPr>
        <w:t> </w:t>
      </w:r>
      <w:r w:rsidR="00585E86" w:rsidRPr="00585E86">
        <w:rPr>
          <w:rFonts w:ascii="Arial" w:eastAsia="Times New Roman" w:hAnsi="Arial" w:cs="Arial"/>
          <w:b/>
          <w:sz w:val="24"/>
          <w:szCs w:val="24"/>
        </w:rPr>
        <w:t>odboru</w:t>
      </w:r>
      <w:r w:rsidR="00B33B3B">
        <w:rPr>
          <w:rFonts w:ascii="Arial" w:eastAsia="Times New Roman" w:hAnsi="Arial" w:cs="Arial"/>
          <w:b/>
          <w:sz w:val="24"/>
          <w:szCs w:val="24"/>
        </w:rPr>
        <w:t> </w:t>
      </w:r>
      <w:r w:rsidR="00585E86" w:rsidRPr="00585E86">
        <w:rPr>
          <w:rFonts w:ascii="Arial" w:eastAsia="Times New Roman" w:hAnsi="Arial" w:cs="Arial"/>
          <w:b/>
          <w:sz w:val="24"/>
          <w:szCs w:val="24"/>
        </w:rPr>
        <w:t>azylové</w:t>
      </w:r>
      <w:r w:rsidR="00C1097F">
        <w:rPr>
          <w:rFonts w:ascii="Arial" w:eastAsia="Times New Roman" w:hAnsi="Arial" w:cs="Arial"/>
          <w:b/>
          <w:sz w:val="24"/>
          <w:szCs w:val="24"/>
        </w:rPr>
        <w:t> </w:t>
      </w:r>
      <w:r w:rsidR="00585E86" w:rsidRPr="00585E86">
        <w:rPr>
          <w:rFonts w:ascii="Arial" w:eastAsia="Times New Roman" w:hAnsi="Arial" w:cs="Arial"/>
          <w:b/>
          <w:sz w:val="24"/>
          <w:szCs w:val="24"/>
        </w:rPr>
        <w:t>a</w:t>
      </w:r>
      <w:r w:rsidR="00585E86">
        <w:rPr>
          <w:rFonts w:ascii="Arial" w:eastAsia="Times New Roman" w:hAnsi="Arial" w:cs="Arial"/>
          <w:b/>
          <w:sz w:val="24"/>
          <w:szCs w:val="24"/>
        </w:rPr>
        <w:t> </w:t>
      </w:r>
      <w:r w:rsidR="00585E86" w:rsidRPr="00585E86">
        <w:rPr>
          <w:rFonts w:ascii="Arial" w:eastAsia="Times New Roman" w:hAnsi="Arial" w:cs="Arial"/>
          <w:b/>
          <w:sz w:val="24"/>
          <w:szCs w:val="24"/>
        </w:rPr>
        <w:t>migrační</w:t>
      </w:r>
      <w:r w:rsidR="00585E86">
        <w:rPr>
          <w:rFonts w:ascii="Arial" w:eastAsia="Times New Roman" w:hAnsi="Arial" w:cs="Arial"/>
          <w:b/>
          <w:sz w:val="24"/>
          <w:szCs w:val="24"/>
        </w:rPr>
        <w:t> </w:t>
      </w:r>
      <w:r w:rsidR="00585E86" w:rsidRPr="00585E86">
        <w:rPr>
          <w:rFonts w:ascii="Arial" w:eastAsia="Times New Roman" w:hAnsi="Arial" w:cs="Arial"/>
          <w:b/>
          <w:sz w:val="24"/>
          <w:szCs w:val="24"/>
        </w:rPr>
        <w:t>politiky</w:t>
      </w:r>
      <w:bookmarkEnd w:id="2"/>
    </w:p>
    <w:p w14:paraId="555064B3" w14:textId="77777777" w:rsidR="00093ABF" w:rsidRDefault="00093ABF" w:rsidP="00311600">
      <w:pPr>
        <w:spacing w:after="0" w:line="288" w:lineRule="auto"/>
        <w:jc w:val="both"/>
        <w:rPr>
          <w:rFonts w:ascii="Arial" w:hAnsi="Arial" w:cs="Arial"/>
        </w:rPr>
      </w:pPr>
    </w:p>
    <w:p w14:paraId="0B45262D" w14:textId="7296E442"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266AF6" w:rsidRPr="00266AF6">
        <w:rPr>
          <w:rFonts w:ascii="Arial" w:hAnsi="Arial" w:cs="Arial"/>
        </w:rPr>
        <w:t>MV-1403</w:t>
      </w:r>
      <w:r w:rsidR="00755FF6">
        <w:rPr>
          <w:rFonts w:ascii="Arial" w:hAnsi="Arial" w:cs="Arial"/>
        </w:rPr>
        <w:t>09</w:t>
      </w:r>
      <w:r w:rsidR="00266AF6">
        <w:rPr>
          <w:rFonts w:ascii="Arial" w:hAnsi="Arial" w:cs="Arial"/>
        </w:rPr>
        <w:t>-3</w:t>
      </w:r>
      <w:r w:rsidR="00266AF6" w:rsidRPr="00266AF6">
        <w:rPr>
          <w:rFonts w:ascii="Arial" w:hAnsi="Arial" w:cs="Arial"/>
        </w:rPr>
        <w:t>/SST-2023</w:t>
      </w:r>
    </w:p>
    <w:p w14:paraId="4FCCC267" w14:textId="4780D950"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E17036">
        <w:rPr>
          <w:rFonts w:ascii="Arial" w:eastAsia="Times New Roman" w:hAnsi="Arial" w:cs="Arial"/>
          <w:lang w:eastAsia="cs-CZ"/>
        </w:rPr>
        <w:t>24</w:t>
      </w:r>
      <w:r w:rsidR="00AE3027">
        <w:rPr>
          <w:rFonts w:ascii="Arial" w:eastAsia="Times New Roman" w:hAnsi="Arial" w:cs="Arial"/>
          <w:lang w:eastAsia="cs-CZ"/>
        </w:rPr>
        <w:t xml:space="preserve">. </w:t>
      </w:r>
      <w:r w:rsidR="00266AF6">
        <w:rPr>
          <w:rFonts w:ascii="Arial" w:eastAsia="Times New Roman" w:hAnsi="Arial" w:cs="Arial"/>
          <w:lang w:eastAsia="cs-CZ"/>
        </w:rPr>
        <w:t>srpna</w:t>
      </w:r>
      <w:r w:rsidR="003A613A" w:rsidRPr="003A613A">
        <w:rPr>
          <w:rFonts w:ascii="Arial" w:eastAsia="Times New Roman" w:hAnsi="Arial" w:cs="Arial"/>
          <w:lang w:eastAsia="cs-CZ"/>
        </w:rPr>
        <w:t xml:space="preserve">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4BB282C2"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932880" w:rsidRPr="00932880">
        <w:rPr>
          <w:rFonts w:ascii="Arial" w:eastAsia="Times New Roman" w:hAnsi="Arial" w:cs="Arial"/>
          <w:b/>
          <w:bCs/>
        </w:rPr>
        <w:t>vedoucího/</w:t>
      </w:r>
      <w:r w:rsidR="00B33B3B" w:rsidRPr="00932880">
        <w:rPr>
          <w:rFonts w:ascii="Arial" w:eastAsia="Times New Roman" w:hAnsi="Arial" w:cs="Arial"/>
          <w:b/>
          <w:bCs/>
        </w:rPr>
        <w:t>vedoucí</w:t>
      </w:r>
      <w:r w:rsidR="00B33B3B" w:rsidRPr="00B33B3B">
        <w:rPr>
          <w:rFonts w:ascii="Arial" w:eastAsia="Times New Roman" w:hAnsi="Arial" w:cs="Arial"/>
          <w:b/>
        </w:rPr>
        <w:t xml:space="preserve"> oddělení </w:t>
      </w:r>
      <w:r w:rsidR="00755FF6" w:rsidRPr="00755FF6">
        <w:rPr>
          <w:rFonts w:ascii="Arial" w:eastAsia="Times New Roman" w:hAnsi="Arial" w:cs="Arial"/>
          <w:b/>
        </w:rPr>
        <w:t>pobytu cizinců Praha</w:t>
      </w:r>
      <w:r w:rsidR="00755FF6">
        <w:rPr>
          <w:rFonts w:ascii="Arial" w:eastAsia="Times New Roman" w:hAnsi="Arial" w:cs="Arial"/>
          <w:b/>
        </w:rPr>
        <w:t> </w:t>
      </w:r>
      <w:r w:rsidR="00755FF6" w:rsidRPr="00755FF6">
        <w:rPr>
          <w:rFonts w:ascii="Arial" w:eastAsia="Times New Roman" w:hAnsi="Arial" w:cs="Arial"/>
          <w:b/>
        </w:rPr>
        <w:t>II.</w:t>
      </w:r>
      <w:r w:rsidR="00755FF6">
        <w:rPr>
          <w:rFonts w:ascii="Arial" w:eastAsia="Times New Roman" w:hAnsi="Arial" w:cs="Arial"/>
          <w:b/>
        </w:rPr>
        <w:t xml:space="preserve"> </w:t>
      </w:r>
      <w:r w:rsidR="00585E86" w:rsidRPr="00585E86">
        <w:rPr>
          <w:rFonts w:ascii="Arial" w:eastAsia="Times New Roman" w:hAnsi="Arial" w:cs="Arial"/>
          <w:b/>
        </w:rPr>
        <w:t>v odboru azylové a migrační politiky</w:t>
      </w:r>
      <w:r w:rsidR="003D57DD" w:rsidRPr="003D57DD">
        <w:rPr>
          <w:rFonts w:ascii="Arial" w:eastAsia="Times New Roman" w:hAnsi="Arial" w:cs="Arial"/>
          <w:b/>
        </w:rPr>
        <w:t xml:space="preserve"> v sekci </w:t>
      </w:r>
      <w:r w:rsidR="00585E86" w:rsidRPr="00585E86">
        <w:rPr>
          <w:rFonts w:ascii="Arial" w:eastAsia="Times New Roman" w:hAnsi="Arial" w:cs="Arial"/>
          <w:b/>
        </w:rPr>
        <w:t>vnitřní bezpečnosti a</w:t>
      </w:r>
      <w:r w:rsidR="00C1097F">
        <w:rPr>
          <w:rFonts w:ascii="Arial" w:eastAsia="Times New Roman" w:hAnsi="Arial" w:cs="Arial"/>
          <w:b/>
        </w:rPr>
        <w:t> </w:t>
      </w:r>
      <w:r w:rsidR="00585E86" w:rsidRPr="00585E86">
        <w:rPr>
          <w:rFonts w:ascii="Arial" w:eastAsia="Times New Roman" w:hAnsi="Arial" w:cs="Arial"/>
          <w:b/>
        </w:rPr>
        <w:t>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266AF6">
        <w:rPr>
          <w:rFonts w:ascii="Arial" w:eastAsia="Times New Roman" w:hAnsi="Arial" w:cs="Arial"/>
          <w:b/>
        </w:rPr>
        <w:t>3</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266AF6">
        <w:rPr>
          <w:rFonts w:ascii="Arial" w:eastAsia="Times New Roman" w:hAnsi="Arial" w:cs="Arial"/>
          <w:b/>
          <w:bCs/>
        </w:rPr>
        <w:t>platové třídě</w:t>
      </w:r>
      <w:r w:rsidRPr="00C2497E">
        <w:rPr>
          <w:rFonts w:ascii="Arial" w:eastAsia="Times New Roman" w:hAnsi="Arial" w:cs="Arial"/>
        </w:rPr>
        <w:t xml:space="preserve"> s termínem podání žádosti do </w:t>
      </w:r>
      <w:bookmarkStart w:id="3" w:name="_Hlk132719512"/>
      <w:r w:rsidR="00266AF6">
        <w:rPr>
          <w:rFonts w:ascii="Arial" w:eastAsia="Times New Roman" w:hAnsi="Arial" w:cs="Arial"/>
          <w:b/>
        </w:rPr>
        <w:t>31</w:t>
      </w:r>
      <w:r w:rsidR="003A613A" w:rsidRPr="003A613A">
        <w:rPr>
          <w:rFonts w:ascii="Arial" w:eastAsia="Times New Roman" w:hAnsi="Arial" w:cs="Arial"/>
          <w:b/>
        </w:rPr>
        <w:t xml:space="preserve">. </w:t>
      </w:r>
      <w:r w:rsidR="00266AF6">
        <w:rPr>
          <w:rFonts w:ascii="Arial" w:eastAsia="Times New Roman" w:hAnsi="Arial" w:cs="Arial"/>
          <w:b/>
        </w:rPr>
        <w:t>srpna</w:t>
      </w:r>
      <w:r w:rsidR="003A613A" w:rsidRPr="003A613A">
        <w:rPr>
          <w:rFonts w:ascii="Arial" w:eastAsia="Times New Roman" w:hAnsi="Arial" w:cs="Arial"/>
          <w:b/>
        </w:rPr>
        <w:t xml:space="preserve"> 2023</w:t>
      </w:r>
      <w:bookmarkEnd w:id="3"/>
      <w:r w:rsidRPr="003A613A">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1D5809F9"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bookmarkStart w:id="4" w:name="_Hlk132720828"/>
      <w:r w:rsidR="00932880" w:rsidRPr="00932880">
        <w:rPr>
          <w:rFonts w:ascii="Arial" w:eastAsia="Times New Roman" w:hAnsi="Arial" w:cs="Arial"/>
          <w:b/>
        </w:rPr>
        <w:t xml:space="preserve">vedoucího/vedoucí </w:t>
      </w:r>
      <w:bookmarkEnd w:id="4"/>
      <w:r w:rsidR="00B33B3B" w:rsidRPr="00B33B3B">
        <w:rPr>
          <w:rFonts w:ascii="Arial" w:eastAsia="Times New Roman" w:hAnsi="Arial" w:cs="Arial"/>
          <w:b/>
        </w:rPr>
        <w:t xml:space="preserve">oddělení </w:t>
      </w:r>
      <w:r w:rsidR="00755FF6" w:rsidRPr="00755FF6">
        <w:rPr>
          <w:rFonts w:ascii="Arial" w:eastAsia="Times New Roman" w:hAnsi="Arial" w:cs="Arial"/>
          <w:b/>
        </w:rPr>
        <w:t>pobytu cizinců Praha II.</w:t>
      </w:r>
      <w:r w:rsidR="00266AF6">
        <w:rPr>
          <w:rFonts w:ascii="Arial" w:eastAsia="Times New Roman" w:hAnsi="Arial" w:cs="Arial"/>
          <w:b/>
        </w:rPr>
        <w:t xml:space="preserve"> </w:t>
      </w:r>
      <w:r w:rsidR="00585E86" w:rsidRPr="00585E86">
        <w:rPr>
          <w:rFonts w:ascii="Arial" w:eastAsia="Times New Roman" w:hAnsi="Arial" w:cs="Arial"/>
          <w:b/>
        </w:rPr>
        <w:t>v odboru azylové a migrační politiky</w:t>
      </w:r>
      <w:r w:rsidR="00BA3D09" w:rsidRPr="00BA3D09">
        <w:rPr>
          <w:rFonts w:ascii="Arial" w:eastAsia="Times New Roman" w:hAnsi="Arial" w:cs="Arial"/>
          <w:b/>
        </w:rPr>
        <w:t xml:space="preserve"> v sekci </w:t>
      </w:r>
      <w:r w:rsidR="00585E86" w:rsidRPr="00585E86">
        <w:rPr>
          <w:rFonts w:ascii="Arial" w:eastAsia="Times New Roman" w:hAnsi="Arial" w:cs="Arial"/>
          <w:b/>
        </w:rPr>
        <w:t>vnitřní bezpečnosti a</w:t>
      </w:r>
      <w:r w:rsidR="00585E86">
        <w:rPr>
          <w:rFonts w:ascii="Arial" w:eastAsia="Times New Roman" w:hAnsi="Arial" w:cs="Arial"/>
          <w:b/>
        </w:rPr>
        <w:t> </w:t>
      </w:r>
      <w:r w:rsidR="00585E86" w:rsidRPr="00585E86">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 </w:t>
      </w:r>
      <w:r w:rsidR="00755FF6" w:rsidRPr="00755FF6">
        <w:rPr>
          <w:rFonts w:ascii="Arial" w:hAnsi="Arial" w:cs="Arial"/>
          <w:b/>
          <w:color w:val="0D0D0D" w:themeColor="text1" w:themeTint="F2"/>
        </w:rPr>
        <w:t>30312759</w:t>
      </w:r>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BCC8BA5" w14:textId="59EDBAA9" w:rsidR="009417D8" w:rsidRPr="00EC1736" w:rsidRDefault="00EC1736" w:rsidP="00EC1736">
      <w:pPr>
        <w:pStyle w:val="Odstavecseseznamem"/>
        <w:numPr>
          <w:ilvl w:val="0"/>
          <w:numId w:val="12"/>
        </w:numPr>
        <w:spacing w:after="0"/>
        <w:ind w:left="426" w:hanging="426"/>
        <w:jc w:val="both"/>
        <w:outlineLvl w:val="2"/>
        <w:rPr>
          <w:rFonts w:ascii="Arial" w:hAnsi="Arial" w:cs="Arial"/>
        </w:rPr>
      </w:pPr>
      <w:r>
        <w:rPr>
          <w:rFonts w:ascii="Arial" w:hAnsi="Arial" w:cs="Arial"/>
        </w:rPr>
        <w:t>t</w:t>
      </w:r>
      <w:r w:rsidRPr="00EC1736">
        <w:rPr>
          <w:rFonts w:ascii="Arial" w:hAnsi="Arial" w:cs="Arial"/>
        </w:rPr>
        <w:t>vorba koncepce oboru služby v působnosti ústředního</w:t>
      </w:r>
      <w:r>
        <w:rPr>
          <w:rFonts w:ascii="Arial" w:hAnsi="Arial" w:cs="Arial"/>
        </w:rPr>
        <w:t xml:space="preserve"> </w:t>
      </w:r>
      <w:r w:rsidRPr="00EC1736">
        <w:rPr>
          <w:rFonts w:ascii="Arial" w:hAnsi="Arial" w:cs="Arial"/>
        </w:rPr>
        <w:t>správního úřadu</w:t>
      </w:r>
      <w:r w:rsidR="009417D8" w:rsidRPr="00EC1736">
        <w:rPr>
          <w:rFonts w:ascii="Arial" w:hAnsi="Arial" w:cs="Arial"/>
        </w:rPr>
        <w:t>,</w:t>
      </w:r>
    </w:p>
    <w:p w14:paraId="0BA08427" w14:textId="1AFA6BF6" w:rsidR="00585E86" w:rsidRPr="00EC1736" w:rsidRDefault="00EC1736" w:rsidP="00EC1736">
      <w:pPr>
        <w:pStyle w:val="Odstavecseseznamem"/>
        <w:numPr>
          <w:ilvl w:val="0"/>
          <w:numId w:val="12"/>
        </w:numPr>
        <w:spacing w:after="0"/>
        <w:ind w:left="426" w:hanging="426"/>
        <w:jc w:val="both"/>
        <w:outlineLvl w:val="2"/>
        <w:rPr>
          <w:rFonts w:ascii="Arial" w:hAnsi="Arial" w:cs="Arial"/>
        </w:rPr>
      </w:pPr>
      <w:r w:rsidRPr="00EC1736">
        <w:rPr>
          <w:rFonts w:ascii="Arial" w:hAnsi="Arial" w:cs="Arial"/>
        </w:rPr>
        <w:t>koordinace a metodické řízení migrační politiky včetně</w:t>
      </w:r>
      <w:r>
        <w:rPr>
          <w:rFonts w:ascii="Arial" w:hAnsi="Arial" w:cs="Arial"/>
        </w:rPr>
        <w:t xml:space="preserve"> </w:t>
      </w:r>
      <w:r w:rsidRPr="00EC1736">
        <w:rPr>
          <w:rFonts w:ascii="Arial" w:hAnsi="Arial" w:cs="Arial"/>
        </w:rPr>
        <w:t>integrační politiky vůči cizincům, podílí se na vytváření metodiky v oblasti pobytových agend</w:t>
      </w:r>
      <w:r w:rsidR="00C1097F" w:rsidRPr="00EC1736">
        <w:rPr>
          <w:rFonts w:ascii="Arial" w:hAnsi="Arial" w:cs="Arial"/>
        </w:rPr>
        <w:t>.</w:t>
      </w:r>
    </w:p>
    <w:p w14:paraId="0AD27D99" w14:textId="571BE8AD" w:rsidR="0088416F" w:rsidRPr="00266AF6" w:rsidRDefault="00093ABF" w:rsidP="00266AF6">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6A713922" w14:textId="677EE98C" w:rsidR="009417D8" w:rsidRPr="001F5A1E" w:rsidRDefault="00585E86"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24</w:t>
      </w:r>
      <w:r w:rsidR="009417D8">
        <w:rPr>
          <w:rFonts w:ascii="Arial" w:eastAsia="Times New Roman" w:hAnsi="Arial" w:cs="Arial"/>
          <w:color w:val="0D0D0D" w:themeColor="text1" w:themeTint="F2"/>
        </w:rPr>
        <w:t xml:space="preserve">. </w:t>
      </w:r>
      <w:r w:rsidRPr="00585E86">
        <w:rPr>
          <w:rFonts w:ascii="Arial" w:eastAsia="Times New Roman" w:hAnsi="Arial" w:cs="Arial"/>
          <w:color w:val="0D0D0D" w:themeColor="text1" w:themeTint="F2"/>
        </w:rPr>
        <w:t>Vnitřní pořádek a bezpečnost státu</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220397EB"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755FF6" w:rsidRPr="00755FF6">
        <w:rPr>
          <w:rFonts w:ascii="Arial" w:eastAsia="Times New Roman" w:hAnsi="Arial" w:cs="Arial"/>
          <w:b/>
          <w:lang w:eastAsia="cs-CZ"/>
        </w:rPr>
        <w:t>30312759</w:t>
      </w:r>
    </w:p>
    <w:p w14:paraId="79C05059" w14:textId="610CC3AC" w:rsidR="00091BE4" w:rsidRPr="00932880" w:rsidRDefault="00091BE4" w:rsidP="00932880">
      <w:pPr>
        <w:keepNext/>
        <w:keepLines/>
        <w:numPr>
          <w:ilvl w:val="0"/>
          <w:numId w:val="3"/>
        </w:numPr>
        <w:tabs>
          <w:tab w:val="clear" w:pos="360"/>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služební poměr na dobu </w:t>
      </w:r>
      <w:r w:rsidR="00EC1736" w:rsidRPr="00EC1736">
        <w:rPr>
          <w:rFonts w:ascii="Arial" w:eastAsia="Times New Roman" w:hAnsi="Arial" w:cs="Arial"/>
          <w:b/>
          <w:bCs/>
          <w:lang w:eastAsia="cs-CZ"/>
        </w:rPr>
        <w:t>ne</w:t>
      </w:r>
      <w:r w:rsidR="00C1097F" w:rsidRPr="0039278F">
        <w:rPr>
          <w:rFonts w:ascii="Arial" w:eastAsia="Times New Roman" w:hAnsi="Arial" w:cs="Arial"/>
          <w:b/>
          <w:bCs/>
          <w:lang w:eastAsia="cs-CZ"/>
        </w:rPr>
        <w:t>určitou</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1C6AE1D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266AF6">
        <w:rPr>
          <w:rFonts w:ascii="Arial" w:eastAsia="Times New Roman" w:hAnsi="Arial" w:cs="Arial"/>
          <w:b/>
          <w:lang w:eastAsia="cs-CZ"/>
        </w:rPr>
        <w:t>říjen</w:t>
      </w:r>
      <w:r w:rsidR="002D3709">
        <w:rPr>
          <w:rFonts w:ascii="Arial" w:eastAsia="Times New Roman" w:hAnsi="Arial" w:cs="Arial"/>
          <w:b/>
          <w:lang w:eastAsia="cs-CZ"/>
        </w:rPr>
        <w:t xml:space="preserve"> 2023</w:t>
      </w:r>
    </w:p>
    <w:p w14:paraId="130649AC" w14:textId="4D01CA1D"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266AF6" w:rsidRPr="00266AF6">
        <w:rPr>
          <w:rFonts w:ascii="Arial" w:eastAsia="Times New Roman" w:hAnsi="Arial" w:cs="Arial"/>
          <w:b/>
          <w:color w:val="0D0D0D" w:themeColor="text1" w:themeTint="F2"/>
          <w:lang w:eastAsia="cs-CZ"/>
        </w:rPr>
        <w:t>31. srpna 2023</w:t>
      </w:r>
    </w:p>
    <w:p w14:paraId="73450554" w14:textId="7AB808E1" w:rsidR="00E03FBA" w:rsidRPr="00B400A7" w:rsidRDefault="00BC798F"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w:t>
      </w:r>
      <w:r w:rsidRPr="00E03FBA">
        <w:rPr>
          <w:rFonts w:ascii="Arial" w:hAnsi="Arial" w:cs="Arial"/>
        </w:rPr>
        <w:lastRenderedPageBreak/>
        <w:t>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Pr>
          <w:rFonts w:ascii="Arial" w:hAnsi="Arial" w:cs="Arial"/>
        </w:rPr>
        <w:t> </w:t>
      </w:r>
      <w:r w:rsidRPr="00E03FBA">
        <w:rPr>
          <w:rFonts w:ascii="Arial" w:hAnsi="Arial" w:cs="Arial"/>
        </w:rPr>
        <w:t>to</w:t>
      </w:r>
      <w:r>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r w:rsidR="00E03FBA" w:rsidRPr="00B400A7">
        <w:rPr>
          <w:rFonts w:ascii="Arial" w:hAnsi="Arial" w:cs="Arial"/>
        </w:rPr>
        <w: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2939A131"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AD5D18">
        <w:rPr>
          <w:rFonts w:ascii="Arial" w:eastAsia="Times New Roman" w:hAnsi="Arial" w:cs="Arial"/>
          <w:b/>
          <w:lang w:eastAsia="cs-CZ"/>
        </w:rPr>
        <w:t>3</w:t>
      </w:r>
      <w:r w:rsidRPr="002D3709">
        <w:rPr>
          <w:rFonts w:ascii="Arial" w:eastAsia="Times New Roman" w:hAnsi="Arial" w:cs="Arial"/>
          <w:b/>
          <w:lang w:eastAsia="cs-CZ"/>
        </w:rPr>
        <w:t>. platové třídy</w:t>
      </w:r>
    </w:p>
    <w:p w14:paraId="22E9B04A" w14:textId="78E7BCA2" w:rsidR="00AD5D18" w:rsidRPr="00AD5D18" w:rsidRDefault="00AD5D18" w:rsidP="00AD5D18">
      <w:pPr>
        <w:numPr>
          <w:ilvl w:val="0"/>
          <w:numId w:val="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w:t>
      </w:r>
      <w:r w:rsidRPr="00B20F3C">
        <w:rPr>
          <w:rFonts w:ascii="Arial" w:hAnsi="Arial" w:cs="Arial"/>
          <w:b/>
          <w:bCs/>
          <w:lang w:eastAsia="cs-CZ"/>
        </w:rPr>
        <w:t>zvláštní příplatek</w:t>
      </w:r>
      <w:r w:rsidRPr="00ED29EA">
        <w:rPr>
          <w:rFonts w:ascii="Arial" w:hAnsi="Arial" w:cs="Arial"/>
          <w:lang w:eastAsia="cs-CZ"/>
        </w:rPr>
        <w:t xml:space="preserve"> ve </w:t>
      </w:r>
      <w:r>
        <w:rPr>
          <w:rFonts w:ascii="Arial" w:hAnsi="Arial" w:cs="Arial"/>
          <w:lang w:eastAsia="cs-CZ"/>
        </w:rPr>
        <w:t xml:space="preserve">II. </w:t>
      </w:r>
      <w:r w:rsidRPr="00ED29EA">
        <w:rPr>
          <w:rFonts w:ascii="Arial" w:hAnsi="Arial" w:cs="Arial"/>
          <w:lang w:eastAsia="cs-CZ"/>
        </w:rPr>
        <w:t xml:space="preserve">skupině </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78E70A7" w14:textId="41BB803D" w:rsidR="00BC798F"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34E64782"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266AF6" w:rsidRPr="00266AF6">
        <w:rPr>
          <w:rFonts w:ascii="Arial" w:hAnsi="Arial" w:cs="Arial"/>
          <w:b/>
        </w:rPr>
        <w:t>31. srpna 2023</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lastRenderedPageBreak/>
        <w:t>Ve stanovené lhůtě budou posuzovány žádosti</w:t>
      </w:r>
      <w:r w:rsidR="00091BE4" w:rsidRPr="00442019">
        <w:rPr>
          <w:rFonts w:ascii="Arial" w:hAnsi="Arial" w:cs="Arial"/>
        </w:rPr>
        <w:t xml:space="preserve"> </w:t>
      </w:r>
    </w:p>
    <w:p w14:paraId="422A97F8" w14:textId="5F93693F"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7714DA36" w14:textId="4A81CDC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w:t>
      </w:r>
      <w:r w:rsidR="00C86E79" w:rsidRPr="00C86E79">
        <w:rPr>
          <w:rFonts w:ascii="Arial" w:hAnsi="Arial" w:cs="Arial"/>
        </w:rPr>
        <w:t>na podatelnu Ministerstva vnitra na adrese: Nad Štolou 936/3, 170</w:t>
      </w:r>
      <w:r w:rsidR="00C86E79">
        <w:rPr>
          <w:rFonts w:ascii="Arial" w:hAnsi="Arial" w:cs="Arial"/>
        </w:rPr>
        <w:t> </w:t>
      </w:r>
      <w:r w:rsidR="00C86E79" w:rsidRPr="00C86E79">
        <w:rPr>
          <w:rFonts w:ascii="Arial" w:hAnsi="Arial" w:cs="Arial"/>
        </w:rPr>
        <w:t>34 Praha</w:t>
      </w:r>
      <w:r w:rsidR="00C86E79">
        <w:rPr>
          <w:rFonts w:ascii="Arial" w:hAnsi="Arial" w:cs="Arial"/>
        </w:rPr>
        <w:t> </w:t>
      </w:r>
      <w:r w:rsidR="00C86E79" w:rsidRPr="00C86E79">
        <w:rPr>
          <w:rFonts w:ascii="Arial" w:hAnsi="Arial" w:cs="Arial"/>
        </w:rPr>
        <w:t>7 nebo na adrese: náměstí Hrdinů 1634/3, 140 21 Praha 4</w:t>
      </w:r>
      <w:r w:rsidRPr="00442019">
        <w:rPr>
          <w:rFonts w:ascii="Arial" w:hAnsi="Arial" w:cs="Arial"/>
        </w:rPr>
        <w:t>,</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3F904467"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BC798F" w:rsidRPr="00BC798F">
        <w:rPr>
          <w:rFonts w:ascii="Arial" w:eastAsia="Times New Roman" w:hAnsi="Arial" w:cs="Arial"/>
        </w:rPr>
        <w:t>vedoucího/vedoucí</w:t>
      </w:r>
      <w:r w:rsidR="00B33B3B" w:rsidRPr="00B33B3B">
        <w:rPr>
          <w:rFonts w:ascii="Arial" w:eastAsia="Times New Roman" w:hAnsi="Arial" w:cs="Arial"/>
        </w:rPr>
        <w:t xml:space="preserve"> oddělení </w:t>
      </w:r>
      <w:r w:rsidR="00755FF6" w:rsidRPr="00755FF6">
        <w:rPr>
          <w:rFonts w:ascii="Arial" w:eastAsia="Times New Roman" w:hAnsi="Arial" w:cs="Arial"/>
        </w:rPr>
        <w:t>pobytu cizinců Praha II.</w:t>
      </w:r>
      <w:r w:rsidR="00755FF6">
        <w:rPr>
          <w:rFonts w:ascii="Arial" w:eastAsia="Times New Roman" w:hAnsi="Arial" w:cs="Arial"/>
        </w:rPr>
        <w:t xml:space="preserve"> </w:t>
      </w:r>
      <w:r w:rsidR="00585E86" w:rsidRPr="00585E86">
        <w:rPr>
          <w:rFonts w:ascii="Arial" w:eastAsia="Times New Roman" w:hAnsi="Arial" w:cs="Arial"/>
        </w:rPr>
        <w:t>v odboru azylové a</w:t>
      </w:r>
      <w:r w:rsidR="00BC798F">
        <w:rPr>
          <w:rFonts w:ascii="Arial" w:eastAsia="Times New Roman" w:hAnsi="Arial" w:cs="Arial"/>
        </w:rPr>
        <w:t> </w:t>
      </w:r>
      <w:r w:rsidR="00585E86" w:rsidRPr="00585E86">
        <w:rPr>
          <w:rFonts w:ascii="Arial" w:eastAsia="Times New Roman" w:hAnsi="Arial" w:cs="Arial"/>
        </w:rPr>
        <w:t>migrační politiky</w:t>
      </w:r>
      <w:r w:rsidR="00157ECC" w:rsidRPr="00157ECC">
        <w:rPr>
          <w:rFonts w:ascii="Arial" w:hAnsi="Arial" w:cs="Arial"/>
        </w:rPr>
        <w:t>,</w:t>
      </w:r>
      <w:r w:rsidR="00B33B3B">
        <w:rPr>
          <w:rFonts w:ascii="Arial" w:hAnsi="Arial" w:cs="Arial"/>
        </w:rPr>
        <w:t xml:space="preserve"> ID</w:t>
      </w:r>
      <w:r w:rsidR="00AD5D18">
        <w:rPr>
          <w:rFonts w:ascii="Arial" w:hAnsi="Arial" w:cs="Arial"/>
        </w:rPr>
        <w:t> </w:t>
      </w:r>
      <w:r w:rsidR="00755FF6" w:rsidRPr="00755FF6">
        <w:rPr>
          <w:rFonts w:ascii="Arial" w:hAnsi="Arial" w:cs="Arial"/>
        </w:rPr>
        <w:t>30312759</w:t>
      </w:r>
      <w:r w:rsidR="00B33B3B">
        <w:rPr>
          <w:rFonts w:ascii="Arial" w:hAnsi="Arial" w:cs="Arial"/>
        </w:rPr>
        <w:t>,</w:t>
      </w:r>
      <w:r w:rsidR="00157ECC" w:rsidRPr="00157ECC">
        <w:rPr>
          <w:rFonts w:ascii="Arial" w:hAnsi="Arial" w:cs="Arial"/>
        </w:rPr>
        <w:t xml:space="preserve"> č.j.</w:t>
      </w:r>
      <w:r w:rsidR="00406798">
        <w:rPr>
          <w:rFonts w:ascii="Arial" w:hAnsi="Arial" w:cs="Arial"/>
        </w:rPr>
        <w:t>:</w:t>
      </w:r>
      <w:r w:rsidR="00157ECC" w:rsidRPr="00157ECC">
        <w:rPr>
          <w:rFonts w:ascii="Arial" w:hAnsi="Arial" w:cs="Arial"/>
        </w:rPr>
        <w:t xml:space="preserve"> </w:t>
      </w:r>
      <w:r w:rsidR="00755FF6" w:rsidRPr="00755FF6">
        <w:rPr>
          <w:rFonts w:ascii="Arial" w:hAnsi="Arial" w:cs="Arial"/>
        </w:rPr>
        <w:t>MV-140309-3/SST-2023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205C798A"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AD5D18">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C892F3C"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AD5D18">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3525D3E0" w14:textId="77777777" w:rsidR="00EC1736" w:rsidRPr="00BF461D" w:rsidRDefault="00EC1736" w:rsidP="00EC1736">
      <w:pPr>
        <w:pStyle w:val="Odstavecseseznamem"/>
        <w:numPr>
          <w:ilvl w:val="0"/>
          <w:numId w:val="8"/>
        </w:numPr>
        <w:spacing w:after="120"/>
        <w:ind w:left="426" w:hanging="429"/>
        <w:contextualSpacing w:val="0"/>
        <w:jc w:val="both"/>
        <w:rPr>
          <w:rFonts w:ascii="Arial" w:hAnsi="Arial" w:cs="Arial"/>
        </w:rPr>
      </w:pPr>
      <w:r w:rsidRPr="00F57CF3">
        <w:rPr>
          <w:rFonts w:ascii="Arial" w:hAnsi="Arial" w:cs="Arial"/>
        </w:rPr>
        <w:t>splňuje jiný požadavek stanovený podle § 25 odst. 5 písm. b) zákona</w:t>
      </w:r>
      <w:r w:rsidRPr="00F57CF3">
        <w:t xml:space="preserve"> </w:t>
      </w:r>
      <w:r w:rsidRPr="00F57CF3">
        <w:rPr>
          <w:rFonts w:ascii="Arial" w:hAnsi="Arial" w:cs="Arial"/>
        </w:rPr>
        <w:t xml:space="preserve">o státní službě </w:t>
      </w:r>
      <w:bookmarkStart w:id="5" w:name="_Hlk136958122"/>
      <w:r w:rsidRPr="00F57CF3">
        <w:rPr>
          <w:rFonts w:ascii="Arial" w:hAnsi="Arial" w:cs="Arial"/>
        </w:rPr>
        <w:t xml:space="preserve">společným služebním předpisem nejvyššího státního tajemníka </w:t>
      </w:r>
      <w:r w:rsidRPr="00CC02E5">
        <w:rPr>
          <w:rFonts w:ascii="Arial" w:hAnsi="Arial" w:cs="Arial"/>
        </w:rPr>
        <w:t>a státního tajemníka v</w:t>
      </w:r>
      <w:r>
        <w:rPr>
          <w:rFonts w:ascii="Arial" w:hAnsi="Arial" w:cs="Arial"/>
        </w:rPr>
        <w:t> </w:t>
      </w:r>
      <w:r w:rsidRPr="00CC02E5">
        <w:rPr>
          <w:rFonts w:ascii="Arial" w:hAnsi="Arial" w:cs="Arial"/>
        </w:rPr>
        <w:t xml:space="preserve">Ministerstvu vnitra č. </w:t>
      </w:r>
      <w:r>
        <w:rPr>
          <w:rFonts w:ascii="Arial" w:hAnsi="Arial" w:cs="Arial"/>
        </w:rPr>
        <w:t>13</w:t>
      </w:r>
      <w:r w:rsidRPr="00CC02E5">
        <w:rPr>
          <w:rFonts w:ascii="Arial" w:hAnsi="Arial" w:cs="Arial"/>
        </w:rPr>
        <w:t>/2023, o stanovení požadavků na služební a pracovní místa na</w:t>
      </w:r>
      <w:r>
        <w:rPr>
          <w:rFonts w:ascii="Arial" w:hAnsi="Arial" w:cs="Arial"/>
        </w:rPr>
        <w:t> </w:t>
      </w:r>
      <w:r w:rsidRPr="00CC02E5">
        <w:rPr>
          <w:rFonts w:ascii="Arial" w:hAnsi="Arial" w:cs="Arial"/>
        </w:rPr>
        <w:t>Ministerstvu vnitra</w:t>
      </w:r>
      <w:r w:rsidRPr="00BF461D">
        <w:rPr>
          <w:rFonts w:ascii="Arial" w:hAnsi="Arial" w:cs="Arial"/>
        </w:rPr>
        <w:t>, kterým</w:t>
      </w:r>
      <w:bookmarkEnd w:id="5"/>
      <w:r w:rsidRPr="00BF461D">
        <w:rPr>
          <w:rFonts w:ascii="Arial" w:hAnsi="Arial" w:cs="Arial"/>
        </w:rPr>
        <w:t xml:space="preserve"> je </w:t>
      </w:r>
      <w:r w:rsidRPr="00BF461D">
        <w:rPr>
          <w:rFonts w:ascii="Arial" w:hAnsi="Arial" w:cs="Arial"/>
          <w:b/>
        </w:rPr>
        <w:t>způsobilost mít přístup k utajovaným in</w:t>
      </w:r>
      <w:r>
        <w:rPr>
          <w:rFonts w:ascii="Arial" w:hAnsi="Arial" w:cs="Arial"/>
          <w:b/>
        </w:rPr>
        <w:t>formacím stupně utajení „</w:t>
      </w:r>
      <w:r w:rsidRPr="00990ACE">
        <w:rPr>
          <w:rFonts w:ascii="Arial" w:hAnsi="Arial" w:cs="Arial"/>
          <w:b/>
        </w:rPr>
        <w:t>Důvěrné</w:t>
      </w:r>
      <w:r w:rsidRPr="00BF461D">
        <w:rPr>
          <w:rFonts w:ascii="Arial" w:hAnsi="Arial" w:cs="Arial"/>
        </w:rPr>
        <w:t>“ v soulad</w:t>
      </w:r>
      <w:r>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3CE47450" w14:textId="3E6CEFF0" w:rsidR="00EC1736" w:rsidRPr="00EC1736" w:rsidRDefault="00EC1736" w:rsidP="00EC1736">
      <w:pPr>
        <w:pStyle w:val="Odstavecseseznamem"/>
        <w:spacing w:after="120"/>
        <w:ind w:left="426"/>
        <w:contextualSpacing w:val="0"/>
        <w:jc w:val="both"/>
        <w:rPr>
          <w:rFonts w:ascii="Arial" w:hAnsi="Arial" w:cs="Arial"/>
          <w:i/>
          <w:iCs/>
          <w:sz w:val="20"/>
          <w:szCs w:val="20"/>
        </w:rPr>
      </w:pPr>
      <w:r>
        <w:rPr>
          <w:rFonts w:ascii="Arial" w:hAnsi="Arial" w:cs="Arial"/>
          <w:i/>
          <w:iCs/>
          <w:sz w:val="20"/>
          <w:szCs w:val="18"/>
        </w:rPr>
        <w:t xml:space="preserve">Splnění požadavku na stupeň </w:t>
      </w:r>
      <w:r w:rsidRPr="00BF461D">
        <w:rPr>
          <w:rFonts w:ascii="Arial" w:hAnsi="Arial" w:cs="Arial"/>
          <w:i/>
          <w:iCs/>
          <w:sz w:val="20"/>
          <w:szCs w:val="18"/>
        </w:rPr>
        <w:t>“</w:t>
      </w:r>
      <w:r w:rsidRPr="00990ACE">
        <w:rPr>
          <w:rFonts w:ascii="Arial" w:hAnsi="Arial" w:cs="Arial"/>
          <w:i/>
          <w:iCs/>
          <w:sz w:val="20"/>
          <w:szCs w:val="18"/>
        </w:rPr>
        <w:t>Důvěrné</w:t>
      </w:r>
      <w:r w:rsidRPr="00BF461D">
        <w:rPr>
          <w:rFonts w:ascii="Arial" w:hAnsi="Arial" w:cs="Arial"/>
          <w:i/>
          <w:iCs/>
          <w:sz w:val="20"/>
          <w:szCs w:val="18"/>
        </w:rPr>
        <w:t>“ se dokládá originálem nebo úředně ověřenou kopií platného Osvědčení fyzické osoby na stupeň utajení „</w:t>
      </w:r>
      <w:r w:rsidRPr="00990ACE">
        <w:rPr>
          <w:rFonts w:ascii="Arial" w:hAnsi="Arial" w:cs="Arial"/>
          <w:i/>
          <w:iCs/>
          <w:sz w:val="20"/>
          <w:szCs w:val="18"/>
        </w:rPr>
        <w:t>Důvěrné</w:t>
      </w:r>
      <w:r w:rsidRPr="00BF461D">
        <w:rPr>
          <w:rFonts w:ascii="Arial" w:hAnsi="Arial" w:cs="Arial"/>
          <w:i/>
          <w:iCs/>
          <w:sz w:val="20"/>
          <w:szCs w:val="18"/>
        </w:rPr>
        <w:t xml:space="preserve">“, popřípadě i originálem nebo úředně ověřenou kopií platného Osvědčení fyzické osoby na stupeň utajení </w:t>
      </w:r>
      <w:r w:rsidRPr="00990ACE">
        <w:rPr>
          <w:rFonts w:ascii="Arial" w:hAnsi="Arial" w:cs="Arial"/>
          <w:i/>
          <w:iCs/>
          <w:sz w:val="20"/>
          <w:szCs w:val="18"/>
        </w:rPr>
        <w:t>„Tajné“ nebo „Přísně tajné“</w:t>
      </w:r>
      <w:r w:rsidRPr="00BF461D">
        <w:rPr>
          <w:rFonts w:ascii="Arial" w:hAnsi="Arial" w:cs="Arial"/>
          <w:i/>
          <w:iCs/>
          <w:sz w:val="20"/>
          <w:szCs w:val="18"/>
        </w:rPr>
        <w:t>. Nedoložení tohoto dokladu není důvodem pro vyřazení žádosti podle § 27 odst. 2 zákona o</w:t>
      </w:r>
      <w:r>
        <w:rPr>
          <w:rFonts w:ascii="Arial" w:hAnsi="Arial" w:cs="Arial"/>
          <w:i/>
          <w:iCs/>
          <w:sz w:val="20"/>
          <w:szCs w:val="18"/>
        </w:rPr>
        <w:t> </w:t>
      </w:r>
      <w:r w:rsidRPr="00BF461D">
        <w:rPr>
          <w:rFonts w:ascii="Arial" w:hAnsi="Arial" w:cs="Arial"/>
          <w:i/>
          <w:iCs/>
          <w:sz w:val="20"/>
          <w:szCs w:val="18"/>
        </w:rPr>
        <w:t>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p>
    <w:p w14:paraId="42C6B6E8" w14:textId="5D2A5AA6"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49559F" w:rsidRPr="0049559F">
        <w:rPr>
          <w:rFonts w:ascii="Arial" w:hAnsi="Arial" w:cs="Arial"/>
          <w:b/>
          <w:bCs/>
        </w:rPr>
        <w:t>vedoucího/</w:t>
      </w:r>
      <w:r w:rsidR="00AE3027" w:rsidRPr="0049559F">
        <w:rPr>
          <w:rFonts w:ascii="Arial" w:eastAsia="Times New Roman" w:hAnsi="Arial" w:cs="Arial"/>
          <w:b/>
          <w:bCs/>
        </w:rPr>
        <w:t>vedoucí</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lze pro účely výběrového řízení doložit též dokladem, že žadatel/žadatelka o vydání osvědčení požádal/požádala. Osvědčení je však žadatel/žadatelka </w:t>
      </w:r>
      <w:r w:rsidRPr="00CF3E2B">
        <w:rPr>
          <w:rFonts w:ascii="Arial" w:hAnsi="Arial" w:cs="Arial"/>
          <w:i/>
          <w:iCs/>
          <w:sz w:val="20"/>
          <w:szCs w:val="18"/>
        </w:rPr>
        <w:lastRenderedPageBreak/>
        <w:t>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680AA83C" w14:textId="743D988F" w:rsidR="007C6A78" w:rsidRPr="00EC1736" w:rsidRDefault="004E5408" w:rsidP="00EC1736">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3FD84CE4"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053C1CB7" w:rsidR="00091BE4" w:rsidRPr="0088416F"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AD5D18" w:rsidRPr="00AD5D18">
        <w:rPr>
          <w:rFonts w:ascii="Arial" w:hAnsi="Arial" w:cs="Arial"/>
        </w:rPr>
        <w:t xml:space="preserve">Další směřování oddělení </w:t>
      </w:r>
      <w:r w:rsidR="00EC1736" w:rsidRPr="00EC1736">
        <w:rPr>
          <w:rFonts w:ascii="Arial" w:hAnsi="Arial" w:cs="Arial"/>
        </w:rPr>
        <w:t>pobytu cizinců Praha II.</w:t>
      </w:r>
      <w:r w:rsidR="00AD5D18" w:rsidRPr="00AD5D18">
        <w:rPr>
          <w:rFonts w:ascii="Arial" w:hAnsi="Arial" w:cs="Arial"/>
        </w:rPr>
        <w:t>“ v rozsahu maximálně 3 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32F6CC76"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 žadatelem pohovor v náhradním termínu na jeho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1043E13D"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49CB47D8"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168FF406" w14:textId="7BE4E4BA" w:rsidR="00CA785F" w:rsidRPr="00AD0AFF" w:rsidRDefault="00CA785F" w:rsidP="00AD0AFF">
      <w:pPr>
        <w:spacing w:line="288" w:lineRule="auto"/>
        <w:ind w:left="4956"/>
        <w:contextualSpacing/>
        <w:jc w:val="center"/>
        <w:rPr>
          <w:rFonts w:ascii="Arial" w:hAnsi="Arial" w:cs="Arial"/>
          <w:b/>
        </w:rPr>
      </w:pPr>
    </w:p>
    <w:sectPr w:rsidR="00CA785F"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BFCAE" w14:textId="77777777" w:rsidR="009D1BD5" w:rsidRDefault="009D1BD5" w:rsidP="00091BE4">
      <w:pPr>
        <w:spacing w:after="0" w:line="240" w:lineRule="auto"/>
      </w:pPr>
      <w:r>
        <w:separator/>
      </w:r>
    </w:p>
  </w:endnote>
  <w:endnote w:type="continuationSeparator" w:id="0">
    <w:p w14:paraId="32A87829" w14:textId="77777777" w:rsidR="009D1BD5" w:rsidRDefault="009D1BD5"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6D6BEBCF"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CA785F">
          <w:rPr>
            <w:rFonts w:ascii="Arial" w:hAnsi="Arial" w:cs="Arial"/>
            <w:noProof/>
            <w:sz w:val="20"/>
          </w:rPr>
          <w:t>3</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6ABBB" w14:textId="77777777" w:rsidR="009D1BD5" w:rsidRDefault="009D1BD5" w:rsidP="00091BE4">
      <w:pPr>
        <w:spacing w:after="0" w:line="240" w:lineRule="auto"/>
      </w:pPr>
      <w:r>
        <w:separator/>
      </w:r>
    </w:p>
  </w:footnote>
  <w:footnote w:type="continuationSeparator" w:id="0">
    <w:p w14:paraId="23596AA8" w14:textId="77777777" w:rsidR="009D1BD5" w:rsidRDefault="009D1BD5"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52BA7"/>
    <w:rsid w:val="00060D54"/>
    <w:rsid w:val="00091BE4"/>
    <w:rsid w:val="00093ABF"/>
    <w:rsid w:val="000A4065"/>
    <w:rsid w:val="000A4740"/>
    <w:rsid w:val="000C3666"/>
    <w:rsid w:val="000D3E84"/>
    <w:rsid w:val="00126659"/>
    <w:rsid w:val="00157E9A"/>
    <w:rsid w:val="00157ECC"/>
    <w:rsid w:val="00176205"/>
    <w:rsid w:val="00185E5D"/>
    <w:rsid w:val="001A5EE0"/>
    <w:rsid w:val="001B606B"/>
    <w:rsid w:val="001E0559"/>
    <w:rsid w:val="001F0CB5"/>
    <w:rsid w:val="00224E73"/>
    <w:rsid w:val="00266AF6"/>
    <w:rsid w:val="00277356"/>
    <w:rsid w:val="0027765F"/>
    <w:rsid w:val="00293EC7"/>
    <w:rsid w:val="002C1511"/>
    <w:rsid w:val="002C5484"/>
    <w:rsid w:val="002D3709"/>
    <w:rsid w:val="00311600"/>
    <w:rsid w:val="00374FA2"/>
    <w:rsid w:val="0039278F"/>
    <w:rsid w:val="003A0459"/>
    <w:rsid w:val="003A302D"/>
    <w:rsid w:val="003A613A"/>
    <w:rsid w:val="003C6485"/>
    <w:rsid w:val="003C73CF"/>
    <w:rsid w:val="003D57DD"/>
    <w:rsid w:val="003F0873"/>
    <w:rsid w:val="0040038C"/>
    <w:rsid w:val="00406798"/>
    <w:rsid w:val="004165D0"/>
    <w:rsid w:val="0041762A"/>
    <w:rsid w:val="0042394B"/>
    <w:rsid w:val="00447CE1"/>
    <w:rsid w:val="004714A6"/>
    <w:rsid w:val="00472007"/>
    <w:rsid w:val="0049559F"/>
    <w:rsid w:val="00497B13"/>
    <w:rsid w:val="004B323A"/>
    <w:rsid w:val="004E5408"/>
    <w:rsid w:val="00525C3A"/>
    <w:rsid w:val="00536B2E"/>
    <w:rsid w:val="005414C3"/>
    <w:rsid w:val="00585E86"/>
    <w:rsid w:val="005A7173"/>
    <w:rsid w:val="00625B3D"/>
    <w:rsid w:val="00633C71"/>
    <w:rsid w:val="00642833"/>
    <w:rsid w:val="00691A1F"/>
    <w:rsid w:val="006C0987"/>
    <w:rsid w:val="006F3AF1"/>
    <w:rsid w:val="00716049"/>
    <w:rsid w:val="0073050E"/>
    <w:rsid w:val="00743FE4"/>
    <w:rsid w:val="00750F19"/>
    <w:rsid w:val="00755FF6"/>
    <w:rsid w:val="007C6A78"/>
    <w:rsid w:val="00852BFA"/>
    <w:rsid w:val="00883347"/>
    <w:rsid w:val="0088416F"/>
    <w:rsid w:val="00886654"/>
    <w:rsid w:val="008B0044"/>
    <w:rsid w:val="008C4AB4"/>
    <w:rsid w:val="008F2C66"/>
    <w:rsid w:val="00932880"/>
    <w:rsid w:val="009417D8"/>
    <w:rsid w:val="00963CB0"/>
    <w:rsid w:val="009714F5"/>
    <w:rsid w:val="009B38D1"/>
    <w:rsid w:val="009B486D"/>
    <w:rsid w:val="009B4B03"/>
    <w:rsid w:val="009D1BD5"/>
    <w:rsid w:val="009F2146"/>
    <w:rsid w:val="00A0256D"/>
    <w:rsid w:val="00A10B75"/>
    <w:rsid w:val="00A139CA"/>
    <w:rsid w:val="00A25452"/>
    <w:rsid w:val="00AD0580"/>
    <w:rsid w:val="00AD0AFF"/>
    <w:rsid w:val="00AD5D18"/>
    <w:rsid w:val="00AE3027"/>
    <w:rsid w:val="00AE3466"/>
    <w:rsid w:val="00B0701F"/>
    <w:rsid w:val="00B33B3B"/>
    <w:rsid w:val="00B348A8"/>
    <w:rsid w:val="00B400A7"/>
    <w:rsid w:val="00B47E1F"/>
    <w:rsid w:val="00B805FF"/>
    <w:rsid w:val="00BA3D09"/>
    <w:rsid w:val="00BB6ECC"/>
    <w:rsid w:val="00BC798F"/>
    <w:rsid w:val="00BD7D6B"/>
    <w:rsid w:val="00BF461D"/>
    <w:rsid w:val="00C05F53"/>
    <w:rsid w:val="00C1097F"/>
    <w:rsid w:val="00C2497E"/>
    <w:rsid w:val="00C275C5"/>
    <w:rsid w:val="00C55022"/>
    <w:rsid w:val="00C60EAC"/>
    <w:rsid w:val="00C84035"/>
    <w:rsid w:val="00C86E79"/>
    <w:rsid w:val="00C91C7C"/>
    <w:rsid w:val="00CA785F"/>
    <w:rsid w:val="00CC4637"/>
    <w:rsid w:val="00CF3A86"/>
    <w:rsid w:val="00CF3E2B"/>
    <w:rsid w:val="00D14429"/>
    <w:rsid w:val="00D20425"/>
    <w:rsid w:val="00D504B4"/>
    <w:rsid w:val="00DA0B8C"/>
    <w:rsid w:val="00DB417A"/>
    <w:rsid w:val="00DE79C7"/>
    <w:rsid w:val="00E00DEB"/>
    <w:rsid w:val="00E03FBA"/>
    <w:rsid w:val="00E127F7"/>
    <w:rsid w:val="00E17036"/>
    <w:rsid w:val="00E546B5"/>
    <w:rsid w:val="00E63C2D"/>
    <w:rsid w:val="00E77C90"/>
    <w:rsid w:val="00E94C61"/>
    <w:rsid w:val="00EB4E34"/>
    <w:rsid w:val="00EC1736"/>
    <w:rsid w:val="00EC2C77"/>
    <w:rsid w:val="00ED29EA"/>
    <w:rsid w:val="00ED3A70"/>
    <w:rsid w:val="00F24BDC"/>
    <w:rsid w:val="00FE795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133837">
      <w:bodyDiv w:val="1"/>
      <w:marLeft w:val="0"/>
      <w:marRight w:val="0"/>
      <w:marTop w:val="0"/>
      <w:marBottom w:val="0"/>
      <w:divBdr>
        <w:top w:val="none" w:sz="0" w:space="0" w:color="auto"/>
        <w:left w:val="none" w:sz="0" w:space="0" w:color="auto"/>
        <w:bottom w:val="none" w:sz="0" w:space="0" w:color="auto"/>
        <w:right w:val="none" w:sz="0" w:space="0" w:color="auto"/>
      </w:divBdr>
    </w:div>
    <w:div w:id="1757825425">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 w:id="193058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0087C-0B4A-4F1D-8CA8-EBAB8F44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1958</Words>
  <Characters>11555</Characters>
  <Application>Microsoft Office Word</Application>
  <DocSecurity>0</DocSecurity>
  <Lines>96</Lines>
  <Paragraphs>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2023-08-24T05:54:00Z</dcterms:created>
  <dcterms:modified xsi:type="dcterms:W3CDTF">2023-08-24T05:54:00Z</dcterms:modified>
</cp:coreProperties>
</file>