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56" w:tblpY="-1228"/>
        <w:tblW w:w="3111" w:type="dxa"/>
        <w:tblLook w:val="01E0" w:firstRow="1" w:lastRow="1" w:firstColumn="1" w:lastColumn="1" w:noHBand="0" w:noVBand="0"/>
      </w:tblPr>
      <w:tblGrid>
        <w:gridCol w:w="3111"/>
      </w:tblGrid>
      <w:tr w:rsidR="00354C7B" w:rsidRPr="00354C7B" w14:paraId="469F30CA" w14:textId="77777777" w:rsidTr="00354C7B">
        <w:trPr>
          <w:trHeight w:val="464"/>
        </w:trPr>
        <w:tc>
          <w:tcPr>
            <w:tcW w:w="0" w:type="auto"/>
            <w:hideMark/>
          </w:tcPr>
          <w:p w14:paraId="072C394F" w14:textId="77777777" w:rsidR="00354C7B" w:rsidRPr="00354C7B" w:rsidRDefault="00354C7B" w:rsidP="00354C7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354C7B">
              <w:rPr>
                <w:rFonts w:ascii="CKGinis" w:eastAsia="Times New Roman" w:hAnsi="CKGinis"/>
                <w:bCs/>
                <w:sz w:val="72"/>
                <w:szCs w:val="24"/>
                <w:lang w:eastAsia="cs-CZ"/>
              </w:rPr>
              <w:t>*</w:t>
            </w:r>
            <w:r w:rsidRPr="00354C7B">
              <w:rPr>
                <w:rFonts w:ascii="Times New Roman" w:eastAsia="Times New Roman" w:hAnsi="Times New Roman"/>
                <w:sz w:val="24"/>
                <w:szCs w:val="24"/>
                <w:lang w:eastAsia="cs-CZ"/>
              </w:rPr>
              <w:fldChar w:fldCharType="begin">
                <w:ffData>
                  <w:name w:val="ssl_pid"/>
                  <w:enabled w:val="0"/>
                  <w:calcOnExit w:val="0"/>
                  <w:textInput>
                    <w:default w:val="MVCRX07BPWE4"/>
                  </w:textInput>
                </w:ffData>
              </w:fldChar>
            </w:r>
            <w:r w:rsidRPr="00354C7B">
              <w:rPr>
                <w:rFonts w:ascii="CKGinis" w:eastAsia="Times New Roman" w:hAnsi="CKGinis"/>
                <w:bCs/>
                <w:sz w:val="72"/>
                <w:szCs w:val="24"/>
                <w:lang w:eastAsia="cs-CZ"/>
              </w:rPr>
              <w:instrText xml:space="preserve"> FORMTEXT </w:instrText>
            </w:r>
            <w:r w:rsidRPr="00354C7B">
              <w:rPr>
                <w:rFonts w:ascii="Times New Roman" w:eastAsia="Times New Roman" w:hAnsi="Times New Roman"/>
                <w:sz w:val="24"/>
                <w:szCs w:val="24"/>
                <w:lang w:eastAsia="cs-CZ"/>
              </w:rPr>
            </w:r>
            <w:r w:rsidRPr="00354C7B">
              <w:rPr>
                <w:rFonts w:ascii="Times New Roman" w:eastAsia="Times New Roman" w:hAnsi="Times New Roman"/>
                <w:sz w:val="24"/>
                <w:szCs w:val="24"/>
                <w:lang w:eastAsia="cs-CZ"/>
              </w:rPr>
              <w:fldChar w:fldCharType="separate"/>
            </w:r>
            <w:r w:rsidRPr="00354C7B">
              <w:rPr>
                <w:rFonts w:ascii="CKGinis" w:eastAsia="Times New Roman" w:hAnsi="CKGinis"/>
                <w:bCs/>
                <w:noProof/>
                <w:sz w:val="72"/>
                <w:szCs w:val="24"/>
                <w:lang w:eastAsia="cs-CZ"/>
              </w:rPr>
              <w:t>MVCRX07BPWE4</w:t>
            </w:r>
            <w:r w:rsidRPr="00354C7B">
              <w:rPr>
                <w:rFonts w:ascii="Times New Roman" w:eastAsia="Times New Roman" w:hAnsi="Times New Roman"/>
                <w:sz w:val="24"/>
                <w:szCs w:val="24"/>
                <w:lang w:eastAsia="cs-CZ"/>
              </w:rPr>
              <w:fldChar w:fldCharType="end"/>
            </w:r>
            <w:bookmarkEnd w:id="0"/>
            <w:r w:rsidRPr="00354C7B">
              <w:rPr>
                <w:rFonts w:ascii="CKGinis" w:eastAsia="Times New Roman" w:hAnsi="CKGinis"/>
                <w:bCs/>
                <w:sz w:val="72"/>
                <w:szCs w:val="24"/>
                <w:lang w:eastAsia="cs-CZ"/>
              </w:rPr>
              <w:t>*</w:t>
            </w:r>
          </w:p>
        </w:tc>
      </w:tr>
      <w:bookmarkStart w:id="1" w:name="ssl_pid1"/>
      <w:tr w:rsidR="00354C7B" w:rsidRPr="00354C7B" w14:paraId="2944F533" w14:textId="77777777" w:rsidTr="00354C7B">
        <w:trPr>
          <w:trHeight w:val="114"/>
        </w:trPr>
        <w:tc>
          <w:tcPr>
            <w:tcW w:w="0" w:type="auto"/>
            <w:hideMark/>
          </w:tcPr>
          <w:p w14:paraId="641F8BD9" w14:textId="77777777" w:rsidR="00354C7B" w:rsidRPr="00354C7B" w:rsidRDefault="00354C7B" w:rsidP="00354C7B">
            <w:pPr>
              <w:spacing w:after="0" w:line="240" w:lineRule="auto"/>
              <w:jc w:val="center"/>
              <w:rPr>
                <w:rFonts w:ascii="Arial" w:eastAsia="Times New Roman" w:hAnsi="Arial" w:cs="Arial"/>
                <w:sz w:val="20"/>
                <w:szCs w:val="20"/>
                <w:lang w:eastAsia="cs-CZ"/>
              </w:rPr>
            </w:pPr>
            <w:r w:rsidRPr="00354C7B">
              <w:rPr>
                <w:rFonts w:ascii="Times New Roman" w:eastAsia="Times New Roman" w:hAnsi="Times New Roman"/>
                <w:sz w:val="24"/>
                <w:szCs w:val="24"/>
                <w:lang w:eastAsia="cs-CZ"/>
              </w:rPr>
              <w:fldChar w:fldCharType="begin">
                <w:ffData>
                  <w:name w:val="ssl_pid1"/>
                  <w:enabled w:val="0"/>
                  <w:calcOnExit w:val="0"/>
                  <w:textInput>
                    <w:default w:val="MVCRX07BPWE4"/>
                  </w:textInput>
                </w:ffData>
              </w:fldChar>
            </w:r>
            <w:r w:rsidRPr="00354C7B">
              <w:rPr>
                <w:rFonts w:ascii="Arial" w:eastAsia="Times New Roman" w:hAnsi="Arial"/>
                <w:bCs/>
                <w:sz w:val="20"/>
                <w:szCs w:val="20"/>
                <w:lang w:eastAsia="cs-CZ"/>
              </w:rPr>
              <w:instrText xml:space="preserve"> FORMTEXT </w:instrText>
            </w:r>
            <w:r w:rsidRPr="00354C7B">
              <w:rPr>
                <w:rFonts w:ascii="Times New Roman" w:eastAsia="Times New Roman" w:hAnsi="Times New Roman"/>
                <w:sz w:val="24"/>
                <w:szCs w:val="24"/>
                <w:lang w:eastAsia="cs-CZ"/>
              </w:rPr>
            </w:r>
            <w:r w:rsidRPr="00354C7B">
              <w:rPr>
                <w:rFonts w:ascii="Times New Roman" w:eastAsia="Times New Roman" w:hAnsi="Times New Roman"/>
                <w:sz w:val="24"/>
                <w:szCs w:val="24"/>
                <w:lang w:eastAsia="cs-CZ"/>
              </w:rPr>
              <w:fldChar w:fldCharType="separate"/>
            </w:r>
            <w:r w:rsidRPr="00354C7B">
              <w:rPr>
                <w:rFonts w:ascii="Arial" w:eastAsia="Times New Roman" w:hAnsi="Arial"/>
                <w:bCs/>
                <w:noProof/>
                <w:sz w:val="20"/>
                <w:szCs w:val="20"/>
                <w:lang w:eastAsia="cs-CZ"/>
              </w:rPr>
              <w:t>MVCRX07BPWE4</w:t>
            </w:r>
            <w:r w:rsidRPr="00354C7B">
              <w:rPr>
                <w:rFonts w:ascii="Times New Roman" w:eastAsia="Times New Roman" w:hAnsi="Times New Roman"/>
                <w:sz w:val="24"/>
                <w:szCs w:val="24"/>
                <w:lang w:eastAsia="cs-CZ"/>
              </w:rPr>
              <w:fldChar w:fldCharType="end"/>
            </w:r>
            <w:bookmarkEnd w:id="1"/>
          </w:p>
        </w:tc>
      </w:tr>
      <w:tr w:rsidR="00354C7B" w:rsidRPr="00354C7B" w14:paraId="16407698" w14:textId="77777777" w:rsidTr="00354C7B">
        <w:trPr>
          <w:trHeight w:val="122"/>
        </w:trPr>
        <w:tc>
          <w:tcPr>
            <w:tcW w:w="0" w:type="auto"/>
            <w:hideMark/>
          </w:tcPr>
          <w:p w14:paraId="557F788C" w14:textId="77777777" w:rsidR="00354C7B" w:rsidRPr="00354C7B" w:rsidRDefault="00354C7B" w:rsidP="00354C7B">
            <w:pPr>
              <w:spacing w:after="0" w:line="240" w:lineRule="auto"/>
              <w:jc w:val="center"/>
              <w:rPr>
                <w:rFonts w:ascii="Arial" w:eastAsia="Times New Roman" w:hAnsi="Arial" w:cs="Arial"/>
                <w:sz w:val="20"/>
                <w:szCs w:val="20"/>
                <w:lang w:eastAsia="cs-CZ"/>
              </w:rPr>
            </w:pPr>
            <w:r w:rsidRPr="00354C7B">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30BB8360" w14:textId="77777777" w:rsidR="004F65B2" w:rsidRDefault="00932880" w:rsidP="00311600">
      <w:pPr>
        <w:spacing w:after="0" w:line="288" w:lineRule="auto"/>
        <w:jc w:val="center"/>
        <w:rPr>
          <w:rFonts w:ascii="Arial" w:eastAsia="Times New Roman" w:hAnsi="Arial" w:cs="Arial"/>
          <w:b/>
          <w:sz w:val="24"/>
          <w:szCs w:val="24"/>
        </w:rPr>
      </w:pPr>
      <w:bookmarkStart w:id="2" w:name="_Hlk125989701"/>
      <w:r w:rsidRPr="00932880">
        <w:rPr>
          <w:rFonts w:ascii="Arial" w:eastAsia="Times New Roman" w:hAnsi="Arial" w:cs="Arial"/>
          <w:b/>
          <w:sz w:val="24"/>
          <w:szCs w:val="24"/>
        </w:rPr>
        <w:t xml:space="preserve">vedoucího/vedoucí </w:t>
      </w:r>
      <w:r w:rsidR="00B33B3B" w:rsidRPr="00B33B3B">
        <w:rPr>
          <w:rFonts w:ascii="Arial" w:eastAsia="Times New Roman" w:hAnsi="Arial" w:cs="Arial"/>
          <w:b/>
          <w:sz w:val="24"/>
          <w:szCs w:val="24"/>
        </w:rPr>
        <w:t xml:space="preserve">oddělení </w:t>
      </w:r>
      <w:bookmarkEnd w:id="2"/>
      <w:r w:rsidR="004F65B2" w:rsidRPr="004F65B2">
        <w:rPr>
          <w:rFonts w:ascii="Arial" w:eastAsia="Times New Roman" w:hAnsi="Arial" w:cs="Arial"/>
          <w:b/>
          <w:sz w:val="24"/>
          <w:szCs w:val="24"/>
        </w:rPr>
        <w:t>státního občanství I.</w:t>
      </w:r>
    </w:p>
    <w:p w14:paraId="10F65610" w14:textId="5A1347EF" w:rsidR="00093ABF" w:rsidRPr="009417D8" w:rsidRDefault="004F65B2" w:rsidP="00311600">
      <w:pPr>
        <w:spacing w:after="0" w:line="288" w:lineRule="auto"/>
        <w:jc w:val="center"/>
        <w:rPr>
          <w:rFonts w:ascii="Arial" w:hAnsi="Arial" w:cs="Arial"/>
          <w:b/>
          <w:color w:val="FF0000"/>
          <w:sz w:val="24"/>
          <w:szCs w:val="24"/>
        </w:rPr>
      </w:pPr>
      <w:r w:rsidRPr="004F65B2">
        <w:rPr>
          <w:rFonts w:ascii="Arial" w:eastAsia="Times New Roman" w:hAnsi="Arial" w:cs="Arial"/>
          <w:b/>
          <w:sz w:val="24"/>
          <w:szCs w:val="24"/>
        </w:rPr>
        <w:t>v odboru všeobecné správy</w:t>
      </w:r>
    </w:p>
    <w:p w14:paraId="555064B3" w14:textId="77777777" w:rsidR="00093ABF" w:rsidRDefault="00093ABF" w:rsidP="00311600">
      <w:pPr>
        <w:spacing w:after="0" w:line="288" w:lineRule="auto"/>
        <w:jc w:val="both"/>
        <w:rPr>
          <w:rFonts w:ascii="Arial" w:hAnsi="Arial" w:cs="Arial"/>
        </w:rPr>
      </w:pPr>
    </w:p>
    <w:p w14:paraId="0B45262D" w14:textId="5AE96EE0"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B7608C" w:rsidRPr="00B7608C">
        <w:rPr>
          <w:rFonts w:ascii="Arial" w:hAnsi="Arial" w:cs="Arial"/>
        </w:rPr>
        <w:t>MV-100236-</w:t>
      </w:r>
      <w:r w:rsidR="00B7608C">
        <w:rPr>
          <w:rFonts w:ascii="Arial" w:hAnsi="Arial" w:cs="Arial"/>
        </w:rPr>
        <w:t>3</w:t>
      </w:r>
      <w:r w:rsidR="00B7608C" w:rsidRPr="00B7608C">
        <w:rPr>
          <w:rFonts w:ascii="Arial" w:hAnsi="Arial" w:cs="Arial"/>
        </w:rPr>
        <w:t>/SST-2023</w:t>
      </w:r>
    </w:p>
    <w:p w14:paraId="4FCCC267" w14:textId="61EC9E04"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B7608C">
        <w:rPr>
          <w:rFonts w:ascii="Arial" w:eastAsia="Times New Roman" w:hAnsi="Arial" w:cs="Arial"/>
          <w:lang w:eastAsia="cs-CZ"/>
        </w:rPr>
        <w:t>8</w:t>
      </w:r>
      <w:r w:rsidR="00B7608C" w:rsidRPr="00B7608C">
        <w:rPr>
          <w:rFonts w:ascii="Arial" w:eastAsia="Times New Roman" w:hAnsi="Arial" w:cs="Arial"/>
          <w:lang w:eastAsia="cs-CZ"/>
        </w:rPr>
        <w:t>. června 2023</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566DEEF5"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oddělení </w:t>
      </w:r>
      <w:r w:rsidR="00B7608C" w:rsidRPr="00B7608C">
        <w:rPr>
          <w:rFonts w:ascii="Arial" w:eastAsia="Times New Roman" w:hAnsi="Arial" w:cs="Arial"/>
          <w:b/>
        </w:rPr>
        <w:t xml:space="preserve">státního občanství I. v odboru všeobecné správy </w:t>
      </w:r>
      <w:r w:rsidR="003D57DD" w:rsidRPr="003D57DD">
        <w:rPr>
          <w:rFonts w:ascii="Arial" w:eastAsia="Times New Roman" w:hAnsi="Arial" w:cs="Arial"/>
          <w:b/>
        </w:rPr>
        <w:t xml:space="preserve">v sekci </w:t>
      </w:r>
      <w:r w:rsidR="00585E86" w:rsidRPr="00585E86">
        <w:rPr>
          <w:rFonts w:ascii="Arial" w:eastAsia="Times New Roman" w:hAnsi="Arial" w:cs="Arial"/>
          <w:b/>
        </w:rPr>
        <w:t>v</w:t>
      </w:r>
      <w:r w:rsidR="00B7608C">
        <w:rPr>
          <w:rFonts w:ascii="Arial" w:eastAsia="Times New Roman" w:hAnsi="Arial" w:cs="Arial"/>
          <w:b/>
        </w:rPr>
        <w:t xml:space="preserve"> </w:t>
      </w:r>
      <w:r w:rsidR="00B7608C" w:rsidRPr="00B7608C">
        <w:rPr>
          <w:rFonts w:ascii="Arial" w:eastAsia="Times New Roman" w:hAnsi="Arial" w:cs="Arial"/>
          <w:b/>
        </w:rPr>
        <w:t>legislativy a státní správy</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B7608C">
        <w:rPr>
          <w:rFonts w:ascii="Arial" w:eastAsia="Times New Roman" w:hAnsi="Arial" w:cs="Arial"/>
          <w:b/>
        </w:rPr>
        <w:t>22</w:t>
      </w:r>
      <w:r w:rsidR="00B7608C" w:rsidRPr="00B7608C">
        <w:rPr>
          <w:rFonts w:ascii="Arial" w:eastAsia="Times New Roman" w:hAnsi="Arial" w:cs="Arial"/>
          <w:b/>
        </w:rPr>
        <w:t>. června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0CA50E18"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3" w:name="_Hlk132720828"/>
      <w:r w:rsidR="00932880" w:rsidRPr="00932880">
        <w:rPr>
          <w:rFonts w:ascii="Arial" w:eastAsia="Times New Roman" w:hAnsi="Arial" w:cs="Arial"/>
          <w:b/>
        </w:rPr>
        <w:t xml:space="preserve">vedoucího/vedoucí </w:t>
      </w:r>
      <w:bookmarkEnd w:id="3"/>
      <w:r w:rsidR="00B33B3B" w:rsidRPr="00B33B3B">
        <w:rPr>
          <w:rFonts w:ascii="Arial" w:eastAsia="Times New Roman" w:hAnsi="Arial" w:cs="Arial"/>
          <w:b/>
        </w:rPr>
        <w:t xml:space="preserve">oddělení </w:t>
      </w:r>
      <w:r w:rsidR="00B7608C" w:rsidRPr="00B7608C">
        <w:rPr>
          <w:rFonts w:ascii="Arial" w:eastAsia="Times New Roman" w:hAnsi="Arial" w:cs="Arial"/>
          <w:b/>
        </w:rPr>
        <w:t xml:space="preserve">státního občanství I. v odboru všeobecné správy </w:t>
      </w:r>
      <w:r w:rsidR="00BA3D09" w:rsidRPr="00BA3D09">
        <w:rPr>
          <w:rFonts w:ascii="Arial" w:eastAsia="Times New Roman" w:hAnsi="Arial" w:cs="Arial"/>
          <w:b/>
        </w:rPr>
        <w:t xml:space="preserve">v sekci </w:t>
      </w:r>
      <w:r w:rsidR="00B7608C" w:rsidRPr="00B7608C">
        <w:rPr>
          <w:rFonts w:ascii="Arial" w:eastAsia="Times New Roman" w:hAnsi="Arial" w:cs="Arial"/>
          <w:b/>
        </w:rPr>
        <w:t>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 </w:t>
      </w:r>
      <w:r w:rsidR="00B7608C" w:rsidRPr="00B7608C">
        <w:rPr>
          <w:rFonts w:ascii="Arial" w:hAnsi="Arial" w:cs="Arial"/>
          <w:b/>
          <w:color w:val="0D0D0D" w:themeColor="text1" w:themeTint="F2"/>
        </w:rPr>
        <w:t>30363794</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12AED21"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příprava návrhů koncepčně nových právních předpisů s celostátní působností na úseku státního občanství a matrik, jména a příjmení, vidimace a legalizace,</w:t>
      </w:r>
    </w:p>
    <w:p w14:paraId="36D7C895"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celostátní koordinace a metodické usměrňování činnosti krajských úřadů v agendě státního občanství,</w:t>
      </w:r>
    </w:p>
    <w:p w14:paraId="0F36BB72" w14:textId="67C25932"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schvalování obecných postupů aplikace právních předpisů a</w:t>
      </w:r>
      <w:r>
        <w:rPr>
          <w:rFonts w:ascii="Arial" w:hAnsi="Arial" w:cs="Arial"/>
        </w:rPr>
        <w:t> </w:t>
      </w:r>
      <w:r w:rsidRPr="008C2798">
        <w:rPr>
          <w:rFonts w:ascii="Arial" w:hAnsi="Arial" w:cs="Arial"/>
        </w:rPr>
        <w:t>metodických materiálů pro</w:t>
      </w:r>
      <w:r>
        <w:rPr>
          <w:rFonts w:ascii="Arial" w:hAnsi="Arial" w:cs="Arial"/>
        </w:rPr>
        <w:t> </w:t>
      </w:r>
      <w:r w:rsidRPr="008C2798">
        <w:rPr>
          <w:rFonts w:ascii="Arial" w:hAnsi="Arial" w:cs="Arial"/>
        </w:rPr>
        <w:t>krajské úřady v agendě státního občanství,</w:t>
      </w:r>
    </w:p>
    <w:p w14:paraId="41C1CA8C"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schvalování listin o udělení státního občanství České republiky,</w:t>
      </w:r>
    </w:p>
    <w:p w14:paraId="4284374C"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schvalování stanovisek k rozkladům na úseku státního občanství předkládaným rozkladové komisi ministra vnitra,</w:t>
      </w:r>
    </w:p>
    <w:p w14:paraId="654A41AA" w14:textId="52773DE5"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schvalování návrhů rozhodnutí Ministerstva vnitra ve věcech odvolání podaných do</w:t>
      </w:r>
      <w:r>
        <w:rPr>
          <w:rFonts w:ascii="Arial" w:hAnsi="Arial" w:cs="Arial"/>
        </w:rPr>
        <w:t> </w:t>
      </w:r>
      <w:r w:rsidRPr="008C2798">
        <w:rPr>
          <w:rFonts w:ascii="Arial" w:hAnsi="Arial" w:cs="Arial"/>
        </w:rPr>
        <w:t>rozhodnutí krajských úřadů na dotčených úsecích,</w:t>
      </w:r>
    </w:p>
    <w:p w14:paraId="6CC5F58A"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schvalování stanovisek ke správním žalobám a kasačním stížnostem na dotčených úsecích,</w:t>
      </w:r>
    </w:p>
    <w:p w14:paraId="0169A6B9"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provádění kontrolní činnosti na úseku státního občanství</w:t>
      </w:r>
      <w:r>
        <w:rPr>
          <w:rFonts w:ascii="Arial" w:hAnsi="Arial" w:cs="Arial"/>
        </w:rPr>
        <w:t>,</w:t>
      </w:r>
    </w:p>
    <w:p w14:paraId="4D2DB6C9"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8C2798">
        <w:rPr>
          <w:rFonts w:ascii="Arial" w:hAnsi="Arial" w:cs="Arial"/>
        </w:rPr>
        <w:t>zajišťování přípravy úředníků krajských úřadů a matričních úřadů ke zkoušce zvláštní odborné způsobilosti na úseku matrik a</w:t>
      </w:r>
      <w:r>
        <w:rPr>
          <w:rFonts w:ascii="Arial" w:hAnsi="Arial" w:cs="Arial"/>
        </w:rPr>
        <w:t> </w:t>
      </w:r>
      <w:r w:rsidRPr="008C2798">
        <w:rPr>
          <w:rFonts w:ascii="Arial" w:hAnsi="Arial" w:cs="Arial"/>
        </w:rPr>
        <w:t>státního občanství,</w:t>
      </w:r>
    </w:p>
    <w:p w14:paraId="6DCA23F8"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t>řízení a organizace práce oddělení,</w:t>
      </w:r>
    </w:p>
    <w:p w14:paraId="7ED2DC6C"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t>vytváření potřebných podmínek pro účelné plnění úkolů podřízenými pracovníky,</w:t>
      </w:r>
    </w:p>
    <w:p w14:paraId="7A5F1AD6"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t>stanovení formy a způsobů realizace úkolů oddělení včetně zajištění fungování vnitřního kontrolního systému oddělení,</w:t>
      </w:r>
    </w:p>
    <w:p w14:paraId="2D956A78"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lastRenderedPageBreak/>
        <w:t>podávání včasných a spolehlivých informací představeným o</w:t>
      </w:r>
      <w:r>
        <w:rPr>
          <w:rFonts w:ascii="Arial" w:hAnsi="Arial" w:cs="Arial"/>
        </w:rPr>
        <w:t> </w:t>
      </w:r>
      <w:r w:rsidRPr="0077694E">
        <w:rPr>
          <w:rFonts w:ascii="Arial" w:hAnsi="Arial" w:cs="Arial"/>
        </w:rPr>
        <w:t>výsledcích dosahovaných při plnění stanovených úkolů, o</w:t>
      </w:r>
      <w:r>
        <w:rPr>
          <w:rFonts w:ascii="Arial" w:hAnsi="Arial" w:cs="Arial"/>
        </w:rPr>
        <w:t> </w:t>
      </w:r>
      <w:r w:rsidRPr="0077694E">
        <w:rPr>
          <w:rFonts w:ascii="Arial" w:hAnsi="Arial" w:cs="Arial"/>
        </w:rPr>
        <w:t>vzniku významných rizik, o závažných nedostatcích a</w:t>
      </w:r>
      <w:r>
        <w:rPr>
          <w:rFonts w:ascii="Arial" w:hAnsi="Arial" w:cs="Arial"/>
        </w:rPr>
        <w:t> </w:t>
      </w:r>
      <w:r w:rsidRPr="0077694E">
        <w:rPr>
          <w:rFonts w:ascii="Arial" w:hAnsi="Arial" w:cs="Arial"/>
        </w:rPr>
        <w:t>o</w:t>
      </w:r>
      <w:r>
        <w:rPr>
          <w:rFonts w:ascii="Arial" w:hAnsi="Arial" w:cs="Arial"/>
        </w:rPr>
        <w:t> </w:t>
      </w:r>
      <w:r w:rsidRPr="0077694E">
        <w:rPr>
          <w:rFonts w:ascii="Arial" w:hAnsi="Arial" w:cs="Arial"/>
        </w:rPr>
        <w:t>přijímaných a plněných opatřeních k jejich nápravě,</w:t>
      </w:r>
    </w:p>
    <w:p w14:paraId="582258A1"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t>práce se spisy podléhajícími utajení podle zvláštních právních předpisů,</w:t>
      </w:r>
    </w:p>
    <w:p w14:paraId="38AF0CED" w14:textId="77777777" w:rsidR="00B7608C" w:rsidRDefault="00B7608C" w:rsidP="00B7608C">
      <w:pPr>
        <w:pStyle w:val="Odstavecseseznamem"/>
        <w:numPr>
          <w:ilvl w:val="0"/>
          <w:numId w:val="12"/>
        </w:numPr>
        <w:tabs>
          <w:tab w:val="left" w:pos="540"/>
        </w:tabs>
        <w:spacing w:before="120" w:after="120"/>
        <w:ind w:left="426" w:hanging="426"/>
        <w:jc w:val="both"/>
        <w:rPr>
          <w:rFonts w:ascii="Arial" w:hAnsi="Arial" w:cs="Arial"/>
        </w:rPr>
      </w:pPr>
      <w:r w:rsidRPr="0077694E">
        <w:rPr>
          <w:rFonts w:ascii="Arial" w:hAnsi="Arial" w:cs="Arial"/>
        </w:rPr>
        <w:t>zpracovávání osobních údajů dle zákona o ochraně osobních údajů v souvislosti s vedením Ústřední evidence fyzických osob, které nabyly nebo pozbyly státní občanství České republiky,</w:t>
      </w:r>
    </w:p>
    <w:p w14:paraId="0BA08427" w14:textId="2E8FC447" w:rsidR="00585E86" w:rsidRPr="00B33B3B" w:rsidRDefault="00B7608C" w:rsidP="00B7608C">
      <w:pPr>
        <w:pStyle w:val="Odstavecseseznamem"/>
        <w:numPr>
          <w:ilvl w:val="0"/>
          <w:numId w:val="12"/>
        </w:numPr>
        <w:spacing w:after="0"/>
        <w:ind w:left="426" w:hanging="426"/>
        <w:jc w:val="both"/>
        <w:outlineLvl w:val="2"/>
        <w:rPr>
          <w:rFonts w:ascii="Arial" w:hAnsi="Arial" w:cs="Arial"/>
        </w:rPr>
      </w:pPr>
      <w:r w:rsidRPr="0077694E">
        <w:rPr>
          <w:rFonts w:ascii="Arial" w:hAnsi="Arial" w:cs="Arial"/>
        </w:rPr>
        <w:t>plnění dalších úkolů dle pokynů nadřízených, které nejsou v charakteristice služebního místa přímo uvedeny, pokud odpovídají sjednanému druhu práce a platovému zařazení</w:t>
      </w:r>
      <w:r w:rsidR="00C1097F" w:rsidRPr="00B33B3B">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B74B162" w14:textId="77777777" w:rsidR="00B7608C" w:rsidRPr="00B7608C" w:rsidRDefault="00B7608C" w:rsidP="00B7608C">
      <w:pPr>
        <w:pStyle w:val="Odstavecseseznamem"/>
        <w:numPr>
          <w:ilvl w:val="0"/>
          <w:numId w:val="7"/>
        </w:numPr>
        <w:autoSpaceDE w:val="0"/>
        <w:autoSpaceDN w:val="0"/>
        <w:adjustRightInd w:val="0"/>
        <w:ind w:left="426" w:hanging="426"/>
        <w:rPr>
          <w:rFonts w:ascii="Arial" w:hAnsi="Arial" w:cs="Arial"/>
          <w:iCs/>
        </w:rPr>
      </w:pPr>
      <w:r w:rsidRPr="00B7608C">
        <w:rPr>
          <w:rFonts w:ascii="Arial" w:hAnsi="Arial" w:cs="Arial"/>
          <w:iCs/>
        </w:rPr>
        <w:t>22. Legislativa a právní činnost</w:t>
      </w:r>
    </w:p>
    <w:p w14:paraId="6A713922" w14:textId="46125D84" w:rsidR="009417D8" w:rsidRPr="001F5A1E" w:rsidRDefault="00B7608C" w:rsidP="00886654">
      <w:pPr>
        <w:pStyle w:val="Odstavecseseznamem"/>
        <w:numPr>
          <w:ilvl w:val="0"/>
          <w:numId w:val="7"/>
        </w:numPr>
        <w:spacing w:after="240"/>
        <w:ind w:left="426" w:hanging="426"/>
        <w:jc w:val="both"/>
        <w:rPr>
          <w:rFonts w:ascii="Arial" w:hAnsi="Arial" w:cs="Arial"/>
          <w:color w:val="0D0D0D" w:themeColor="text1" w:themeTint="F2"/>
        </w:rPr>
      </w:pPr>
      <w:r w:rsidRPr="00B7608C">
        <w:rPr>
          <w:rFonts w:ascii="Arial" w:eastAsia="Times New Roman" w:hAnsi="Arial" w:cs="Arial"/>
          <w:color w:val="0D0D0D" w:themeColor="text1" w:themeTint="F2"/>
        </w:rPr>
        <w:t>26. Systém veřejné správy a všeobecná vnitřní správa</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0237DFDD"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7608C" w:rsidRPr="00B7608C">
        <w:rPr>
          <w:rFonts w:ascii="Arial" w:eastAsia="Times New Roman" w:hAnsi="Arial" w:cs="Arial"/>
          <w:b/>
          <w:lang w:eastAsia="cs-CZ"/>
        </w:rPr>
        <w:t>30363794</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54D6746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7608C">
        <w:rPr>
          <w:rFonts w:ascii="Arial" w:eastAsia="Times New Roman" w:hAnsi="Arial" w:cs="Arial"/>
          <w:b/>
          <w:lang w:eastAsia="cs-CZ"/>
        </w:rPr>
        <w:t>srpen</w:t>
      </w:r>
      <w:r w:rsidR="002D3709">
        <w:rPr>
          <w:rFonts w:ascii="Arial" w:eastAsia="Times New Roman" w:hAnsi="Arial" w:cs="Arial"/>
          <w:b/>
          <w:lang w:eastAsia="cs-CZ"/>
        </w:rPr>
        <w:t xml:space="preserve"> 2023</w:t>
      </w:r>
    </w:p>
    <w:p w14:paraId="130649AC" w14:textId="0AFD3232"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B7608C" w:rsidRPr="00B7608C">
        <w:rPr>
          <w:rFonts w:ascii="Arial" w:eastAsia="Times New Roman" w:hAnsi="Arial" w:cs="Arial"/>
          <w:b/>
          <w:color w:val="0D0D0D" w:themeColor="text1" w:themeTint="F2"/>
          <w:lang w:eastAsia="cs-CZ"/>
        </w:rPr>
        <w:t>22. června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44A0D243"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B7608C" w:rsidRPr="00B7608C">
        <w:rPr>
          <w:rFonts w:ascii="Arial" w:hAnsi="Arial" w:cs="Arial"/>
          <w:b/>
        </w:rPr>
        <w:t>22. června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55DEEBD"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C798F" w:rsidRPr="00BC798F">
        <w:rPr>
          <w:rFonts w:ascii="Arial" w:eastAsia="Times New Roman" w:hAnsi="Arial" w:cs="Arial"/>
        </w:rPr>
        <w:t>vedoucího/vedoucí</w:t>
      </w:r>
      <w:r w:rsidR="00B33B3B" w:rsidRPr="00B33B3B">
        <w:rPr>
          <w:rFonts w:ascii="Arial" w:eastAsia="Times New Roman" w:hAnsi="Arial" w:cs="Arial"/>
        </w:rPr>
        <w:t xml:space="preserve"> oddělení </w:t>
      </w:r>
      <w:r w:rsidR="00B7608C" w:rsidRPr="00B7608C">
        <w:rPr>
          <w:rFonts w:ascii="Arial" w:eastAsia="Times New Roman" w:hAnsi="Arial" w:cs="Arial"/>
        </w:rPr>
        <w:t>státního občanství I. v odboru všeobecné správy</w:t>
      </w:r>
      <w:r w:rsidR="00157ECC" w:rsidRPr="00157ECC">
        <w:rPr>
          <w:rFonts w:ascii="Arial" w:hAnsi="Arial" w:cs="Arial"/>
        </w:rPr>
        <w:t>,</w:t>
      </w:r>
      <w:r w:rsidR="00B33B3B">
        <w:rPr>
          <w:rFonts w:ascii="Arial" w:hAnsi="Arial" w:cs="Arial"/>
        </w:rPr>
        <w:t xml:space="preserve"> ID </w:t>
      </w:r>
      <w:r w:rsidR="00B7608C" w:rsidRPr="00B7608C">
        <w:rPr>
          <w:rFonts w:ascii="Arial" w:hAnsi="Arial" w:cs="Arial"/>
        </w:rPr>
        <w:t>30363794</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B7608C" w:rsidRPr="00B7608C">
        <w:rPr>
          <w:rFonts w:ascii="Arial" w:hAnsi="Arial" w:cs="Arial"/>
        </w:rPr>
        <w:t>MV-100236-3/SST-2023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5BA01C8D"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90ACE">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DE0D277" w14:textId="2905758E" w:rsidR="00F57CF3" w:rsidRPr="00F57CF3" w:rsidRDefault="00F57CF3" w:rsidP="00F57CF3">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Ministerstvu vnitra č. 7/2023, o stanovení požadavků na služební a pracovní místa na</w:t>
      </w:r>
      <w:r w:rsidR="007D4710">
        <w:rPr>
          <w:rFonts w:ascii="Arial" w:hAnsi="Arial" w:cs="Arial"/>
        </w:rPr>
        <w:t> </w:t>
      </w:r>
      <w:r w:rsidRPr="00F57CF3">
        <w:rPr>
          <w:rFonts w:ascii="Arial" w:hAnsi="Arial" w:cs="Arial"/>
        </w:rPr>
        <w:t>Ministerstvu vnitra, kterým je</w:t>
      </w:r>
    </w:p>
    <w:p w14:paraId="5732F8A8" w14:textId="57D8B49D" w:rsidR="00F57CF3" w:rsidRPr="00BB5397" w:rsidRDefault="00F57CF3" w:rsidP="00BB5397">
      <w:pPr>
        <w:pStyle w:val="Odstavecseseznamem"/>
        <w:numPr>
          <w:ilvl w:val="0"/>
          <w:numId w:val="1"/>
        </w:numPr>
        <w:spacing w:after="0" w:line="288" w:lineRule="auto"/>
        <w:jc w:val="both"/>
        <w:rPr>
          <w:rFonts w:ascii="Arial" w:hAnsi="Arial" w:cs="Arial"/>
        </w:rPr>
      </w:pPr>
      <w:r w:rsidRPr="00F57CF3">
        <w:rPr>
          <w:rFonts w:ascii="Arial" w:hAnsi="Arial" w:cs="Arial"/>
          <w:b/>
        </w:rPr>
        <w:t>odborné zaměření vzdělání</w:t>
      </w:r>
      <w:r w:rsidRPr="00F57CF3">
        <w:rPr>
          <w:rFonts w:ascii="Arial" w:hAnsi="Arial" w:cs="Arial"/>
        </w:rPr>
        <w:t xml:space="preserve"> </w:t>
      </w:r>
      <w:r w:rsidR="00BB5397" w:rsidRPr="00BB5397">
        <w:rPr>
          <w:rFonts w:ascii="Arial" w:hAnsi="Arial" w:cs="Arial"/>
        </w:rPr>
        <w:t xml:space="preserve">získané studiem v magisterském studijním programu v oboru </w:t>
      </w:r>
      <w:r w:rsidR="00BB5397" w:rsidRPr="00BB5397">
        <w:rPr>
          <w:rFonts w:ascii="Arial" w:hAnsi="Arial" w:cs="Arial"/>
          <w:b/>
          <w:bCs/>
        </w:rPr>
        <w:t>Právo</w:t>
      </w:r>
      <w:r w:rsidR="00BB5397">
        <w:rPr>
          <w:rFonts w:ascii="Arial" w:hAnsi="Arial" w:cs="Arial"/>
        </w:rPr>
        <w:t xml:space="preserve"> nebo </w:t>
      </w:r>
      <w:r w:rsidR="00BB5397">
        <w:rPr>
          <w:rFonts w:ascii="Arial" w:hAnsi="Arial" w:cs="Arial"/>
          <w:b/>
        </w:rPr>
        <w:t>Bezpečnostně právní studia</w:t>
      </w:r>
      <w:r w:rsidRPr="00BB5397">
        <w:rPr>
          <w:rFonts w:ascii="Arial" w:hAnsi="Arial" w:cs="Arial"/>
        </w:rPr>
        <w:t>;</w:t>
      </w:r>
    </w:p>
    <w:p w14:paraId="597A2DC8" w14:textId="10D521A8" w:rsidR="00F57CF3" w:rsidRPr="00F57CF3" w:rsidRDefault="00F57CF3" w:rsidP="00F57CF3">
      <w:pPr>
        <w:pStyle w:val="Odstavecseseznamem"/>
        <w:spacing w:after="120" w:line="288" w:lineRule="auto"/>
        <w:ind w:left="1004"/>
        <w:contextualSpacing w:val="0"/>
        <w:jc w:val="both"/>
        <w:rPr>
          <w:rFonts w:ascii="Arial" w:hAnsi="Arial" w:cs="Arial"/>
          <w:i/>
          <w:iCs/>
          <w:sz w:val="20"/>
          <w:szCs w:val="18"/>
        </w:rPr>
      </w:pPr>
      <w:r w:rsidRPr="00F57CF3">
        <w:rPr>
          <w:rFonts w:ascii="Arial" w:hAnsi="Arial" w:cs="Arial"/>
          <w:i/>
          <w:iCs/>
          <w:sz w:val="20"/>
          <w:szCs w:val="18"/>
        </w:rPr>
        <w:lastRenderedPageBreak/>
        <w:t xml:space="preserve">Splnění tohoto požadavku se dokládá originálem nebo úředně ověřenou kopií příslušné listiny (vysokoškolský diplom v oboru </w:t>
      </w:r>
      <w:r w:rsidR="00BB5397" w:rsidRPr="00BB5397">
        <w:rPr>
          <w:rFonts w:ascii="Arial" w:hAnsi="Arial" w:cs="Arial"/>
          <w:i/>
          <w:iCs/>
          <w:sz w:val="20"/>
          <w:szCs w:val="18"/>
        </w:rPr>
        <w:t>Právo nebo Bezpečnostně právní studia</w:t>
      </w:r>
      <w:r w:rsidRPr="00F57CF3">
        <w:rPr>
          <w:rFonts w:ascii="Arial" w:hAnsi="Arial" w:cs="Arial"/>
          <w:i/>
          <w:iCs/>
          <w:sz w:val="20"/>
          <w:szCs w:val="18"/>
        </w:rPr>
        <w:t>).</w:t>
      </w:r>
    </w:p>
    <w:p w14:paraId="2E68947F" w14:textId="39B4F62E"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4" w:name="_Hlk136958122"/>
      <w:r w:rsidR="00BC798F" w:rsidRPr="00F57CF3">
        <w:rPr>
          <w:rFonts w:ascii="Arial" w:hAnsi="Arial" w:cs="Arial"/>
        </w:rPr>
        <w:t xml:space="preserve">společným služebním předpisem nejvyššího státního tajemníka </w:t>
      </w:r>
      <w:r w:rsidR="00BC798F" w:rsidRPr="00CC02E5">
        <w:rPr>
          <w:rFonts w:ascii="Arial" w:hAnsi="Arial" w:cs="Arial"/>
        </w:rPr>
        <w:t>a státního tajemníka v</w:t>
      </w:r>
      <w:r w:rsidR="00BC798F">
        <w:rPr>
          <w:rFonts w:ascii="Arial" w:hAnsi="Arial" w:cs="Arial"/>
        </w:rPr>
        <w:t> </w:t>
      </w:r>
      <w:r w:rsidR="00BC798F" w:rsidRPr="00CC02E5">
        <w:rPr>
          <w:rFonts w:ascii="Arial" w:hAnsi="Arial" w:cs="Arial"/>
        </w:rPr>
        <w:t>Ministerstvu vnitra č. 7/2023, o stanovení požadavků na služební a pracovní místa na</w:t>
      </w:r>
      <w:r w:rsidR="00BC798F">
        <w:rPr>
          <w:rFonts w:ascii="Arial" w:hAnsi="Arial" w:cs="Arial"/>
        </w:rPr>
        <w:t> </w:t>
      </w:r>
      <w:r w:rsidR="00BC798F" w:rsidRPr="00CC02E5">
        <w:rPr>
          <w:rFonts w:ascii="Arial" w:hAnsi="Arial" w:cs="Arial"/>
        </w:rPr>
        <w:t>Ministerstvu vnitra</w:t>
      </w:r>
      <w:r w:rsidR="004E5408" w:rsidRPr="00BF461D">
        <w:rPr>
          <w:rFonts w:ascii="Arial" w:hAnsi="Arial" w:cs="Arial"/>
        </w:rPr>
        <w:t>, kterým</w:t>
      </w:r>
      <w:bookmarkEnd w:id="4"/>
      <w:r w:rsidR="004E5408" w:rsidRPr="00BF461D">
        <w:rPr>
          <w:rFonts w:ascii="Arial" w:hAnsi="Arial" w:cs="Arial"/>
        </w:rPr>
        <w:t xml:space="preserve">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990ACE" w:rsidRPr="00990ACE">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0E1DD" w:rsidR="003C6485" w:rsidRPr="003C6485" w:rsidRDefault="00BC798F" w:rsidP="003C6485">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w:t>
      </w:r>
      <w:r w:rsidR="00990ACE" w:rsidRPr="00990ACE">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990ACE" w:rsidRPr="00990ACE">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utajení </w:t>
      </w:r>
      <w:r w:rsidR="00990ACE" w:rsidRPr="00990ACE">
        <w:rPr>
          <w:rFonts w:ascii="Arial" w:hAnsi="Arial" w:cs="Arial"/>
          <w:i/>
          <w:iCs/>
          <w:sz w:val="20"/>
          <w:szCs w:val="18"/>
        </w:rPr>
        <w:t>„Tajné“ nebo „Přísně tajné“</w:t>
      </w:r>
      <w:r w:rsidRPr="00BF461D">
        <w:rPr>
          <w:rFonts w:ascii="Arial" w:hAnsi="Arial" w:cs="Arial"/>
          <w:i/>
          <w:iCs/>
          <w:sz w:val="20"/>
          <w:szCs w:val="18"/>
        </w:rPr>
        <w:t xml:space="preserve">. </w:t>
      </w:r>
      <w:r w:rsidR="0039278F" w:rsidRPr="00BF461D">
        <w:rPr>
          <w:rFonts w:ascii="Arial" w:hAnsi="Arial" w:cs="Arial"/>
          <w:i/>
          <w:iCs/>
          <w:sz w:val="20"/>
          <w:szCs w:val="18"/>
        </w:rPr>
        <w:t>Nedoložení tohoto dokladu není důvodem pro vyřazení žádosti podle § 27 odst. 2 zákona o</w:t>
      </w:r>
      <w:r w:rsidR="0039278F">
        <w:rPr>
          <w:rFonts w:ascii="Arial" w:hAnsi="Arial" w:cs="Arial"/>
          <w:i/>
          <w:iCs/>
          <w:sz w:val="20"/>
          <w:szCs w:val="18"/>
        </w:rPr>
        <w:t> </w:t>
      </w:r>
      <w:r w:rsidR="0039278F"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39278F">
        <w:rPr>
          <w:rFonts w:ascii="Arial" w:hAnsi="Arial" w:cs="Arial"/>
          <w:i/>
          <w:iCs/>
          <w:sz w:val="20"/>
          <w:szCs w:val="18"/>
        </w:rPr>
        <w:t xml:space="preserve"> o jmenování.</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lastRenderedPageBreak/>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3F03897B"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990ACE" w:rsidRPr="00990ACE">
        <w:rPr>
          <w:rFonts w:ascii="Arial" w:hAnsi="Arial" w:cs="Arial"/>
        </w:rPr>
        <w:t>Problematické aspekty současné právní úpravy nabývání a</w:t>
      </w:r>
      <w:r w:rsidR="00990ACE">
        <w:rPr>
          <w:rFonts w:ascii="Arial" w:hAnsi="Arial" w:cs="Arial"/>
        </w:rPr>
        <w:t> </w:t>
      </w:r>
      <w:r w:rsidR="00990ACE" w:rsidRPr="00990ACE">
        <w:rPr>
          <w:rFonts w:ascii="Arial" w:hAnsi="Arial" w:cs="Arial"/>
        </w:rPr>
        <w:t xml:space="preserve">pozbývání státního občanství České republiky a návrhy </w:t>
      </w:r>
      <w:r w:rsidR="00990ACE" w:rsidRPr="00990ACE">
        <w:rPr>
          <w:rFonts w:ascii="Arial" w:hAnsi="Arial" w:cs="Arial"/>
          <w:i/>
          <w:iCs/>
        </w:rPr>
        <w:t xml:space="preserve">de lege </w:t>
      </w:r>
      <w:proofErr w:type="spellStart"/>
      <w:r w:rsidR="00990ACE" w:rsidRPr="00990ACE">
        <w:rPr>
          <w:rFonts w:ascii="Arial" w:hAnsi="Arial" w:cs="Arial"/>
          <w:i/>
          <w:iCs/>
        </w:rPr>
        <w:t>ferenda</w:t>
      </w:r>
      <w:proofErr w:type="spellEnd"/>
      <w:r w:rsidR="00990ACE" w:rsidRPr="00990ACE">
        <w:rPr>
          <w:rFonts w:ascii="Arial" w:hAnsi="Arial" w:cs="Arial"/>
        </w:rPr>
        <w:t xml:space="preserve"> v této oblasti</w:t>
      </w:r>
      <w:r w:rsidR="00AE3027" w:rsidRPr="0088416F">
        <w:rPr>
          <w:rFonts w:ascii="Arial" w:hAnsi="Arial" w:cs="Arial"/>
        </w:rPr>
        <w:t xml:space="preserve">“ v rozsahu </w:t>
      </w:r>
      <w:r w:rsidR="00990ACE">
        <w:rPr>
          <w:rFonts w:ascii="Arial" w:hAnsi="Arial" w:cs="Arial"/>
        </w:rPr>
        <w:t>alespoň</w:t>
      </w:r>
      <w:r w:rsidR="00AE3027" w:rsidRPr="0088416F">
        <w:rPr>
          <w:rFonts w:ascii="Arial" w:hAnsi="Arial" w:cs="Arial"/>
        </w:rPr>
        <w:t xml:space="preserve"> </w:t>
      </w:r>
      <w:r w:rsidR="00990ACE">
        <w:rPr>
          <w:rFonts w:ascii="Arial" w:hAnsi="Arial" w:cs="Arial"/>
        </w:rPr>
        <w:t>5</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6FBA2653" w:rsidR="00DB417A" w:rsidRPr="00DB417A" w:rsidRDefault="00990ACE" w:rsidP="00990ACE">
      <w:pPr>
        <w:spacing w:after="120"/>
        <w:jc w:val="both"/>
        <w:rPr>
          <w:rFonts w:ascii="Arial" w:hAnsi="Arial" w:cs="Arial"/>
          <w:color w:val="FF0000"/>
        </w:rPr>
      </w:pPr>
      <w:r w:rsidRPr="00990ACE">
        <w:rPr>
          <w:rFonts w:ascii="Arial" w:hAnsi="Arial" w:cs="Arial"/>
        </w:rPr>
        <w:t>Provedení pohovoru v náhradním termínu je vyloučeno.</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14ECD027" w:rsidR="00CA785F" w:rsidRPr="00AD0AFF" w:rsidRDefault="00CA785F" w:rsidP="0036755A">
      <w:pPr>
        <w:spacing w:line="288" w:lineRule="auto"/>
        <w:ind w:left="4956"/>
        <w:contextualSpacing/>
        <w:rPr>
          <w:rFonts w:ascii="Arial" w:hAnsi="Arial" w:cs="Arial"/>
          <w:b/>
        </w:rPr>
      </w:pPr>
    </w:p>
    <w:sectPr w:rsidR="00CA785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98BEA" w14:textId="77777777" w:rsidR="00A97A1E" w:rsidRDefault="00A97A1E" w:rsidP="00091BE4">
      <w:pPr>
        <w:spacing w:after="0" w:line="240" w:lineRule="auto"/>
      </w:pPr>
      <w:r>
        <w:separator/>
      </w:r>
    </w:p>
  </w:endnote>
  <w:endnote w:type="continuationSeparator" w:id="0">
    <w:p w14:paraId="64CD3807" w14:textId="77777777" w:rsidR="00A97A1E" w:rsidRDefault="00A97A1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6D6BEBCF"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A785F">
          <w:rPr>
            <w:rFonts w:ascii="Arial" w:hAnsi="Arial" w:cs="Arial"/>
            <w:noProof/>
            <w:sz w:val="20"/>
          </w:rPr>
          <w:t>3</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4C927" w14:textId="77777777" w:rsidR="00A97A1E" w:rsidRDefault="00A97A1E" w:rsidP="00091BE4">
      <w:pPr>
        <w:spacing w:after="0" w:line="240" w:lineRule="auto"/>
      </w:pPr>
      <w:r>
        <w:separator/>
      </w:r>
    </w:p>
  </w:footnote>
  <w:footnote w:type="continuationSeparator" w:id="0">
    <w:p w14:paraId="2115CE2A" w14:textId="77777777" w:rsidR="00A97A1E" w:rsidRDefault="00A97A1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2"/>
  </w:num>
  <w:num w:numId="11">
    <w:abstractNumId w:val="13"/>
  </w:num>
  <w:num w:numId="12">
    <w:abstractNumId w:val="8"/>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52BA7"/>
    <w:rsid w:val="00091BE4"/>
    <w:rsid w:val="00093ABF"/>
    <w:rsid w:val="000A4065"/>
    <w:rsid w:val="000A4740"/>
    <w:rsid w:val="000C3666"/>
    <w:rsid w:val="000D3E84"/>
    <w:rsid w:val="00126659"/>
    <w:rsid w:val="00157E9A"/>
    <w:rsid w:val="00157ECC"/>
    <w:rsid w:val="0017399B"/>
    <w:rsid w:val="00176205"/>
    <w:rsid w:val="00185E5D"/>
    <w:rsid w:val="001A5EE0"/>
    <w:rsid w:val="001B606B"/>
    <w:rsid w:val="001E0559"/>
    <w:rsid w:val="001F0CB5"/>
    <w:rsid w:val="00224E73"/>
    <w:rsid w:val="00277356"/>
    <w:rsid w:val="0027765F"/>
    <w:rsid w:val="00293EC7"/>
    <w:rsid w:val="002C1511"/>
    <w:rsid w:val="002C5484"/>
    <w:rsid w:val="002D3709"/>
    <w:rsid w:val="00311600"/>
    <w:rsid w:val="00354C7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9559F"/>
    <w:rsid w:val="00497B13"/>
    <w:rsid w:val="004B323A"/>
    <w:rsid w:val="004E5408"/>
    <w:rsid w:val="004F65B2"/>
    <w:rsid w:val="00525C3A"/>
    <w:rsid w:val="00536B2E"/>
    <w:rsid w:val="005414C3"/>
    <w:rsid w:val="00585E86"/>
    <w:rsid w:val="005A7173"/>
    <w:rsid w:val="00625B3D"/>
    <w:rsid w:val="00633C71"/>
    <w:rsid w:val="00642833"/>
    <w:rsid w:val="006C0987"/>
    <w:rsid w:val="006F3AF1"/>
    <w:rsid w:val="00716049"/>
    <w:rsid w:val="0073050E"/>
    <w:rsid w:val="00743FE4"/>
    <w:rsid w:val="00750F19"/>
    <w:rsid w:val="007D4710"/>
    <w:rsid w:val="00822B30"/>
    <w:rsid w:val="00852BFA"/>
    <w:rsid w:val="00883347"/>
    <w:rsid w:val="0088416F"/>
    <w:rsid w:val="00886654"/>
    <w:rsid w:val="008B0044"/>
    <w:rsid w:val="008C3AED"/>
    <w:rsid w:val="008C4AB4"/>
    <w:rsid w:val="008F2C66"/>
    <w:rsid w:val="00932880"/>
    <w:rsid w:val="009417D8"/>
    <w:rsid w:val="00963CB0"/>
    <w:rsid w:val="009714F5"/>
    <w:rsid w:val="00990ACE"/>
    <w:rsid w:val="009B38D1"/>
    <w:rsid w:val="009B486D"/>
    <w:rsid w:val="009B4B03"/>
    <w:rsid w:val="009F2146"/>
    <w:rsid w:val="00A0256D"/>
    <w:rsid w:val="00A10B75"/>
    <w:rsid w:val="00A139CA"/>
    <w:rsid w:val="00A25452"/>
    <w:rsid w:val="00A97A1E"/>
    <w:rsid w:val="00AD0580"/>
    <w:rsid w:val="00AD0AFF"/>
    <w:rsid w:val="00AE3027"/>
    <w:rsid w:val="00AE3466"/>
    <w:rsid w:val="00B0701F"/>
    <w:rsid w:val="00B33B3B"/>
    <w:rsid w:val="00B348A8"/>
    <w:rsid w:val="00B400A7"/>
    <w:rsid w:val="00B47E1F"/>
    <w:rsid w:val="00B7608C"/>
    <w:rsid w:val="00B805FF"/>
    <w:rsid w:val="00BA3D09"/>
    <w:rsid w:val="00BB5397"/>
    <w:rsid w:val="00BB6ECC"/>
    <w:rsid w:val="00BC798F"/>
    <w:rsid w:val="00BD7D6B"/>
    <w:rsid w:val="00BF461D"/>
    <w:rsid w:val="00C033BB"/>
    <w:rsid w:val="00C05F53"/>
    <w:rsid w:val="00C1097F"/>
    <w:rsid w:val="00C2497E"/>
    <w:rsid w:val="00C275C5"/>
    <w:rsid w:val="00C55022"/>
    <w:rsid w:val="00C60EAC"/>
    <w:rsid w:val="00C84035"/>
    <w:rsid w:val="00C86E79"/>
    <w:rsid w:val="00C91C7C"/>
    <w:rsid w:val="00CA785F"/>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94C61"/>
    <w:rsid w:val="00EB4E34"/>
    <w:rsid w:val="00EC2C77"/>
    <w:rsid w:val="00ED29EA"/>
    <w:rsid w:val="00ED3A70"/>
    <w:rsid w:val="00F24BDC"/>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0087C-0B4A-4F1D-8CA8-EBAB8F44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2262</Words>
  <Characters>13352</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2023-06-08T11:58:00Z</dcterms:created>
  <dcterms:modified xsi:type="dcterms:W3CDTF">2023-06-08T11:58:00Z</dcterms:modified>
</cp:coreProperties>
</file>