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1A19CB" w:rsidRPr="00CD4782" w14:paraId="0286F7CF" w14:textId="77777777" w:rsidTr="008A2556">
        <w:tc>
          <w:tcPr>
            <w:tcW w:w="0" w:type="auto"/>
          </w:tcPr>
          <w:tbl>
            <w:tblPr>
              <w:tblpPr w:leftFromText="141" w:rightFromText="141" w:vertAnchor="text" w:horzAnchor="margin" w:tblpY="767"/>
              <w:tblOverlap w:val="never"/>
              <w:tblW w:w="3111" w:type="dxa"/>
              <w:tblLook w:val="01E0" w:firstRow="1" w:lastRow="1" w:firstColumn="1" w:lastColumn="1" w:noHBand="0" w:noVBand="0"/>
            </w:tblPr>
            <w:tblGrid>
              <w:gridCol w:w="3111"/>
            </w:tblGrid>
            <w:tr w:rsidR="001A19CB" w:rsidRPr="007E1E0D" w14:paraId="07257CB3" w14:textId="77777777" w:rsidTr="001A19CB">
              <w:trPr>
                <w:trHeight w:val="464"/>
              </w:trPr>
              <w:tc>
                <w:tcPr>
                  <w:tcW w:w="0" w:type="auto"/>
                </w:tcPr>
                <w:p w14:paraId="44DDAC3D" w14:textId="77777777" w:rsidR="001A19CB" w:rsidRPr="007E1E0D" w:rsidRDefault="001A19CB" w:rsidP="001A19CB">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BGRT9"/>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MVCRX07BGRT9</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1A19CB" w:rsidRPr="007E1E0D" w14:paraId="253A3AF1" w14:textId="77777777" w:rsidTr="001A19CB">
              <w:trPr>
                <w:trHeight w:val="114"/>
              </w:trPr>
              <w:tc>
                <w:tcPr>
                  <w:tcW w:w="0" w:type="auto"/>
                </w:tcPr>
                <w:p w14:paraId="442D9F04" w14:textId="77777777" w:rsidR="001A19CB" w:rsidRPr="007E1E0D" w:rsidRDefault="001A19CB" w:rsidP="001A19C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BGRT9"/>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MVCRX07BGRT9</w:t>
                  </w:r>
                  <w:r w:rsidRPr="007E1E0D">
                    <w:rPr>
                      <w:rFonts w:ascii="Arial" w:hAnsi="Arial"/>
                      <w:bCs/>
                      <w:sz w:val="20"/>
                      <w:szCs w:val="20"/>
                    </w:rPr>
                    <w:fldChar w:fldCharType="end"/>
                  </w:r>
                  <w:bookmarkEnd w:id="2"/>
                </w:p>
              </w:tc>
            </w:tr>
            <w:tr w:rsidR="001A19CB" w:rsidRPr="007E1E0D" w14:paraId="38A131FC" w14:textId="77777777" w:rsidTr="001A19CB">
              <w:trPr>
                <w:trHeight w:val="122"/>
              </w:trPr>
              <w:tc>
                <w:tcPr>
                  <w:tcW w:w="0" w:type="auto"/>
                </w:tcPr>
                <w:p w14:paraId="45F3E4E6" w14:textId="77777777" w:rsidR="001A19CB" w:rsidRPr="007E1E0D" w:rsidRDefault="001A19CB" w:rsidP="001A19CB">
                  <w:pPr>
                    <w:pStyle w:val="Text"/>
                    <w:jc w:val="center"/>
                    <w:rPr>
                      <w:sz w:val="20"/>
                      <w:szCs w:val="20"/>
                    </w:rPr>
                  </w:pPr>
                  <w:r w:rsidRPr="007E1E0D">
                    <w:rPr>
                      <w:sz w:val="20"/>
                      <w:szCs w:val="20"/>
                    </w:rPr>
                    <w:t>prvotní identifikátor</w:t>
                  </w:r>
                </w:p>
              </w:tc>
            </w:tr>
          </w:tbl>
          <w:p w14:paraId="1B074FA4" w14:textId="77777777" w:rsidR="001A19CB" w:rsidRDefault="001A19CB" w:rsidP="008A2556"/>
        </w:tc>
      </w:tr>
    </w:tbl>
    <w:p w14:paraId="0EDD80A4" w14:textId="77777777" w:rsidR="00635249" w:rsidRDefault="00635249" w:rsidP="00635249">
      <w:pPr>
        <w:spacing w:after="0"/>
        <w:rPr>
          <w:rFonts w:ascii="Times New Roman" w:eastAsia="Times New Roman" w:hAnsi="Times New Roman"/>
        </w:rPr>
      </w:pPr>
    </w:p>
    <w:p w14:paraId="629CCF26" w14:textId="77777777" w:rsidR="00447694" w:rsidRDefault="00447694" w:rsidP="00635249">
      <w:pPr>
        <w:spacing w:after="0"/>
        <w:rPr>
          <w:rFonts w:ascii="Times New Roman" w:eastAsia="Times New Roman" w:hAnsi="Times New Roman"/>
        </w:rPr>
      </w:pPr>
    </w:p>
    <w:p w14:paraId="34C3BECB" w14:textId="77777777"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14:paraId="19ECE135" w14:textId="77777777" w:rsidTr="00447694">
        <w:tc>
          <w:tcPr>
            <w:tcW w:w="0" w:type="auto"/>
            <w:hideMark/>
          </w:tcPr>
          <w:p w14:paraId="547B515B" w14:textId="77777777" w:rsidR="00447694" w:rsidRDefault="00447694" w:rsidP="00447694">
            <w:pPr>
              <w:spacing w:after="0"/>
              <w:rPr>
                <w:sz w:val="24"/>
                <w:szCs w:val="24"/>
              </w:rPr>
            </w:pPr>
          </w:p>
        </w:tc>
      </w:tr>
    </w:tbl>
    <w:p w14:paraId="2F887D3B" w14:textId="77777777" w:rsidR="00635249" w:rsidRPr="00C6036A" w:rsidRDefault="00635249" w:rsidP="00635249">
      <w:pPr>
        <w:spacing w:after="0"/>
        <w:rPr>
          <w:rFonts w:ascii="Times New Roman" w:eastAsia="Times New Roman" w:hAnsi="Times New Roman"/>
        </w:rPr>
      </w:pPr>
    </w:p>
    <w:p w14:paraId="22390525" w14:textId="77777777" w:rsidR="00BA2E92" w:rsidRPr="00C6036A" w:rsidRDefault="00BA2E92" w:rsidP="00BA2E92">
      <w:pPr>
        <w:spacing w:after="0" w:line="288" w:lineRule="auto"/>
        <w:jc w:val="center"/>
        <w:rPr>
          <w:rFonts w:ascii="Arial" w:hAnsi="Arial" w:cs="Arial"/>
          <w:b/>
          <w:sz w:val="24"/>
          <w:szCs w:val="24"/>
        </w:rPr>
      </w:pPr>
      <w:r w:rsidRPr="00C6036A">
        <w:rPr>
          <w:rFonts w:ascii="Arial" w:hAnsi="Arial" w:cs="Arial"/>
          <w:b/>
          <w:sz w:val="24"/>
          <w:szCs w:val="24"/>
        </w:rPr>
        <w:t xml:space="preserve">OZNÁMENÍ O VYHLÁŠENÍ VÝBĚROVÉHO ŘÍZENÍ </w:t>
      </w:r>
    </w:p>
    <w:p w14:paraId="00872593" w14:textId="77777777" w:rsidR="00BA2E92" w:rsidRPr="00C6036A" w:rsidRDefault="00BA2E92" w:rsidP="00BA2E92">
      <w:pPr>
        <w:spacing w:after="0" w:line="288" w:lineRule="auto"/>
        <w:jc w:val="center"/>
        <w:rPr>
          <w:rFonts w:ascii="Arial" w:hAnsi="Arial" w:cs="Arial"/>
          <w:b/>
          <w:sz w:val="24"/>
          <w:szCs w:val="24"/>
        </w:rPr>
      </w:pPr>
      <w:r w:rsidRPr="00C6036A">
        <w:rPr>
          <w:rFonts w:ascii="Arial" w:hAnsi="Arial" w:cs="Arial"/>
          <w:b/>
          <w:sz w:val="24"/>
          <w:szCs w:val="24"/>
        </w:rPr>
        <w:t>na obsazení služebního místa</w:t>
      </w:r>
    </w:p>
    <w:p w14:paraId="5BB936AB" w14:textId="77777777" w:rsidR="00BA2E92" w:rsidRPr="00C6036A" w:rsidRDefault="007C7665" w:rsidP="00BA2E92">
      <w:pPr>
        <w:spacing w:after="0" w:line="288" w:lineRule="auto"/>
        <w:jc w:val="center"/>
        <w:rPr>
          <w:rFonts w:ascii="Arial" w:hAnsi="Arial" w:cs="Arial"/>
          <w:b/>
          <w:sz w:val="24"/>
          <w:szCs w:val="24"/>
        </w:rPr>
      </w:pPr>
      <w:r w:rsidRPr="00C6036A">
        <w:rPr>
          <w:rFonts w:ascii="Arial" w:hAnsi="Arial" w:cs="Arial"/>
          <w:b/>
          <w:sz w:val="24"/>
          <w:szCs w:val="24"/>
        </w:rPr>
        <w:t>rady/ministerského rady</w:t>
      </w:r>
    </w:p>
    <w:p w14:paraId="6B7315C9" w14:textId="77777777" w:rsidR="00BA2E92" w:rsidRPr="00C6036A" w:rsidRDefault="00BA2E92" w:rsidP="00BA2E92">
      <w:pPr>
        <w:spacing w:after="0" w:line="288" w:lineRule="auto"/>
        <w:jc w:val="both"/>
        <w:rPr>
          <w:rFonts w:ascii="Arial" w:hAnsi="Arial" w:cs="Arial"/>
        </w:rPr>
      </w:pPr>
    </w:p>
    <w:p w14:paraId="3917B941" w14:textId="77777777" w:rsidR="00BA2E92" w:rsidRPr="00C6036A" w:rsidRDefault="00BA2E92" w:rsidP="00BA2E92">
      <w:pPr>
        <w:spacing w:after="0" w:line="288" w:lineRule="auto"/>
        <w:ind w:left="5670"/>
        <w:rPr>
          <w:rFonts w:ascii="Arial" w:hAnsi="Arial" w:cs="Arial"/>
        </w:rPr>
      </w:pPr>
      <w:r w:rsidRPr="00C6036A">
        <w:rPr>
          <w:rFonts w:ascii="Arial" w:hAnsi="Arial" w:cs="Arial"/>
        </w:rPr>
        <w:t xml:space="preserve">č.j.: </w:t>
      </w:r>
      <w:r w:rsidR="007C7665" w:rsidRPr="00C6036A">
        <w:rPr>
          <w:rFonts w:ascii="Arial" w:hAnsi="Arial" w:cs="Arial"/>
        </w:rPr>
        <w:t>MV-98651-3/SP-2023</w:t>
      </w:r>
    </w:p>
    <w:p w14:paraId="5E2AC88E" w14:textId="77777777" w:rsidR="00BA2E92" w:rsidRPr="00C6036A" w:rsidRDefault="00BA2E92" w:rsidP="00BA2E92">
      <w:pPr>
        <w:spacing w:after="0" w:line="288" w:lineRule="auto"/>
        <w:ind w:left="5670"/>
        <w:rPr>
          <w:rFonts w:ascii="Arial" w:hAnsi="Arial" w:cs="Arial"/>
        </w:rPr>
      </w:pPr>
      <w:r w:rsidRPr="00C6036A">
        <w:rPr>
          <w:rFonts w:ascii="Arial" w:hAnsi="Arial" w:cs="Arial"/>
        </w:rPr>
        <w:t xml:space="preserve">Praha dne </w:t>
      </w:r>
      <w:r w:rsidR="007C7665" w:rsidRPr="00C6036A">
        <w:rPr>
          <w:rFonts w:ascii="Arial" w:hAnsi="Arial" w:cs="Arial"/>
        </w:rPr>
        <w:t>6. června 2023</w:t>
      </w:r>
    </w:p>
    <w:p w14:paraId="2A5CD68A" w14:textId="77777777" w:rsidR="00BA2E92" w:rsidRDefault="00BA2E92" w:rsidP="00BA2E92">
      <w:pPr>
        <w:spacing w:after="0" w:line="288" w:lineRule="auto"/>
        <w:jc w:val="both"/>
        <w:rPr>
          <w:rFonts w:ascii="Arial" w:hAnsi="Arial" w:cs="Arial"/>
        </w:rPr>
      </w:pPr>
    </w:p>
    <w:p w14:paraId="469F35A3" w14:textId="77777777" w:rsidR="00BA2E92" w:rsidRPr="00C6036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6036A">
        <w:rPr>
          <w:rFonts w:ascii="Arial" w:eastAsia="Times New Roman" w:hAnsi="Arial" w:cs="Arial"/>
          <w:b/>
          <w:bCs/>
          <w:sz w:val="24"/>
          <w:lang w:eastAsia="cs-CZ"/>
        </w:rPr>
        <w:t>Shrnutí výběrového řízení</w:t>
      </w:r>
      <w:r w:rsidR="00A87C7C" w:rsidRPr="00C6036A">
        <w:rPr>
          <w:rFonts w:ascii="Arial" w:eastAsia="Times New Roman" w:hAnsi="Arial" w:cs="Arial"/>
          <w:b/>
          <w:bCs/>
          <w:sz w:val="24"/>
          <w:lang w:eastAsia="cs-CZ"/>
        </w:rPr>
        <w:tab/>
      </w:r>
    </w:p>
    <w:p w14:paraId="64D98F52" w14:textId="77777777" w:rsidR="00BA2E92" w:rsidRPr="00A421DD" w:rsidRDefault="00BA2E92" w:rsidP="00BA2E92">
      <w:pPr>
        <w:spacing w:after="240" w:line="288" w:lineRule="auto"/>
        <w:jc w:val="both"/>
        <w:rPr>
          <w:rFonts w:ascii="Arial" w:eastAsia="Times New Roman" w:hAnsi="Arial" w:cs="Arial"/>
          <w:b/>
        </w:rPr>
      </w:pPr>
      <w:r w:rsidRPr="00C6036A">
        <w:rPr>
          <w:rFonts w:ascii="Arial" w:hAnsi="Arial" w:cs="Arial"/>
        </w:rPr>
        <w:t>Výběrové</w:t>
      </w:r>
      <w:r w:rsidRPr="00C6036A">
        <w:rPr>
          <w:rFonts w:ascii="Arial" w:eastAsia="Times New Roman" w:hAnsi="Arial" w:cs="Arial"/>
        </w:rPr>
        <w:t xml:space="preserve"> řízení na obsazení služebního místa </w:t>
      </w:r>
      <w:r w:rsidR="007C7665" w:rsidRPr="00C6036A">
        <w:rPr>
          <w:rFonts w:ascii="Arial" w:hAnsi="Arial" w:cs="Arial"/>
          <w:b/>
        </w:rPr>
        <w:t>rady/ministerského rady</w:t>
      </w:r>
      <w:r w:rsidRPr="00C6036A">
        <w:rPr>
          <w:rFonts w:ascii="Arial" w:eastAsia="Times New Roman" w:hAnsi="Arial" w:cs="Arial"/>
        </w:rPr>
        <w:t xml:space="preserve"> v oddělení </w:t>
      </w:r>
      <w:r w:rsidR="007C7665" w:rsidRPr="00C6036A">
        <w:rPr>
          <w:rFonts w:ascii="Arial" w:hAnsi="Arial" w:cs="Arial"/>
          <w:b/>
        </w:rPr>
        <w:t>podpory pobytové agendy</w:t>
      </w:r>
      <w:r w:rsidRPr="00C6036A">
        <w:rPr>
          <w:rFonts w:ascii="Arial" w:eastAsia="Times New Roman" w:hAnsi="Arial" w:cs="Arial"/>
          <w:b/>
        </w:rPr>
        <w:t xml:space="preserve"> </w:t>
      </w:r>
      <w:r w:rsidRPr="00C6036A">
        <w:rPr>
          <w:rFonts w:ascii="Arial" w:eastAsia="Times New Roman" w:hAnsi="Arial" w:cs="Arial"/>
        </w:rPr>
        <w:t xml:space="preserve">odboru </w:t>
      </w:r>
      <w:r w:rsidR="007C7665" w:rsidRPr="00C6036A">
        <w:rPr>
          <w:rFonts w:ascii="Arial" w:hAnsi="Arial" w:cs="Arial"/>
          <w:b/>
        </w:rPr>
        <w:t>azylové a migrační politiky</w:t>
      </w:r>
      <w:r w:rsidR="001D6ECD" w:rsidRPr="00C6036A">
        <w:rPr>
          <w:rFonts w:ascii="Arial" w:hAnsi="Arial" w:cs="Arial"/>
          <w:b/>
        </w:rPr>
        <w:t xml:space="preserve">, </w:t>
      </w:r>
      <w:r w:rsidR="001D6ECD" w:rsidRPr="00C6036A">
        <w:rPr>
          <w:rFonts w:ascii="Arial" w:eastAsia="Times New Roman" w:hAnsi="Arial" w:cs="Arial"/>
          <w:b/>
          <w:lang w:eastAsia="cs-CZ"/>
        </w:rPr>
        <w:t>ID</w:t>
      </w:r>
      <w:r w:rsidR="001D6ECD" w:rsidRPr="00C6036A">
        <w:rPr>
          <w:rFonts w:ascii="Arial" w:eastAsia="Times New Roman" w:hAnsi="Arial" w:cs="Arial"/>
          <w:lang w:eastAsia="cs-CZ"/>
        </w:rPr>
        <w:t xml:space="preserve"> </w:t>
      </w:r>
      <w:r w:rsidR="007C7665" w:rsidRPr="00C6036A">
        <w:rPr>
          <w:rFonts w:ascii="Arial" w:hAnsi="Arial" w:cs="Arial"/>
          <w:b/>
        </w:rPr>
        <w:t>30360109</w:t>
      </w:r>
      <w:r w:rsidRPr="00C6036A">
        <w:rPr>
          <w:rFonts w:ascii="Arial" w:eastAsia="Times New Roman" w:hAnsi="Arial" w:cs="Arial"/>
        </w:rPr>
        <w:t xml:space="preserve"> služebního úřadu </w:t>
      </w:r>
      <w:r w:rsidRPr="00A421DD">
        <w:rPr>
          <w:rFonts w:ascii="Arial" w:eastAsia="Times New Roman" w:hAnsi="Arial" w:cs="Arial"/>
        </w:rPr>
        <w:t xml:space="preserve">Ministerstvo vnitra ve </w:t>
      </w:r>
      <w:r w:rsidR="007C7665" w:rsidRPr="00A421DD">
        <w:rPr>
          <w:rFonts w:ascii="Arial" w:eastAsia="Times New Roman" w:hAnsi="Arial" w:cs="Arial"/>
          <w:b/>
        </w:rPr>
        <w:t>12. platové třídě</w:t>
      </w:r>
      <w:r w:rsidRPr="00A421DD">
        <w:rPr>
          <w:rFonts w:ascii="Arial" w:eastAsia="Times New Roman" w:hAnsi="Arial" w:cs="Arial"/>
        </w:rPr>
        <w:t xml:space="preserve"> s termínem podání žádosti do </w:t>
      </w:r>
      <w:r w:rsidR="007C7665" w:rsidRPr="00A421DD">
        <w:rPr>
          <w:rFonts w:ascii="Arial" w:hAnsi="Arial" w:cs="Arial"/>
          <w:b/>
        </w:rPr>
        <w:t>13. června 2023</w:t>
      </w:r>
      <w:r w:rsidRPr="00A421DD">
        <w:rPr>
          <w:rFonts w:ascii="Arial" w:eastAsia="Times New Roman" w:hAnsi="Arial" w:cs="Arial"/>
          <w:b/>
        </w:rPr>
        <w:t>.</w:t>
      </w:r>
    </w:p>
    <w:p w14:paraId="095C2638" w14:textId="77777777" w:rsidR="00BA2E92" w:rsidRPr="00A421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1DD">
        <w:rPr>
          <w:rFonts w:ascii="Arial" w:eastAsia="Times New Roman" w:hAnsi="Arial" w:cs="Arial"/>
          <w:b/>
          <w:bCs/>
          <w:sz w:val="24"/>
          <w:lang w:eastAsia="cs-CZ"/>
        </w:rPr>
        <w:t>Detailní oznámení o vyhlášení výběrového řízení</w:t>
      </w:r>
    </w:p>
    <w:p w14:paraId="2F32D543" w14:textId="77777777" w:rsidR="00BA2E92" w:rsidRPr="00A421DD" w:rsidRDefault="00BA2E92" w:rsidP="00BA2E92">
      <w:pPr>
        <w:spacing w:after="240" w:line="288" w:lineRule="auto"/>
        <w:jc w:val="both"/>
        <w:rPr>
          <w:rFonts w:ascii="Arial" w:hAnsi="Arial" w:cs="Arial"/>
          <w:b/>
        </w:rPr>
      </w:pPr>
      <w:r w:rsidRPr="00A421D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C7665" w:rsidRPr="00A421DD">
        <w:rPr>
          <w:rFonts w:ascii="Arial" w:hAnsi="Arial" w:cs="Arial"/>
          <w:b/>
        </w:rPr>
        <w:t>rady/ministerského rady</w:t>
      </w:r>
      <w:r w:rsidRPr="00A421DD">
        <w:rPr>
          <w:rFonts w:ascii="Arial" w:hAnsi="Arial" w:cs="Arial"/>
          <w:b/>
        </w:rPr>
        <w:t xml:space="preserve"> v oddělení </w:t>
      </w:r>
      <w:r w:rsidR="007C7665" w:rsidRPr="00A421DD">
        <w:rPr>
          <w:rFonts w:ascii="Arial" w:hAnsi="Arial" w:cs="Arial"/>
          <w:b/>
        </w:rPr>
        <w:t>podpory pobytové agendy</w:t>
      </w:r>
      <w:r w:rsidRPr="00A421DD">
        <w:rPr>
          <w:rFonts w:ascii="Arial" w:hAnsi="Arial" w:cs="Arial"/>
          <w:b/>
        </w:rPr>
        <w:t xml:space="preserve"> odboru </w:t>
      </w:r>
      <w:r w:rsidR="007C7665" w:rsidRPr="00A421DD">
        <w:rPr>
          <w:rFonts w:ascii="Arial" w:hAnsi="Arial" w:cs="Arial"/>
          <w:b/>
        </w:rPr>
        <w:t>azylové a migrační politiky</w:t>
      </w:r>
      <w:r w:rsidRPr="00A421DD">
        <w:rPr>
          <w:rFonts w:ascii="Arial" w:hAnsi="Arial" w:cs="Arial"/>
          <w:b/>
          <w:i/>
        </w:rPr>
        <w:t>.</w:t>
      </w:r>
    </w:p>
    <w:p w14:paraId="4C2C378B"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575B9EEB" w14:textId="77777777" w:rsidR="00BA2E92" w:rsidRPr="00A44499" w:rsidRDefault="007C766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4499">
        <w:rPr>
          <w:rFonts w:ascii="Arial" w:eastAsia="Times New Roman" w:hAnsi="Arial" w:cs="Arial"/>
          <w:lang w:eastAsia="cs-CZ"/>
        </w:rPr>
        <w:t xml:space="preserve">provádění posuzovací, konzultační a poradenské činnosti v celém oboru státní služby ústředního správního úřadu včetně řešení právních sporů a zobecňování jejich výsledků, </w:t>
      </w:r>
    </w:p>
    <w:p w14:paraId="70EC8BE3" w14:textId="77777777" w:rsidR="00BA2E92" w:rsidRPr="00A44499" w:rsidRDefault="007C766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4499">
        <w:rPr>
          <w:rFonts w:ascii="Arial" w:eastAsia="Times New Roman" w:hAnsi="Arial" w:cs="Arial"/>
          <w:lang w:eastAsia="cs-CZ"/>
        </w:rPr>
        <w:t>provádění komplexní poradenské a konzultační činnosti v oblasti podávání žádostí o povolení k pobytu a dále pak poradensk</w:t>
      </w:r>
      <w:r w:rsidR="009873AF" w:rsidRPr="00A44499">
        <w:rPr>
          <w:rFonts w:ascii="Arial" w:eastAsia="Times New Roman" w:hAnsi="Arial" w:cs="Arial"/>
          <w:lang w:eastAsia="cs-CZ"/>
        </w:rPr>
        <w:t>é</w:t>
      </w:r>
      <w:r w:rsidRPr="00A44499">
        <w:rPr>
          <w:rFonts w:ascii="Arial" w:eastAsia="Times New Roman" w:hAnsi="Arial" w:cs="Arial"/>
          <w:lang w:eastAsia="cs-CZ"/>
        </w:rPr>
        <w:t xml:space="preserve"> činnost</w:t>
      </w:r>
      <w:r w:rsidR="009873AF" w:rsidRPr="00A44499">
        <w:rPr>
          <w:rFonts w:ascii="Arial" w:eastAsia="Times New Roman" w:hAnsi="Arial" w:cs="Arial"/>
          <w:lang w:eastAsia="cs-CZ"/>
        </w:rPr>
        <w:t>i</w:t>
      </w:r>
      <w:r w:rsidRPr="00A44499">
        <w:rPr>
          <w:rFonts w:ascii="Arial" w:eastAsia="Times New Roman" w:hAnsi="Arial" w:cs="Arial"/>
          <w:lang w:eastAsia="cs-CZ"/>
        </w:rPr>
        <w:t xml:space="preserve"> týkající se styku s jinými orgány státní správy (např. Úřady práce, Finančními úřady, atd.) za účelem zvýšení samostatnosti cizinců při vyřizování pobytových záležitostí cizince, </w:t>
      </w:r>
    </w:p>
    <w:p w14:paraId="3DBF8098" w14:textId="77777777" w:rsidR="007C7665" w:rsidRPr="00690BB6" w:rsidRDefault="007C7665" w:rsidP="007C7665">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690BB6">
        <w:rPr>
          <w:rFonts w:ascii="Arial" w:eastAsia="Times New Roman" w:hAnsi="Arial" w:cs="Arial"/>
          <w:lang w:eastAsia="cs-CZ"/>
        </w:rPr>
        <w:t>vykonávání aktivit směřující</w:t>
      </w:r>
      <w:r w:rsidR="00C6036A" w:rsidRPr="00690BB6">
        <w:rPr>
          <w:rFonts w:ascii="Arial" w:eastAsia="Times New Roman" w:hAnsi="Arial" w:cs="Arial"/>
          <w:lang w:eastAsia="cs-CZ"/>
        </w:rPr>
        <w:t>ch</w:t>
      </w:r>
      <w:r w:rsidRPr="00690BB6">
        <w:rPr>
          <w:rFonts w:ascii="Arial" w:eastAsia="Times New Roman" w:hAnsi="Arial" w:cs="Arial"/>
          <w:lang w:eastAsia="cs-CZ"/>
        </w:rPr>
        <w:t xml:space="preserve"> k jednodušší a úspěšné integraci cizinců na území,</w:t>
      </w:r>
    </w:p>
    <w:p w14:paraId="76B52E3E" w14:textId="77777777" w:rsidR="007C7665" w:rsidRPr="00690BB6" w:rsidRDefault="007C7665" w:rsidP="007C7665">
      <w:pPr>
        <w:numPr>
          <w:ilvl w:val="0"/>
          <w:numId w:val="16"/>
        </w:numPr>
        <w:tabs>
          <w:tab w:val="num" w:pos="426"/>
        </w:tabs>
        <w:spacing w:after="240" w:line="288" w:lineRule="auto"/>
        <w:ind w:left="426" w:hanging="426"/>
        <w:jc w:val="both"/>
        <w:rPr>
          <w:rFonts w:ascii="Arial" w:eastAsia="Times New Roman" w:hAnsi="Arial" w:cs="Arial"/>
          <w:lang w:eastAsia="cs-CZ"/>
        </w:rPr>
      </w:pPr>
      <w:r w:rsidRPr="00690BB6">
        <w:rPr>
          <w:rFonts w:ascii="Arial" w:eastAsia="Times New Roman" w:hAnsi="Arial" w:cs="Arial"/>
          <w:lang w:eastAsia="cs-CZ"/>
        </w:rPr>
        <w:t>pln</w:t>
      </w:r>
      <w:r w:rsidR="00C6036A" w:rsidRPr="00690BB6">
        <w:rPr>
          <w:rFonts w:ascii="Arial" w:eastAsia="Times New Roman" w:hAnsi="Arial" w:cs="Arial"/>
          <w:lang w:eastAsia="cs-CZ"/>
        </w:rPr>
        <w:t>ění</w:t>
      </w:r>
      <w:r w:rsidRPr="00690BB6">
        <w:rPr>
          <w:rFonts w:ascii="Arial" w:eastAsia="Times New Roman" w:hAnsi="Arial" w:cs="Arial"/>
          <w:lang w:eastAsia="cs-CZ"/>
        </w:rPr>
        <w:t xml:space="preserve"> činnost</w:t>
      </w:r>
      <w:r w:rsidR="00C6036A" w:rsidRPr="00690BB6">
        <w:rPr>
          <w:rFonts w:ascii="Arial" w:eastAsia="Times New Roman" w:hAnsi="Arial" w:cs="Arial"/>
          <w:lang w:eastAsia="cs-CZ"/>
        </w:rPr>
        <w:t>í</w:t>
      </w:r>
      <w:r w:rsidRPr="00690BB6">
        <w:rPr>
          <w:rFonts w:ascii="Arial" w:eastAsia="Times New Roman" w:hAnsi="Arial" w:cs="Arial"/>
          <w:lang w:eastAsia="cs-CZ"/>
        </w:rPr>
        <w:t xml:space="preserve"> související</w:t>
      </w:r>
      <w:r w:rsidR="00C6036A" w:rsidRPr="00690BB6">
        <w:rPr>
          <w:rFonts w:ascii="Arial" w:eastAsia="Times New Roman" w:hAnsi="Arial" w:cs="Arial"/>
          <w:lang w:eastAsia="cs-CZ"/>
        </w:rPr>
        <w:t>ch</w:t>
      </w:r>
      <w:r w:rsidRPr="00690BB6">
        <w:rPr>
          <w:rFonts w:ascii="Arial" w:eastAsia="Times New Roman" w:hAnsi="Arial" w:cs="Arial"/>
          <w:lang w:eastAsia="cs-CZ"/>
        </w:rPr>
        <w:t xml:space="preserve"> s agendou trvalých, dlouhodobých, přechodných pobytů, víz k pobytu nad 90 dnů, a dále s agendou povolení nebo rušení některého z uvedených druhů pobytu</w:t>
      </w:r>
      <w:r w:rsidR="009873AF" w:rsidRPr="00690BB6">
        <w:rPr>
          <w:rFonts w:ascii="Arial" w:eastAsia="Times New Roman" w:hAnsi="Arial" w:cs="Arial"/>
          <w:lang w:eastAsia="cs-CZ"/>
        </w:rPr>
        <w:t>.</w:t>
      </w:r>
    </w:p>
    <w:p w14:paraId="1FBBF75D" w14:textId="77777777" w:rsidR="00BA2E92" w:rsidRPr="009873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73AF">
        <w:rPr>
          <w:rFonts w:ascii="Arial" w:eastAsia="Times New Roman" w:hAnsi="Arial" w:cs="Arial"/>
          <w:b/>
          <w:bCs/>
          <w:sz w:val="24"/>
          <w:lang w:eastAsia="cs-CZ"/>
        </w:rPr>
        <w:t>Obor služby</w:t>
      </w:r>
    </w:p>
    <w:p w14:paraId="090D6190" w14:textId="77777777" w:rsidR="00BA2E92" w:rsidRPr="009873AF" w:rsidRDefault="007C766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73AF">
        <w:rPr>
          <w:rFonts w:ascii="Arial" w:hAnsi="Arial" w:cs="Arial"/>
          <w:i/>
        </w:rPr>
        <w:t>24. Vnitřní pořádek a bezpečnost státu</w:t>
      </w:r>
    </w:p>
    <w:p w14:paraId="61647C52" w14:textId="77777777" w:rsidR="00BA2E92" w:rsidRPr="009873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73AF">
        <w:rPr>
          <w:rFonts w:ascii="Arial" w:eastAsia="Times New Roman" w:hAnsi="Arial" w:cs="Arial"/>
          <w:b/>
          <w:bCs/>
          <w:sz w:val="24"/>
          <w:lang w:eastAsia="cs-CZ"/>
        </w:rPr>
        <w:t>Identifikace služebního místa</w:t>
      </w:r>
    </w:p>
    <w:p w14:paraId="670239AB" w14:textId="77777777" w:rsidR="00BA2E92" w:rsidRPr="009873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73AF">
        <w:rPr>
          <w:rFonts w:ascii="Arial" w:eastAsia="Times New Roman" w:hAnsi="Arial" w:cs="Arial"/>
          <w:lang w:eastAsia="cs-CZ"/>
        </w:rPr>
        <w:t xml:space="preserve">identifikační číslo služebního místa: </w:t>
      </w:r>
      <w:r w:rsidRPr="009873AF">
        <w:rPr>
          <w:rFonts w:ascii="Arial" w:eastAsia="Times New Roman" w:hAnsi="Arial" w:cs="Arial"/>
          <w:b/>
          <w:lang w:eastAsia="cs-CZ"/>
        </w:rPr>
        <w:t>ID</w:t>
      </w:r>
      <w:r w:rsidRPr="009873AF">
        <w:rPr>
          <w:rFonts w:ascii="Arial" w:eastAsia="Times New Roman" w:hAnsi="Arial" w:cs="Arial"/>
          <w:lang w:eastAsia="cs-CZ"/>
        </w:rPr>
        <w:t xml:space="preserve"> </w:t>
      </w:r>
      <w:r w:rsidR="007C7665" w:rsidRPr="009873AF">
        <w:rPr>
          <w:rFonts w:ascii="Arial" w:hAnsi="Arial" w:cs="Arial"/>
          <w:b/>
        </w:rPr>
        <w:t>30360109</w:t>
      </w:r>
    </w:p>
    <w:p w14:paraId="5B6B33D4" w14:textId="77777777" w:rsidR="00BA2E92" w:rsidRPr="009873AF" w:rsidRDefault="00BA2E92" w:rsidP="005813AC">
      <w:pPr>
        <w:numPr>
          <w:ilvl w:val="0"/>
          <w:numId w:val="17"/>
        </w:numPr>
        <w:tabs>
          <w:tab w:val="clear" w:pos="720"/>
          <w:tab w:val="num" w:pos="567"/>
        </w:tabs>
        <w:spacing w:before="100" w:beforeAutospacing="1" w:after="100" w:afterAutospacing="1" w:line="288" w:lineRule="auto"/>
        <w:ind w:left="426" w:hanging="426"/>
        <w:jc w:val="both"/>
        <w:rPr>
          <w:rFonts w:ascii="Arial" w:eastAsia="Times New Roman" w:hAnsi="Arial" w:cs="Arial"/>
          <w:lang w:eastAsia="cs-CZ"/>
        </w:rPr>
      </w:pPr>
      <w:r w:rsidRPr="009873AF">
        <w:rPr>
          <w:rFonts w:ascii="Arial" w:eastAsia="Times New Roman" w:hAnsi="Arial" w:cs="Arial"/>
          <w:lang w:eastAsia="cs-CZ"/>
        </w:rPr>
        <w:lastRenderedPageBreak/>
        <w:t xml:space="preserve">služební poměr na dobu </w:t>
      </w:r>
      <w:r w:rsidR="009873AF" w:rsidRPr="009873AF">
        <w:rPr>
          <w:rFonts w:ascii="Arial" w:hAnsi="Arial" w:cs="Arial"/>
          <w:b/>
        </w:rPr>
        <w:t xml:space="preserve">určitou </w:t>
      </w:r>
      <w:r w:rsidR="005813AC" w:rsidRPr="009873AF">
        <w:rPr>
          <w:rFonts w:ascii="Arial" w:hAnsi="Arial" w:cs="Arial"/>
          <w:b/>
        </w:rPr>
        <w:t xml:space="preserve">s dobou trvání do 31. prosince 2026, </w:t>
      </w:r>
      <w:r w:rsidR="005813AC" w:rsidRPr="009873AF">
        <w:rPr>
          <w:rFonts w:ascii="Arial" w:eastAsia="Times New Roman" w:hAnsi="Arial" w:cs="Arial"/>
          <w:b/>
          <w:lang w:eastAsia="cs-CZ"/>
        </w:rPr>
        <w:t>a to po dobu realizace projektu „Podpora poskytování informací cizincům - zjednodušené vykazování“ s registračním číslem CZ.12.01.02/00/22_002/0000002</w:t>
      </w:r>
    </w:p>
    <w:p w14:paraId="3AB03CA2" w14:textId="77777777" w:rsidR="00BA2E92" w:rsidRPr="009873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873AF">
        <w:rPr>
          <w:rFonts w:ascii="Arial" w:eastAsia="Times New Roman" w:hAnsi="Arial" w:cs="Arial"/>
          <w:lang w:eastAsia="cs-CZ"/>
        </w:rPr>
        <w:t xml:space="preserve">místo výkonu služby: </w:t>
      </w:r>
      <w:r w:rsidR="007C7665" w:rsidRPr="009873AF">
        <w:rPr>
          <w:rFonts w:ascii="Arial" w:hAnsi="Arial" w:cs="Arial"/>
          <w:b/>
        </w:rPr>
        <w:t>Praha</w:t>
      </w:r>
    </w:p>
    <w:p w14:paraId="1612ECEB" w14:textId="77777777" w:rsidR="00BA2E92" w:rsidRPr="009873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73AF">
        <w:rPr>
          <w:rFonts w:ascii="Arial" w:eastAsia="Times New Roman" w:hAnsi="Arial" w:cs="Arial"/>
          <w:lang w:eastAsia="cs-CZ"/>
        </w:rPr>
        <w:t xml:space="preserve">služební doba: </w:t>
      </w:r>
      <w:r w:rsidRPr="009873AF">
        <w:rPr>
          <w:rFonts w:ascii="Arial" w:eastAsia="Times New Roman" w:hAnsi="Arial" w:cs="Arial"/>
          <w:b/>
          <w:lang w:eastAsia="cs-CZ"/>
        </w:rPr>
        <w:t>40 hodin týdně (1,0)</w:t>
      </w:r>
    </w:p>
    <w:p w14:paraId="6F17B395" w14:textId="77777777" w:rsidR="00BA2E92" w:rsidRPr="009873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873AF">
        <w:rPr>
          <w:rFonts w:ascii="Arial" w:eastAsia="Times New Roman" w:hAnsi="Arial" w:cs="Arial"/>
          <w:lang w:eastAsia="cs-CZ"/>
        </w:rPr>
        <w:t xml:space="preserve">předpokládaný nástup do služby: </w:t>
      </w:r>
      <w:r w:rsidR="007C7665" w:rsidRPr="009873AF">
        <w:rPr>
          <w:rFonts w:ascii="Arial" w:hAnsi="Arial" w:cs="Arial"/>
          <w:b/>
        </w:rPr>
        <w:t>srpen 2023</w:t>
      </w:r>
    </w:p>
    <w:p w14:paraId="7B514E84" w14:textId="77777777" w:rsidR="00BA2E92" w:rsidRPr="009873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873AF">
        <w:rPr>
          <w:rFonts w:ascii="Arial" w:eastAsia="Times New Roman" w:hAnsi="Arial" w:cs="Arial"/>
          <w:lang w:eastAsia="cs-CZ"/>
        </w:rPr>
        <w:t xml:space="preserve">termín pro podávání žádostí do </w:t>
      </w:r>
      <w:r w:rsidR="007C7665" w:rsidRPr="009873AF">
        <w:rPr>
          <w:rFonts w:ascii="Arial" w:hAnsi="Arial" w:cs="Arial"/>
          <w:b/>
        </w:rPr>
        <w:t>13. června 2023</w:t>
      </w:r>
    </w:p>
    <w:p w14:paraId="793E13AA" w14:textId="77777777" w:rsidR="00BA2E92" w:rsidRPr="009873AF" w:rsidRDefault="00BA2E92" w:rsidP="00BA2E92">
      <w:pPr>
        <w:spacing w:after="240" w:line="288" w:lineRule="auto"/>
        <w:jc w:val="both"/>
        <w:rPr>
          <w:rFonts w:ascii="Arial" w:hAnsi="Arial" w:cs="Arial"/>
        </w:rPr>
      </w:pPr>
      <w:r w:rsidRPr="009873A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5D854862" w14:textId="77777777" w:rsidR="00BA2E92" w:rsidRPr="009873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73AF">
        <w:rPr>
          <w:rFonts w:ascii="Arial" w:eastAsia="Times New Roman" w:hAnsi="Arial" w:cs="Arial"/>
          <w:b/>
          <w:bCs/>
          <w:sz w:val="24"/>
          <w:lang w:eastAsia="cs-CZ"/>
        </w:rPr>
        <w:t xml:space="preserve">Údaje o složkách platu a podmínkách výkonu služby </w:t>
      </w:r>
    </w:p>
    <w:p w14:paraId="5D36B988" w14:textId="77777777" w:rsidR="00BA2E92" w:rsidRPr="009873A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873AF">
        <w:rPr>
          <w:rFonts w:ascii="Arial" w:hAnsi="Arial" w:cs="Arial"/>
        </w:rPr>
        <w:t>služební</w:t>
      </w:r>
      <w:r w:rsidRPr="009873AF">
        <w:rPr>
          <w:rFonts w:ascii="Arial" w:eastAsia="Times New Roman" w:hAnsi="Arial" w:cs="Arial"/>
          <w:lang w:eastAsia="cs-CZ"/>
        </w:rPr>
        <w:t xml:space="preserve"> místo je zařazeno do </w:t>
      </w:r>
      <w:r w:rsidR="007C7665" w:rsidRPr="009873AF">
        <w:rPr>
          <w:rFonts w:ascii="Arial" w:hAnsi="Arial" w:cs="Arial"/>
          <w:b/>
        </w:rPr>
        <w:t>12. platové třídy</w:t>
      </w:r>
    </w:p>
    <w:p w14:paraId="17787FC2" w14:textId="77777777" w:rsidR="00720DEF" w:rsidRPr="009873A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73AF">
        <w:rPr>
          <w:rFonts w:ascii="Arial" w:eastAsia="Times New Roman" w:hAnsi="Arial" w:cs="Arial"/>
          <w:lang w:eastAsia="cs-CZ"/>
        </w:rPr>
        <w:t xml:space="preserve">na služebním místě je stanoven zvláštní příplatek ve </w:t>
      </w:r>
      <w:r w:rsidRPr="009873AF">
        <w:rPr>
          <w:rFonts w:ascii="Arial" w:eastAsia="Times New Roman" w:hAnsi="Arial" w:cs="Arial"/>
          <w:b/>
          <w:lang w:eastAsia="cs-CZ"/>
        </w:rPr>
        <w:t>skupině I</w:t>
      </w:r>
      <w:r w:rsidR="007C7665" w:rsidRPr="009873AF">
        <w:rPr>
          <w:rFonts w:ascii="Arial" w:eastAsia="Times New Roman" w:hAnsi="Arial" w:cs="Arial"/>
          <w:b/>
          <w:lang w:eastAsia="cs-CZ"/>
        </w:rPr>
        <w:t>I</w:t>
      </w:r>
      <w:r w:rsidRPr="009873AF">
        <w:rPr>
          <w:rFonts w:ascii="Arial" w:eastAsia="Times New Roman" w:hAnsi="Arial" w:cs="Arial"/>
          <w:b/>
          <w:lang w:eastAsia="cs-CZ"/>
        </w:rPr>
        <w:t>.</w:t>
      </w:r>
      <w:r w:rsidRPr="009873A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873AF">
        <w:rPr>
          <w:rFonts w:ascii="Arial" w:eastAsia="Times New Roman" w:hAnsi="Arial" w:cs="Arial"/>
          <w:lang w:eastAsia="cs-CZ"/>
        </w:rPr>
        <w:t xml:space="preserve"> </w:t>
      </w:r>
    </w:p>
    <w:p w14:paraId="04C9F7CB" w14:textId="77777777" w:rsidR="00BA2E92" w:rsidRPr="00A87C7C" w:rsidRDefault="00BA2E92" w:rsidP="00BA2E92">
      <w:pPr>
        <w:spacing w:after="240" w:line="288" w:lineRule="auto"/>
        <w:jc w:val="both"/>
        <w:rPr>
          <w:rFonts w:ascii="Arial" w:eastAsia="Times New Roman" w:hAnsi="Arial" w:cs="Arial"/>
          <w:b/>
          <w:lang w:eastAsia="cs-CZ"/>
        </w:rPr>
      </w:pPr>
      <w:r w:rsidRPr="009873AF">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5333D0B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05DA7EC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2A3F708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5ECC3CF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5C4B8E5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59A1A6A8"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14:paraId="2983543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2E41E1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308219F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0A2A4A22"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136ABF7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013EF14D"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66BBC0A1"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4BD9E06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008243F5"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2075C98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61BFEF8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zájmové vzdělávání</w:t>
      </w:r>
    </w:p>
    <w:p w14:paraId="1B54934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6A1DCD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5AA0D3E1"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66ED410B"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36E528D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105BFABA" w14:textId="77777777" w:rsidR="00BA2E92" w:rsidRPr="002B5A68" w:rsidRDefault="00BA2E92" w:rsidP="00BA2E92">
      <w:pPr>
        <w:spacing w:line="288" w:lineRule="auto"/>
        <w:jc w:val="both"/>
        <w:rPr>
          <w:rFonts w:ascii="Arial" w:hAnsi="Arial" w:cs="Arial"/>
          <w:b/>
        </w:rPr>
      </w:pPr>
      <w:r w:rsidRPr="002B5A68">
        <w:rPr>
          <w:rFonts w:ascii="Arial" w:hAnsi="Arial" w:cs="Arial"/>
        </w:rPr>
        <w:t>Posuzovány budou žádosti o přijetí</w:t>
      </w:r>
      <w:r w:rsidRPr="002B5A68">
        <w:rPr>
          <w:rFonts w:ascii="Arial" w:eastAsia="Times New Roman" w:hAnsi="Arial" w:cs="Arial"/>
          <w:lang w:eastAsia="cs-CZ"/>
        </w:rPr>
        <w:t xml:space="preserve"> do služebního poměru a zařazení na služební místo nebo žádosti o zařazení na služební místo (dále </w:t>
      </w:r>
      <w:r w:rsidRPr="002B5A68">
        <w:rPr>
          <w:rFonts w:ascii="Arial" w:hAnsi="Arial" w:cs="Arial"/>
        </w:rPr>
        <w:t>jen</w:t>
      </w:r>
      <w:r w:rsidRPr="002B5A68">
        <w:rPr>
          <w:rFonts w:ascii="Arial" w:eastAsia="Times New Roman" w:hAnsi="Arial" w:cs="Arial"/>
          <w:lang w:eastAsia="cs-CZ"/>
        </w:rPr>
        <w:t xml:space="preserve"> „</w:t>
      </w:r>
      <w:r w:rsidRPr="002B5A68">
        <w:rPr>
          <w:rFonts w:ascii="Arial" w:hAnsi="Arial" w:cs="Arial"/>
        </w:rPr>
        <w:t>žádost</w:t>
      </w:r>
      <w:r w:rsidRPr="002B5A68">
        <w:rPr>
          <w:rFonts w:ascii="Arial" w:eastAsia="Times New Roman" w:hAnsi="Arial" w:cs="Arial"/>
          <w:lang w:eastAsia="cs-CZ"/>
        </w:rPr>
        <w:t>“)</w:t>
      </w:r>
      <w:r w:rsidRPr="002B5A68">
        <w:rPr>
          <w:rFonts w:ascii="Arial" w:hAnsi="Arial" w:cs="Arial"/>
          <w:b/>
        </w:rPr>
        <w:t xml:space="preserve"> doručené </w:t>
      </w:r>
      <w:r w:rsidRPr="002B5A68">
        <w:rPr>
          <w:rFonts w:ascii="Arial" w:hAnsi="Arial" w:cs="Arial"/>
        </w:rPr>
        <w:t xml:space="preserve">ve lhůtě </w:t>
      </w:r>
      <w:r w:rsidR="007C7665" w:rsidRPr="002B5A68">
        <w:rPr>
          <w:rFonts w:ascii="Arial" w:hAnsi="Arial" w:cs="Arial"/>
        </w:rPr>
        <w:br/>
      </w:r>
      <w:r w:rsidRPr="002B5A68">
        <w:rPr>
          <w:rFonts w:ascii="Arial" w:hAnsi="Arial" w:cs="Arial"/>
          <w:b/>
        </w:rPr>
        <w:t>do </w:t>
      </w:r>
      <w:r w:rsidR="007C7665" w:rsidRPr="002B5A68">
        <w:rPr>
          <w:rFonts w:ascii="Arial" w:hAnsi="Arial" w:cs="Arial"/>
          <w:b/>
        </w:rPr>
        <w:t>13. června 2023</w:t>
      </w:r>
      <w:r w:rsidRPr="002B5A68">
        <w:rPr>
          <w:rFonts w:ascii="Arial" w:hAnsi="Arial" w:cs="Arial"/>
          <w:b/>
        </w:rPr>
        <w:t>.</w:t>
      </w:r>
    </w:p>
    <w:p w14:paraId="33AE5D68"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43421C39"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A418E72"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2002A028"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1FC6D1DC"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296DA8A9"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6EEC16A9" w14:textId="77777777" w:rsidR="00BA2E92" w:rsidRPr="00973F74" w:rsidRDefault="00BA2E92" w:rsidP="00BA2E92">
      <w:pPr>
        <w:spacing w:line="288" w:lineRule="auto"/>
        <w:jc w:val="both"/>
        <w:rPr>
          <w:rFonts w:ascii="Arial" w:hAnsi="Arial" w:cs="Arial"/>
        </w:rPr>
      </w:pPr>
      <w:r w:rsidRPr="00973F74">
        <w:rPr>
          <w:rFonts w:ascii="Arial" w:hAnsi="Arial" w:cs="Arial"/>
        </w:rPr>
        <w:t xml:space="preserve">Obálka, resp. datová zpráva, obsahující žádost včetně požadovaných příloh musí být označena slovem „Neotevírat“ a slovy „Výběrové řízení na služební místo </w:t>
      </w:r>
      <w:r w:rsidR="007C7665" w:rsidRPr="00973F74">
        <w:rPr>
          <w:rFonts w:ascii="Arial" w:hAnsi="Arial" w:cs="Arial"/>
        </w:rPr>
        <w:t>rady/ministerského rady</w:t>
      </w:r>
      <w:r w:rsidR="00A87C7C" w:rsidRPr="00973F74">
        <w:rPr>
          <w:rFonts w:ascii="Arial" w:hAnsi="Arial" w:cs="Arial"/>
        </w:rPr>
        <w:t xml:space="preserve"> v oddělení </w:t>
      </w:r>
      <w:r w:rsidR="007C7665" w:rsidRPr="00973F74">
        <w:rPr>
          <w:rFonts w:ascii="Arial" w:hAnsi="Arial" w:cs="Arial"/>
        </w:rPr>
        <w:t>podpory pobytové agendy</w:t>
      </w:r>
      <w:r w:rsidR="00A87C7C" w:rsidRPr="00973F74">
        <w:rPr>
          <w:rFonts w:ascii="Arial" w:hAnsi="Arial" w:cs="Arial"/>
        </w:rPr>
        <w:t xml:space="preserve"> odboru </w:t>
      </w:r>
      <w:r w:rsidR="007C7665" w:rsidRPr="00973F74">
        <w:rPr>
          <w:rFonts w:ascii="Arial" w:hAnsi="Arial" w:cs="Arial"/>
        </w:rPr>
        <w:t>azylové a migrační politiky</w:t>
      </w:r>
      <w:r w:rsidRPr="00973F74">
        <w:rPr>
          <w:rFonts w:ascii="Arial" w:hAnsi="Arial" w:cs="Arial"/>
        </w:rPr>
        <w:t xml:space="preserve">, </w:t>
      </w:r>
      <w:r w:rsidR="007C7665" w:rsidRPr="00973F74">
        <w:rPr>
          <w:rFonts w:ascii="Arial" w:hAnsi="Arial" w:cs="Arial"/>
        </w:rPr>
        <w:br/>
      </w:r>
      <w:r w:rsidRPr="00973F74">
        <w:rPr>
          <w:rFonts w:ascii="Arial" w:hAnsi="Arial" w:cs="Arial"/>
        </w:rPr>
        <w:t xml:space="preserve">č.j.: </w:t>
      </w:r>
      <w:r w:rsidR="007C7665" w:rsidRPr="00973F74">
        <w:rPr>
          <w:rFonts w:ascii="Arial" w:hAnsi="Arial" w:cs="Arial"/>
        </w:rPr>
        <w:t>MV-98651-3/SP-2023</w:t>
      </w:r>
      <w:r w:rsidRPr="00973F74">
        <w:rPr>
          <w:rFonts w:ascii="Arial" w:hAnsi="Arial" w:cs="Arial"/>
        </w:rPr>
        <w:t xml:space="preserve">“. </w:t>
      </w:r>
    </w:p>
    <w:p w14:paraId="722E453B"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7422E1BD"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793B12DB"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6A4F5DDB" w14:textId="77777777"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7C7665">
        <w:rPr>
          <w:rFonts w:ascii="Arial" w:hAnsi="Arial" w:cs="Arial"/>
        </w:rPr>
        <w:t>;</w:t>
      </w:r>
    </w:p>
    <w:p w14:paraId="01D095F8"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3A1604CA"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9C28DFA"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37CDA36F"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6703BDA7"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158F91D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3FDA238B" w14:textId="77777777" w:rsidR="00BA2E92" w:rsidRPr="00C069F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069F1">
        <w:rPr>
          <w:rFonts w:ascii="Arial" w:hAnsi="Arial" w:cs="Arial"/>
        </w:rPr>
        <w:t>dosáhl/dosáhla vzdělání stanoveného zákonem pro toto služební místo [§ 25 odst. 1 písm. e) zákona</w:t>
      </w:r>
      <w:r w:rsidRPr="00C069F1">
        <w:t xml:space="preserve"> </w:t>
      </w:r>
      <w:r w:rsidRPr="00C069F1">
        <w:rPr>
          <w:rFonts w:ascii="Arial" w:hAnsi="Arial" w:cs="Arial"/>
        </w:rPr>
        <w:t xml:space="preserve">o státní službě], tj. </w:t>
      </w:r>
      <w:r w:rsidR="007C7665" w:rsidRPr="00C069F1">
        <w:rPr>
          <w:rFonts w:ascii="Arial" w:hAnsi="Arial" w:cs="Arial"/>
        </w:rPr>
        <w:t>vysokoškolského vzdělání v bakalářském nebo magisterském studijním programu</w:t>
      </w:r>
      <w:r w:rsidRPr="00C069F1">
        <w:rPr>
          <w:rFonts w:ascii="Arial" w:hAnsi="Arial" w:cs="Arial"/>
        </w:rPr>
        <w:t>;</w:t>
      </w:r>
    </w:p>
    <w:p w14:paraId="2E9267CF" w14:textId="77777777" w:rsidR="00BA2E92" w:rsidRPr="00C069F1" w:rsidRDefault="00BA2E92" w:rsidP="00BA2E92">
      <w:pPr>
        <w:pStyle w:val="Odstavecseseznamem"/>
        <w:keepNext/>
        <w:keepLines/>
        <w:spacing w:after="120" w:line="288" w:lineRule="auto"/>
        <w:ind w:left="425"/>
        <w:contextualSpacing w:val="0"/>
        <w:jc w:val="both"/>
        <w:rPr>
          <w:rFonts w:ascii="Arial" w:hAnsi="Arial" w:cs="Arial"/>
          <w:sz w:val="24"/>
        </w:rPr>
      </w:pPr>
      <w:r w:rsidRPr="00C069F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069F1">
        <w:rPr>
          <w:rFonts w:ascii="Arial" w:hAnsi="Arial" w:cs="Arial"/>
          <w:i/>
          <w:sz w:val="20"/>
          <w:szCs w:val="18"/>
        </w:rPr>
        <w:t>odst</w:t>
      </w:r>
      <w:r w:rsidRPr="00C069F1">
        <w:rPr>
          <w:rFonts w:ascii="Arial" w:hAnsi="Arial" w:cs="Arial"/>
          <w:i/>
          <w:iCs/>
          <w:sz w:val="20"/>
          <w:szCs w:val="18"/>
        </w:rPr>
        <w:t>. 2 zákona</w:t>
      </w:r>
      <w:r w:rsidRPr="00C069F1">
        <w:rPr>
          <w:sz w:val="24"/>
        </w:rPr>
        <w:t xml:space="preserve"> </w:t>
      </w:r>
      <w:r w:rsidRPr="00C069F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069F1">
        <w:rPr>
          <w:rFonts w:ascii="Arial" w:hAnsi="Arial" w:cs="Arial"/>
          <w:i/>
          <w:sz w:val="20"/>
          <w:szCs w:val="18"/>
        </w:rPr>
        <w:t xml:space="preserve"> </w:t>
      </w:r>
    </w:p>
    <w:p w14:paraId="41A541A6"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7BD441C9"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18ECBCF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4D1A6729"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08F46D69"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415FCA2"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7A89A21F"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D1D863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0B27E57"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1AA59657"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5D854D10"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5DEA4743"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7FBCB71E" w14:textId="77777777" w:rsidR="00BA2E92" w:rsidRDefault="00BA2E92" w:rsidP="00BA2E92">
      <w:pPr>
        <w:spacing w:after="120" w:line="288" w:lineRule="auto"/>
        <w:jc w:val="both"/>
        <w:rPr>
          <w:rFonts w:ascii="Arial" w:hAnsi="Arial" w:cs="Arial"/>
        </w:rPr>
      </w:pPr>
      <w:r>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05C9FBAE"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0C8E667" w14:textId="77777777" w:rsidR="00BA2E92" w:rsidRPr="00C340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4055">
        <w:rPr>
          <w:rFonts w:ascii="Arial" w:eastAsia="Times New Roman" w:hAnsi="Arial" w:cs="Arial"/>
          <w:b/>
          <w:bCs/>
          <w:sz w:val="24"/>
          <w:lang w:eastAsia="cs-CZ"/>
        </w:rPr>
        <w:t>Poučení k provedení pohovoru v náhradním termínu</w:t>
      </w:r>
    </w:p>
    <w:p w14:paraId="263BCCFE" w14:textId="77777777" w:rsidR="00BA2E92" w:rsidRPr="00C34055" w:rsidRDefault="00BA2E92" w:rsidP="00BA2E92">
      <w:pPr>
        <w:spacing w:after="120" w:line="288" w:lineRule="auto"/>
        <w:jc w:val="both"/>
        <w:rPr>
          <w:rFonts w:ascii="Arial" w:hAnsi="Arial" w:cs="Arial"/>
        </w:rPr>
      </w:pPr>
      <w:r w:rsidRPr="00C34055">
        <w:rPr>
          <w:rFonts w:ascii="Arial" w:hAnsi="Arial" w:cs="Arial"/>
        </w:rPr>
        <w:t>Poučení o možnosti provedení pohovoru v náhradním termínu podle § 27 odst. 5 zákona o státní službě:</w:t>
      </w:r>
    </w:p>
    <w:p w14:paraId="5F34025D" w14:textId="77777777" w:rsidR="00BA2E92" w:rsidRPr="00C34055" w:rsidRDefault="00BA2E92" w:rsidP="00BA2E92">
      <w:pPr>
        <w:spacing w:after="120" w:line="288" w:lineRule="auto"/>
        <w:jc w:val="both"/>
        <w:rPr>
          <w:rFonts w:ascii="Arial" w:hAnsi="Arial" w:cs="Arial"/>
        </w:rPr>
      </w:pPr>
      <w:r w:rsidRPr="00C3405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694B9EAC" w14:textId="77777777" w:rsidR="00BA2E92" w:rsidRPr="00F973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7351">
        <w:rPr>
          <w:rFonts w:ascii="Arial" w:eastAsia="Times New Roman" w:hAnsi="Arial" w:cs="Arial"/>
          <w:b/>
          <w:bCs/>
          <w:sz w:val="24"/>
          <w:lang w:eastAsia="cs-CZ"/>
        </w:rPr>
        <w:t>Ostatní informace a kontakty</w:t>
      </w:r>
    </w:p>
    <w:p w14:paraId="1513141D" w14:textId="77777777" w:rsidR="00BA2E92" w:rsidRPr="00F97351" w:rsidRDefault="00BA2E92" w:rsidP="00BA2E92">
      <w:pPr>
        <w:spacing w:line="288" w:lineRule="auto"/>
        <w:jc w:val="both"/>
        <w:rPr>
          <w:rFonts w:ascii="Arial" w:hAnsi="Arial" w:cs="Arial"/>
        </w:rPr>
      </w:pPr>
      <w:r w:rsidRPr="00F97351">
        <w:rPr>
          <w:rFonts w:ascii="Arial" w:hAnsi="Arial" w:cs="Arial"/>
        </w:rPr>
        <w:t xml:space="preserve">Ministerstvo vnitra podporuje rovnost žen a mužů, a proto je vítán zájem žadatelek i žadatelů o účast ve výběrovém řízení. </w:t>
      </w:r>
    </w:p>
    <w:p w14:paraId="17F75808" w14:textId="77777777" w:rsidR="00BA2E92" w:rsidRPr="00F97351" w:rsidRDefault="00BA2E92" w:rsidP="00BA2E92">
      <w:pPr>
        <w:spacing w:after="0" w:line="288" w:lineRule="auto"/>
        <w:contextualSpacing/>
        <w:jc w:val="both"/>
        <w:rPr>
          <w:rFonts w:ascii="Arial" w:hAnsi="Arial" w:cs="Arial"/>
          <w:b/>
        </w:rPr>
      </w:pPr>
      <w:r w:rsidRPr="00F97351">
        <w:rPr>
          <w:rFonts w:ascii="Arial" w:hAnsi="Arial" w:cs="Arial"/>
          <w:b/>
        </w:rPr>
        <w:t>Pokud máte dotazy nebo potřebujete více informací, neváhejte nás kontaktovat.</w:t>
      </w:r>
    </w:p>
    <w:p w14:paraId="06F8E6ED" w14:textId="77777777" w:rsidR="00BA2E92" w:rsidRPr="00F97351" w:rsidRDefault="00BA2E92" w:rsidP="00BA2E92">
      <w:pPr>
        <w:spacing w:after="0" w:line="288" w:lineRule="auto"/>
        <w:contextualSpacing/>
        <w:jc w:val="both"/>
        <w:rPr>
          <w:rFonts w:ascii="Arial" w:hAnsi="Arial" w:cs="Arial"/>
          <w:b/>
        </w:rPr>
      </w:pPr>
    </w:p>
    <w:p w14:paraId="15BFD888" w14:textId="77777777" w:rsidR="00BA2E92" w:rsidRPr="00F97351" w:rsidRDefault="00BA2E92" w:rsidP="00BA2E92">
      <w:pPr>
        <w:spacing w:after="0" w:line="288" w:lineRule="auto"/>
        <w:contextualSpacing/>
        <w:jc w:val="both"/>
        <w:rPr>
          <w:rFonts w:ascii="Arial" w:hAnsi="Arial" w:cs="Arial"/>
        </w:rPr>
      </w:pPr>
      <w:r w:rsidRPr="00F97351">
        <w:rPr>
          <w:rFonts w:ascii="Arial" w:hAnsi="Arial" w:cs="Arial"/>
        </w:rPr>
        <w:t>Informace k vykonávaným činnostem na služebním místě poskytne:</w:t>
      </w:r>
    </w:p>
    <w:p w14:paraId="7BE2A95A" w14:textId="77777777" w:rsidR="00AE33CE" w:rsidRPr="00F97351" w:rsidRDefault="007C7665" w:rsidP="00BA2E92">
      <w:pPr>
        <w:spacing w:after="0" w:line="288" w:lineRule="auto"/>
        <w:contextualSpacing/>
        <w:jc w:val="both"/>
        <w:rPr>
          <w:rFonts w:ascii="Arial" w:hAnsi="Arial" w:cs="Arial"/>
        </w:rPr>
      </w:pPr>
      <w:r w:rsidRPr="00F97351">
        <w:rPr>
          <w:rFonts w:ascii="Arial" w:hAnsi="Arial" w:cs="Arial"/>
        </w:rPr>
        <w:t>Romana Lindovská</w:t>
      </w:r>
    </w:p>
    <w:p w14:paraId="4187DAA1" w14:textId="77777777" w:rsidR="00A87C7C" w:rsidRPr="00F97351" w:rsidRDefault="00A87C7C" w:rsidP="00BA2E92">
      <w:pPr>
        <w:spacing w:after="0" w:line="288" w:lineRule="auto"/>
        <w:contextualSpacing/>
        <w:jc w:val="both"/>
        <w:rPr>
          <w:rFonts w:ascii="Arial" w:hAnsi="Arial" w:cs="Arial"/>
        </w:rPr>
      </w:pPr>
      <w:r w:rsidRPr="00F97351">
        <w:rPr>
          <w:rFonts w:ascii="Arial" w:hAnsi="Arial" w:cs="Arial"/>
        </w:rPr>
        <w:t xml:space="preserve">Odbor </w:t>
      </w:r>
      <w:r w:rsidR="007C7665" w:rsidRPr="00F97351">
        <w:rPr>
          <w:rFonts w:ascii="Arial" w:hAnsi="Arial" w:cs="Arial"/>
        </w:rPr>
        <w:t>azylové a migrační politiky</w:t>
      </w:r>
    </w:p>
    <w:p w14:paraId="13DB32ED" w14:textId="77777777" w:rsidR="00AE33CE" w:rsidRPr="00F97351" w:rsidRDefault="007C7665" w:rsidP="00BA2E92">
      <w:pPr>
        <w:spacing w:after="0" w:line="288" w:lineRule="auto"/>
        <w:contextualSpacing/>
        <w:jc w:val="both"/>
        <w:rPr>
          <w:rFonts w:ascii="Arial" w:hAnsi="Arial" w:cs="Arial"/>
        </w:rPr>
      </w:pPr>
      <w:r w:rsidRPr="00F97351">
        <w:rPr>
          <w:rFonts w:ascii="Arial" w:hAnsi="Arial" w:cs="Arial"/>
        </w:rPr>
        <w:t>t</w:t>
      </w:r>
      <w:r w:rsidR="00AE33CE" w:rsidRPr="00F97351">
        <w:rPr>
          <w:rFonts w:ascii="Arial" w:hAnsi="Arial" w:cs="Arial"/>
        </w:rPr>
        <w:t>el.</w:t>
      </w:r>
      <w:r w:rsidR="002C3D6E" w:rsidRPr="00F97351">
        <w:rPr>
          <w:rFonts w:ascii="Arial" w:hAnsi="Arial" w:cs="Arial"/>
        </w:rPr>
        <w:t>:</w:t>
      </w:r>
      <w:r w:rsidR="00AE33CE" w:rsidRPr="00F97351">
        <w:rPr>
          <w:rFonts w:ascii="Arial" w:hAnsi="Arial" w:cs="Arial"/>
        </w:rPr>
        <w:t xml:space="preserve"> </w:t>
      </w:r>
      <w:r w:rsidRPr="00F97351">
        <w:rPr>
          <w:rFonts w:ascii="Arial" w:hAnsi="Arial" w:cs="Arial"/>
        </w:rPr>
        <w:t>+420 974 832 502</w:t>
      </w:r>
      <w:r w:rsidR="00AE33CE" w:rsidRPr="00F97351">
        <w:rPr>
          <w:rFonts w:ascii="Arial" w:hAnsi="Arial" w:cs="Arial"/>
        </w:rPr>
        <w:t xml:space="preserve"> </w:t>
      </w:r>
    </w:p>
    <w:p w14:paraId="5B3D58CE" w14:textId="77777777" w:rsidR="00BA2E92" w:rsidRDefault="007C7665" w:rsidP="00BA2E92">
      <w:pPr>
        <w:spacing w:after="0" w:line="288" w:lineRule="auto"/>
        <w:contextualSpacing/>
        <w:jc w:val="both"/>
        <w:rPr>
          <w:rFonts w:ascii="Arial" w:hAnsi="Arial" w:cs="Arial"/>
          <w:color w:val="00B050"/>
        </w:rPr>
      </w:pPr>
      <w:r w:rsidRPr="00F97351">
        <w:rPr>
          <w:rFonts w:ascii="Arial" w:hAnsi="Arial" w:cs="Arial"/>
        </w:rPr>
        <w:t>e</w:t>
      </w:r>
      <w:r w:rsidR="00AE33CE" w:rsidRPr="00F97351">
        <w:rPr>
          <w:rFonts w:ascii="Arial" w:hAnsi="Arial" w:cs="Arial"/>
        </w:rPr>
        <w:t xml:space="preserve">-mail: </w:t>
      </w:r>
      <w:hyperlink r:id="rId11" w:history="1">
        <w:r w:rsidRPr="00D9657D">
          <w:rPr>
            <w:rStyle w:val="Hypertextovodkaz"/>
            <w:rFonts w:ascii="Arial" w:hAnsi="Arial" w:cs="Arial"/>
          </w:rPr>
          <w:t>romana.lindovska@mvcr.cz</w:t>
        </w:r>
      </w:hyperlink>
    </w:p>
    <w:p w14:paraId="5B84C534" w14:textId="77777777" w:rsidR="00AE33CE" w:rsidRDefault="00AE33CE" w:rsidP="00BA2E92">
      <w:pPr>
        <w:spacing w:after="0" w:line="288" w:lineRule="auto"/>
        <w:contextualSpacing/>
        <w:jc w:val="both"/>
        <w:rPr>
          <w:rFonts w:ascii="Arial" w:hAnsi="Arial" w:cs="Arial"/>
        </w:rPr>
      </w:pPr>
    </w:p>
    <w:p w14:paraId="0F8E4B16" w14:textId="77777777" w:rsidR="00BA2E92" w:rsidRPr="00960CEF" w:rsidRDefault="00BA2E92" w:rsidP="00BA2E92">
      <w:pPr>
        <w:spacing w:after="0" w:line="288" w:lineRule="auto"/>
        <w:contextualSpacing/>
        <w:jc w:val="both"/>
        <w:rPr>
          <w:rFonts w:ascii="Arial" w:hAnsi="Arial" w:cs="Arial"/>
        </w:rPr>
      </w:pPr>
      <w:r w:rsidRPr="00960CEF">
        <w:rPr>
          <w:rFonts w:ascii="Arial" w:hAnsi="Arial" w:cs="Arial"/>
        </w:rPr>
        <w:t>Informace k výběrovému řízení poskytne:</w:t>
      </w:r>
    </w:p>
    <w:p w14:paraId="60E353BF" w14:textId="77777777" w:rsidR="00AE33CE" w:rsidRPr="00960CEF" w:rsidRDefault="007C7665" w:rsidP="00BA2E92">
      <w:pPr>
        <w:spacing w:after="0" w:line="288" w:lineRule="auto"/>
        <w:contextualSpacing/>
        <w:jc w:val="both"/>
        <w:rPr>
          <w:rFonts w:ascii="Arial" w:hAnsi="Arial" w:cs="Arial"/>
        </w:rPr>
      </w:pPr>
      <w:r w:rsidRPr="00960CEF">
        <w:rPr>
          <w:rFonts w:ascii="Arial" w:hAnsi="Arial" w:cs="Arial"/>
        </w:rPr>
        <w:t>Ing. Simona Dolejšová</w:t>
      </w:r>
    </w:p>
    <w:p w14:paraId="0C10AE8A" w14:textId="77777777" w:rsidR="00AE33CE" w:rsidRPr="00960CEF" w:rsidRDefault="00AE33CE" w:rsidP="00BA2E92">
      <w:pPr>
        <w:spacing w:after="0" w:line="288" w:lineRule="auto"/>
        <w:contextualSpacing/>
        <w:jc w:val="both"/>
        <w:rPr>
          <w:rFonts w:ascii="Arial" w:hAnsi="Arial" w:cs="Arial"/>
        </w:rPr>
      </w:pPr>
      <w:r w:rsidRPr="00960CEF">
        <w:rPr>
          <w:rFonts w:ascii="Arial" w:hAnsi="Arial" w:cs="Arial"/>
        </w:rPr>
        <w:t xml:space="preserve">Odbor personální </w:t>
      </w:r>
    </w:p>
    <w:p w14:paraId="7704AA0A" w14:textId="77777777" w:rsidR="00AE33CE" w:rsidRPr="00960CEF" w:rsidRDefault="007C7665" w:rsidP="00BA2E92">
      <w:pPr>
        <w:spacing w:after="0" w:line="288" w:lineRule="auto"/>
        <w:contextualSpacing/>
        <w:jc w:val="both"/>
        <w:rPr>
          <w:rFonts w:ascii="Arial" w:hAnsi="Arial" w:cs="Arial"/>
        </w:rPr>
      </w:pPr>
      <w:r w:rsidRPr="00960CEF">
        <w:rPr>
          <w:rFonts w:ascii="Arial" w:hAnsi="Arial" w:cs="Arial"/>
        </w:rPr>
        <w:t>t</w:t>
      </w:r>
      <w:r w:rsidR="00AE33CE" w:rsidRPr="00960CEF">
        <w:rPr>
          <w:rFonts w:ascii="Arial" w:hAnsi="Arial" w:cs="Arial"/>
        </w:rPr>
        <w:t>el.</w:t>
      </w:r>
      <w:r w:rsidR="002C3D6E" w:rsidRPr="00960CEF">
        <w:rPr>
          <w:rFonts w:ascii="Arial" w:hAnsi="Arial" w:cs="Arial"/>
        </w:rPr>
        <w:t>:</w:t>
      </w:r>
      <w:r w:rsidR="00AE33CE" w:rsidRPr="00960CEF">
        <w:rPr>
          <w:rFonts w:ascii="Arial" w:hAnsi="Arial" w:cs="Arial"/>
        </w:rPr>
        <w:t xml:space="preserve"> </w:t>
      </w:r>
      <w:r w:rsidRPr="00960CEF">
        <w:rPr>
          <w:rFonts w:ascii="Arial" w:hAnsi="Arial" w:cs="Arial"/>
        </w:rPr>
        <w:t>+420 974 832 676</w:t>
      </w:r>
      <w:r w:rsidR="00AE33CE" w:rsidRPr="00960CEF">
        <w:rPr>
          <w:rFonts w:ascii="Arial" w:hAnsi="Arial" w:cs="Arial"/>
        </w:rPr>
        <w:t xml:space="preserve"> </w:t>
      </w:r>
    </w:p>
    <w:p w14:paraId="4D6B8376" w14:textId="095C7E57" w:rsidR="00BA2E92" w:rsidRDefault="007C7665" w:rsidP="00BA2E92">
      <w:pPr>
        <w:spacing w:line="288" w:lineRule="auto"/>
        <w:jc w:val="both"/>
        <w:rPr>
          <w:rFonts w:ascii="Arial" w:hAnsi="Arial" w:cs="Arial"/>
        </w:rPr>
      </w:pPr>
      <w:r w:rsidRPr="00960CEF">
        <w:rPr>
          <w:rFonts w:ascii="Arial" w:hAnsi="Arial" w:cs="Arial"/>
        </w:rPr>
        <w:t>e</w:t>
      </w:r>
      <w:r w:rsidR="00AE33CE" w:rsidRPr="00960CEF">
        <w:rPr>
          <w:rFonts w:ascii="Arial" w:hAnsi="Arial" w:cs="Arial"/>
        </w:rPr>
        <w:t xml:space="preserve">-mail: </w:t>
      </w:r>
      <w:hyperlink r:id="rId12" w:history="1">
        <w:r w:rsidRPr="00D9657D">
          <w:rPr>
            <w:rStyle w:val="Hypertextovodkaz"/>
            <w:rFonts w:ascii="Arial" w:hAnsi="Arial" w:cs="Arial"/>
          </w:rPr>
          <w:t>simona.dolejsova@mvcr.cz</w:t>
        </w:r>
      </w:hyperlink>
    </w:p>
    <w:p w14:paraId="309F2387"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6422CDD4" w14:textId="3C678A33" w:rsidR="00BA2E92" w:rsidRDefault="00BA2E92" w:rsidP="00BA2E92">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státní tajemník v Ministerstvu vnitra</w:t>
      </w:r>
    </w:p>
    <w:p w14:paraId="6B2DA203" w14:textId="50AD44F9" w:rsidR="007C1089" w:rsidRDefault="007C1089" w:rsidP="00BA2E92">
      <w:pPr>
        <w:spacing w:line="288" w:lineRule="auto"/>
        <w:ind w:left="4956"/>
        <w:contextualSpacing/>
        <w:jc w:val="center"/>
        <w:rPr>
          <w:rFonts w:ascii="Arial" w:eastAsiaTheme="minorEastAsia" w:hAnsi="Arial" w:cs="Arial"/>
          <w:lang w:eastAsia="cs-CZ"/>
        </w:rPr>
      </w:pPr>
    </w:p>
    <w:p w14:paraId="2FE05482" w14:textId="77777777" w:rsidR="007C1089" w:rsidRDefault="007C1089" w:rsidP="007C1089">
      <w:pPr>
        <w:spacing w:line="288" w:lineRule="auto"/>
        <w:ind w:left="4956"/>
        <w:contextualSpacing/>
        <w:jc w:val="center"/>
        <w:rPr>
          <w:rFonts w:ascii="Arial" w:eastAsiaTheme="minorEastAsia" w:hAnsi="Arial" w:cs="Arial"/>
          <w:b/>
          <w:bCs/>
          <w:lang w:eastAsia="cs-CZ"/>
        </w:rPr>
      </w:pPr>
      <w:r>
        <w:rPr>
          <w:rFonts w:ascii="Arial" w:eastAsiaTheme="minorEastAsia" w:hAnsi="Arial" w:cs="Arial"/>
          <w:b/>
          <w:bCs/>
          <w:lang w:eastAsia="cs-CZ"/>
        </w:rPr>
        <w:t>v z. Ing. Štěpánka Cvejnová</w:t>
      </w:r>
    </w:p>
    <w:p w14:paraId="4C16B925" w14:textId="77777777" w:rsidR="007C1089" w:rsidRDefault="007C1089" w:rsidP="007C1089">
      <w:pPr>
        <w:spacing w:after="0" w:line="288" w:lineRule="auto"/>
        <w:ind w:left="4956"/>
        <w:contextualSpacing/>
        <w:jc w:val="center"/>
        <w:rPr>
          <w:rFonts w:ascii="Arial" w:hAnsi="Arial" w:cs="Arial"/>
          <w:b/>
        </w:rPr>
      </w:pPr>
      <w:r>
        <w:rPr>
          <w:rFonts w:ascii="Arial" w:eastAsiaTheme="minorEastAsia" w:hAnsi="Arial" w:cs="Arial"/>
          <w:lang w:eastAsia="cs-CZ"/>
        </w:rPr>
        <w:t>ředitelka kanceláře státního tajemníka</w:t>
      </w:r>
    </w:p>
    <w:p w14:paraId="223BF646" w14:textId="77777777" w:rsidR="007C1089" w:rsidRDefault="007C1089" w:rsidP="00BA2E92">
      <w:pPr>
        <w:spacing w:line="288" w:lineRule="auto"/>
        <w:ind w:left="4956"/>
        <w:contextualSpacing/>
        <w:jc w:val="center"/>
        <w:rPr>
          <w:rFonts w:ascii="Arial" w:hAnsi="Arial" w:cs="Arial"/>
          <w:b/>
        </w:rPr>
      </w:pPr>
    </w:p>
    <w:p w14:paraId="263F2B6A" w14:textId="77777777"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37BFF" w14:textId="77777777" w:rsidR="00774CE4" w:rsidRDefault="00774CE4" w:rsidP="00276ED4">
      <w:pPr>
        <w:spacing w:after="0" w:line="240" w:lineRule="auto"/>
      </w:pPr>
      <w:r>
        <w:separator/>
      </w:r>
    </w:p>
  </w:endnote>
  <w:endnote w:type="continuationSeparator" w:id="0">
    <w:p w14:paraId="7E94C5B6" w14:textId="77777777" w:rsidR="00774CE4" w:rsidRDefault="00774CE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56437D57" w14:textId="2C4B1DF9"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B55EF">
          <w:rPr>
            <w:rFonts w:ascii="Arial" w:hAnsi="Arial" w:cs="Arial"/>
            <w:noProof/>
          </w:rPr>
          <w:t>5</w:t>
        </w:r>
        <w:r w:rsidRPr="002B1EA2">
          <w:rPr>
            <w:rFonts w:ascii="Arial" w:hAnsi="Arial" w:cs="Arial"/>
          </w:rPr>
          <w:fldChar w:fldCharType="end"/>
        </w:r>
      </w:p>
    </w:sdtContent>
  </w:sdt>
  <w:p w14:paraId="762C5595"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73042" w14:textId="77777777" w:rsidR="00774CE4" w:rsidRDefault="00774CE4" w:rsidP="00276ED4">
      <w:pPr>
        <w:spacing w:after="0" w:line="240" w:lineRule="auto"/>
      </w:pPr>
      <w:r>
        <w:separator/>
      </w:r>
    </w:p>
  </w:footnote>
  <w:footnote w:type="continuationSeparator" w:id="0">
    <w:p w14:paraId="39ACC1EB" w14:textId="77777777" w:rsidR="00774CE4" w:rsidRDefault="00774CE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3242"/>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4FE0"/>
    <w:rsid w:val="00136462"/>
    <w:rsid w:val="00140D4F"/>
    <w:rsid w:val="00144156"/>
    <w:rsid w:val="00144240"/>
    <w:rsid w:val="0015341B"/>
    <w:rsid w:val="00153A84"/>
    <w:rsid w:val="001560CB"/>
    <w:rsid w:val="00174DF6"/>
    <w:rsid w:val="00183CAD"/>
    <w:rsid w:val="0019253D"/>
    <w:rsid w:val="001A19CB"/>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B5A68"/>
    <w:rsid w:val="002C3D6E"/>
    <w:rsid w:val="002C401B"/>
    <w:rsid w:val="002C4E4C"/>
    <w:rsid w:val="002E0955"/>
    <w:rsid w:val="002E2A92"/>
    <w:rsid w:val="002E44BE"/>
    <w:rsid w:val="002F75D4"/>
    <w:rsid w:val="003059FD"/>
    <w:rsid w:val="00312A72"/>
    <w:rsid w:val="00333471"/>
    <w:rsid w:val="00336923"/>
    <w:rsid w:val="00350AE5"/>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E1615"/>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13AC"/>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90BB6"/>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74CE4"/>
    <w:rsid w:val="0078045D"/>
    <w:rsid w:val="0078625E"/>
    <w:rsid w:val="00787377"/>
    <w:rsid w:val="007900F2"/>
    <w:rsid w:val="00790A72"/>
    <w:rsid w:val="00790ADF"/>
    <w:rsid w:val="00794F80"/>
    <w:rsid w:val="007A1C61"/>
    <w:rsid w:val="007A294E"/>
    <w:rsid w:val="007A512B"/>
    <w:rsid w:val="007B0DCA"/>
    <w:rsid w:val="007B2360"/>
    <w:rsid w:val="007B30F5"/>
    <w:rsid w:val="007B55EF"/>
    <w:rsid w:val="007C1089"/>
    <w:rsid w:val="007C3B99"/>
    <w:rsid w:val="007C53D7"/>
    <w:rsid w:val="007C72FB"/>
    <w:rsid w:val="007C7665"/>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2221"/>
    <w:rsid w:val="0087512E"/>
    <w:rsid w:val="008757FA"/>
    <w:rsid w:val="008806E9"/>
    <w:rsid w:val="00886654"/>
    <w:rsid w:val="008907AC"/>
    <w:rsid w:val="00893C49"/>
    <w:rsid w:val="008944FF"/>
    <w:rsid w:val="00895346"/>
    <w:rsid w:val="008B3AD8"/>
    <w:rsid w:val="008B7462"/>
    <w:rsid w:val="008C3B5F"/>
    <w:rsid w:val="008D09F0"/>
    <w:rsid w:val="008E1C4D"/>
    <w:rsid w:val="008E6A0B"/>
    <w:rsid w:val="008F5DB5"/>
    <w:rsid w:val="00903FDC"/>
    <w:rsid w:val="009043EE"/>
    <w:rsid w:val="009062CC"/>
    <w:rsid w:val="0092136A"/>
    <w:rsid w:val="00923103"/>
    <w:rsid w:val="00937F7D"/>
    <w:rsid w:val="009416AA"/>
    <w:rsid w:val="00943D24"/>
    <w:rsid w:val="00955869"/>
    <w:rsid w:val="00960CEF"/>
    <w:rsid w:val="00971583"/>
    <w:rsid w:val="00972AB1"/>
    <w:rsid w:val="00972B36"/>
    <w:rsid w:val="00973F74"/>
    <w:rsid w:val="00975BED"/>
    <w:rsid w:val="00980A06"/>
    <w:rsid w:val="00981257"/>
    <w:rsid w:val="00981EF3"/>
    <w:rsid w:val="00982E4E"/>
    <w:rsid w:val="009873AF"/>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21DD"/>
    <w:rsid w:val="00A44499"/>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069F1"/>
    <w:rsid w:val="00C11E99"/>
    <w:rsid w:val="00C2028E"/>
    <w:rsid w:val="00C2798A"/>
    <w:rsid w:val="00C31A8E"/>
    <w:rsid w:val="00C34055"/>
    <w:rsid w:val="00C3745A"/>
    <w:rsid w:val="00C503D3"/>
    <w:rsid w:val="00C57A25"/>
    <w:rsid w:val="00C6036A"/>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84F93"/>
    <w:rsid w:val="00EA481E"/>
    <w:rsid w:val="00EA75F0"/>
    <w:rsid w:val="00EB07CA"/>
    <w:rsid w:val="00EB3537"/>
    <w:rsid w:val="00EB5034"/>
    <w:rsid w:val="00EC79F8"/>
    <w:rsid w:val="00EE1577"/>
    <w:rsid w:val="00EE3ECF"/>
    <w:rsid w:val="00EE40B4"/>
    <w:rsid w:val="00EF09A3"/>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9735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738C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72795394">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3BC6E-7F7D-4448-935E-5C09BFDCA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1608</Words>
  <Characters>9491</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2023-06-02T11:11:00Z</cp:lastPrinted>
  <dcterms:created xsi:type="dcterms:W3CDTF">2023-06-02T12:59:00Z</dcterms:created>
  <dcterms:modified xsi:type="dcterms:W3CDTF">2023-06-02T12:59:00Z</dcterms:modified>
</cp:coreProperties>
</file>