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06" w:tblpY="-1116"/>
        <w:tblOverlap w:val="never"/>
        <w:tblW w:w="2548" w:type="dxa"/>
        <w:tblLook w:val="01E0" w:firstRow="1" w:lastRow="1" w:firstColumn="1" w:lastColumn="1" w:noHBand="0" w:noVBand="0"/>
      </w:tblPr>
      <w:tblGrid>
        <w:gridCol w:w="3327"/>
        <w:gridCol w:w="222"/>
        <w:gridCol w:w="222"/>
      </w:tblGrid>
      <w:tr w:rsidR="00B92919" w:rsidRPr="00B92919" w:rsidTr="00B9291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92919" w:rsidRPr="00B92919" w:rsidTr="001A42ED">
              <w:trPr>
                <w:trHeight w:val="464"/>
              </w:trPr>
              <w:tc>
                <w:tcPr>
                  <w:tcW w:w="0" w:type="auto"/>
                  <w:hideMark/>
                </w:tcPr>
                <w:p w:rsidR="00B92919" w:rsidRPr="00B92919" w:rsidRDefault="00B92919" w:rsidP="00B9291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92919">
                    <w:rPr>
                      <w:rFonts w:ascii="CKGinis" w:hAnsi="CKGinis"/>
                      <w:bCs/>
                      <w:sz w:val="72"/>
                    </w:rPr>
                    <w:t>*</w:t>
                  </w:r>
                  <w:r w:rsidRPr="00B92919">
                    <w:fldChar w:fldCharType="begin">
                      <w:ffData>
                        <w:name w:val="ssl_pid"/>
                        <w:enabled w:val="0"/>
                        <w:calcOnExit w:val="0"/>
                        <w:textInput>
                          <w:default w:val="MVCRX06CJPML"/>
                        </w:textInput>
                      </w:ffData>
                    </w:fldChar>
                  </w:r>
                  <w:r w:rsidRPr="00B92919">
                    <w:rPr>
                      <w:rFonts w:ascii="CKGinis" w:hAnsi="CKGinis"/>
                      <w:bCs/>
                      <w:sz w:val="72"/>
                    </w:rPr>
                    <w:instrText xml:space="preserve"> FORMTEXT </w:instrText>
                  </w:r>
                  <w:r w:rsidRPr="00B92919">
                    <w:fldChar w:fldCharType="separate"/>
                  </w:r>
                  <w:r w:rsidRPr="00B92919">
                    <w:rPr>
                      <w:rFonts w:ascii="CKGinis" w:hAnsi="CKGinis"/>
                      <w:bCs/>
                      <w:sz w:val="72"/>
                    </w:rPr>
                    <w:t>MVCRX06CJPML</w:t>
                  </w:r>
                  <w:r w:rsidRPr="00B92919">
                    <w:fldChar w:fldCharType="end"/>
                  </w:r>
                  <w:bookmarkEnd w:id="0"/>
                  <w:r w:rsidRPr="00B92919">
                    <w:rPr>
                      <w:rFonts w:ascii="CKGinis" w:hAnsi="CKGinis"/>
                      <w:bCs/>
                      <w:sz w:val="72"/>
                    </w:rPr>
                    <w:t>*</w:t>
                  </w:r>
                </w:p>
              </w:tc>
            </w:tr>
            <w:bookmarkStart w:id="2" w:name="ssl_pid1"/>
            <w:tr w:rsidR="00B92919" w:rsidRPr="00B92919" w:rsidTr="001A42ED">
              <w:trPr>
                <w:trHeight w:val="114"/>
              </w:trPr>
              <w:tc>
                <w:tcPr>
                  <w:tcW w:w="0" w:type="auto"/>
                  <w:hideMark/>
                </w:tcPr>
                <w:p w:rsidR="00B92919" w:rsidRPr="00B92919" w:rsidRDefault="00B92919" w:rsidP="00B92919">
                  <w:pPr>
                    <w:spacing w:after="0"/>
                    <w:jc w:val="center"/>
                    <w:rPr>
                      <w:rFonts w:ascii="Arial" w:hAnsi="Arial" w:cs="Arial"/>
                      <w:sz w:val="20"/>
                      <w:szCs w:val="20"/>
                    </w:rPr>
                  </w:pPr>
                  <w:r w:rsidRPr="00B92919">
                    <w:fldChar w:fldCharType="begin">
                      <w:ffData>
                        <w:name w:val="ssl_pid1"/>
                        <w:enabled w:val="0"/>
                        <w:calcOnExit w:val="0"/>
                        <w:textInput>
                          <w:default w:val="MVCRX06CJPML"/>
                        </w:textInput>
                      </w:ffData>
                    </w:fldChar>
                  </w:r>
                  <w:r w:rsidRPr="00B92919">
                    <w:rPr>
                      <w:rFonts w:ascii="Arial" w:hAnsi="Arial"/>
                      <w:bCs/>
                      <w:sz w:val="20"/>
                      <w:szCs w:val="20"/>
                    </w:rPr>
                    <w:instrText xml:space="preserve"> FORMTEXT </w:instrText>
                  </w:r>
                  <w:r w:rsidRPr="00B92919">
                    <w:fldChar w:fldCharType="separate"/>
                  </w:r>
                  <w:r w:rsidRPr="00B92919">
                    <w:rPr>
                      <w:rFonts w:ascii="Arial" w:hAnsi="Arial"/>
                      <w:bCs/>
                      <w:sz w:val="20"/>
                      <w:szCs w:val="20"/>
                    </w:rPr>
                    <w:t>MVCRX06CJPML</w:t>
                  </w:r>
                  <w:r w:rsidRPr="00B92919">
                    <w:fldChar w:fldCharType="end"/>
                  </w:r>
                  <w:bookmarkEnd w:id="2"/>
                </w:p>
              </w:tc>
            </w:tr>
            <w:tr w:rsidR="00B92919" w:rsidRPr="00B92919" w:rsidTr="001A42ED">
              <w:trPr>
                <w:trHeight w:val="122"/>
              </w:trPr>
              <w:tc>
                <w:tcPr>
                  <w:tcW w:w="0" w:type="auto"/>
                  <w:hideMark/>
                </w:tcPr>
                <w:p w:rsidR="00B92919" w:rsidRPr="00B92919" w:rsidRDefault="00B92919" w:rsidP="00B92919">
                  <w:pPr>
                    <w:pStyle w:val="Text"/>
                    <w:jc w:val="center"/>
                    <w:rPr>
                      <w:sz w:val="20"/>
                      <w:szCs w:val="20"/>
                    </w:rPr>
                  </w:pPr>
                  <w:r w:rsidRPr="00B92919">
                    <w:rPr>
                      <w:sz w:val="20"/>
                      <w:szCs w:val="20"/>
                    </w:rPr>
                    <w:t>prvotní identifikátor</w:t>
                  </w:r>
                </w:p>
              </w:tc>
            </w:tr>
          </w:tbl>
          <w:p w:rsidR="00B92919" w:rsidRPr="00B92919" w:rsidRDefault="00B92919" w:rsidP="00B92919">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B92919" w:rsidRPr="00B92919" w:rsidRDefault="00B92919" w:rsidP="00B92919">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B92919" w:rsidRPr="00B92919" w:rsidRDefault="00B92919" w:rsidP="00B92919">
            <w:pPr>
              <w:tabs>
                <w:tab w:val="left" w:pos="405"/>
                <w:tab w:val="left" w:pos="1095"/>
                <w:tab w:val="left" w:pos="1230"/>
                <w:tab w:val="center" w:pos="1692"/>
              </w:tabs>
              <w:spacing w:after="0"/>
              <w:jc w:val="center"/>
              <w:rPr>
                <w:rFonts w:ascii="CKGinis" w:hAnsi="CKGinis" w:cs="Arial"/>
                <w:sz w:val="72"/>
                <w:szCs w:val="72"/>
              </w:rPr>
            </w:pPr>
          </w:p>
        </w:tc>
      </w:tr>
      <w:tr w:rsidR="00B92919" w:rsidRPr="00B92919" w:rsidTr="00B92919">
        <w:trPr>
          <w:trHeight w:val="112"/>
        </w:trPr>
        <w:tc>
          <w:tcPr>
            <w:tcW w:w="0" w:type="auto"/>
          </w:tcPr>
          <w:p w:rsidR="00B92919" w:rsidRPr="00B92919" w:rsidRDefault="00B92919" w:rsidP="00B92919">
            <w:pPr>
              <w:spacing w:after="0"/>
              <w:jc w:val="center"/>
              <w:rPr>
                <w:rFonts w:ascii="Arial" w:hAnsi="Arial" w:cs="Arial"/>
                <w:sz w:val="20"/>
                <w:szCs w:val="20"/>
              </w:rPr>
            </w:pPr>
          </w:p>
        </w:tc>
        <w:tc>
          <w:tcPr>
            <w:tcW w:w="0" w:type="auto"/>
          </w:tcPr>
          <w:p w:rsidR="00B92919" w:rsidRPr="00B92919" w:rsidRDefault="00B92919" w:rsidP="00B92919">
            <w:pPr>
              <w:spacing w:after="0"/>
              <w:jc w:val="center"/>
              <w:rPr>
                <w:rFonts w:ascii="Arial" w:hAnsi="Arial" w:cs="Arial"/>
                <w:sz w:val="20"/>
                <w:szCs w:val="20"/>
              </w:rPr>
            </w:pPr>
          </w:p>
        </w:tc>
        <w:tc>
          <w:tcPr>
            <w:tcW w:w="0" w:type="auto"/>
          </w:tcPr>
          <w:p w:rsidR="00B92919" w:rsidRPr="00B92919" w:rsidRDefault="00B92919" w:rsidP="00B92919">
            <w:pPr>
              <w:spacing w:after="0"/>
              <w:jc w:val="center"/>
              <w:rPr>
                <w:rFonts w:ascii="Arial" w:hAnsi="Arial" w:cs="Arial"/>
                <w:sz w:val="20"/>
                <w:szCs w:val="20"/>
              </w:rPr>
            </w:pPr>
          </w:p>
        </w:tc>
      </w:tr>
      <w:tr w:rsidR="00B92919" w:rsidRPr="00B92919" w:rsidTr="00B92919">
        <w:trPr>
          <w:trHeight w:val="120"/>
        </w:trPr>
        <w:tc>
          <w:tcPr>
            <w:tcW w:w="0" w:type="auto"/>
          </w:tcPr>
          <w:p w:rsidR="00B92919" w:rsidRPr="00B92919" w:rsidRDefault="00B92919" w:rsidP="00B92919">
            <w:pPr>
              <w:pStyle w:val="Text"/>
              <w:jc w:val="center"/>
              <w:rPr>
                <w:sz w:val="20"/>
                <w:szCs w:val="20"/>
              </w:rPr>
            </w:pPr>
          </w:p>
        </w:tc>
        <w:tc>
          <w:tcPr>
            <w:tcW w:w="0" w:type="auto"/>
          </w:tcPr>
          <w:p w:rsidR="00B92919" w:rsidRPr="00B92919" w:rsidRDefault="00B92919" w:rsidP="00B92919">
            <w:pPr>
              <w:pStyle w:val="Text"/>
              <w:jc w:val="center"/>
              <w:rPr>
                <w:sz w:val="20"/>
                <w:szCs w:val="20"/>
              </w:rPr>
            </w:pPr>
          </w:p>
        </w:tc>
        <w:tc>
          <w:tcPr>
            <w:tcW w:w="0" w:type="auto"/>
          </w:tcPr>
          <w:p w:rsidR="00B92919" w:rsidRPr="00B92919" w:rsidRDefault="00B92919" w:rsidP="00B92919">
            <w:pPr>
              <w:pStyle w:val="Text"/>
              <w:jc w:val="center"/>
              <w:rPr>
                <w:sz w:val="20"/>
                <w:szCs w:val="20"/>
              </w:rPr>
            </w:pPr>
          </w:p>
        </w:tc>
      </w:tr>
    </w:tbl>
    <w:p w:rsidR="00635249" w:rsidRPr="00B92919" w:rsidRDefault="00635249" w:rsidP="00635249">
      <w:pPr>
        <w:spacing w:after="0"/>
        <w:rPr>
          <w:rFonts w:ascii="Times New Roman" w:eastAsia="Times New Roman" w:hAnsi="Times New Roman"/>
        </w:rPr>
      </w:pPr>
    </w:p>
    <w:p w:rsidR="00447694" w:rsidRPr="00B92919" w:rsidRDefault="00447694" w:rsidP="00635249">
      <w:pPr>
        <w:spacing w:after="0"/>
        <w:rPr>
          <w:rFonts w:ascii="Times New Roman" w:eastAsia="Times New Roman" w:hAnsi="Times New Roman"/>
        </w:rPr>
      </w:pPr>
    </w:p>
    <w:p w:rsidR="00B92919" w:rsidRPr="00B92919" w:rsidRDefault="00B92919" w:rsidP="00276ED4">
      <w:pPr>
        <w:spacing w:after="0" w:line="360" w:lineRule="auto"/>
        <w:jc w:val="center"/>
        <w:rPr>
          <w:rFonts w:ascii="Arial" w:hAnsi="Arial" w:cs="Arial"/>
          <w:b/>
          <w:sz w:val="24"/>
          <w:szCs w:val="24"/>
        </w:rPr>
      </w:pPr>
    </w:p>
    <w:p w:rsidR="002B410A" w:rsidRPr="00B92919" w:rsidRDefault="002B410A" w:rsidP="00276ED4">
      <w:pPr>
        <w:spacing w:after="0" w:line="360" w:lineRule="auto"/>
        <w:jc w:val="center"/>
        <w:rPr>
          <w:rFonts w:ascii="Arial" w:hAnsi="Arial" w:cs="Arial"/>
          <w:b/>
          <w:sz w:val="24"/>
          <w:szCs w:val="24"/>
        </w:rPr>
      </w:pPr>
      <w:r w:rsidRPr="00B92919">
        <w:rPr>
          <w:rFonts w:ascii="Arial" w:hAnsi="Arial" w:cs="Arial"/>
          <w:b/>
          <w:sz w:val="24"/>
          <w:szCs w:val="24"/>
        </w:rPr>
        <w:t xml:space="preserve">OZNÁMENÍ O VYHLÁŠENÍ VÝBĚROVÉHO ŘÍZENÍ </w:t>
      </w:r>
    </w:p>
    <w:p w:rsidR="00276ED4" w:rsidRPr="00B92919" w:rsidRDefault="00276ED4" w:rsidP="00276ED4">
      <w:pPr>
        <w:spacing w:after="0" w:line="360" w:lineRule="auto"/>
        <w:jc w:val="center"/>
        <w:rPr>
          <w:rFonts w:ascii="Arial" w:hAnsi="Arial" w:cs="Arial"/>
          <w:b/>
          <w:sz w:val="24"/>
          <w:szCs w:val="24"/>
        </w:rPr>
      </w:pPr>
      <w:r w:rsidRPr="00B92919">
        <w:rPr>
          <w:rFonts w:ascii="Arial" w:hAnsi="Arial" w:cs="Arial"/>
          <w:b/>
          <w:sz w:val="24"/>
          <w:szCs w:val="24"/>
        </w:rPr>
        <w:t xml:space="preserve">na služební místo </w:t>
      </w:r>
      <w:r w:rsidR="00B92919" w:rsidRPr="00B92919">
        <w:rPr>
          <w:rFonts w:ascii="Arial" w:hAnsi="Arial" w:cs="Arial"/>
          <w:b/>
          <w:sz w:val="24"/>
          <w:szCs w:val="24"/>
        </w:rPr>
        <w:t>ministerského rady</w:t>
      </w:r>
    </w:p>
    <w:p w:rsidR="0057691E" w:rsidRPr="00B92919" w:rsidRDefault="0057691E" w:rsidP="00276ED4">
      <w:pPr>
        <w:spacing w:after="0" w:line="360" w:lineRule="auto"/>
        <w:jc w:val="center"/>
        <w:rPr>
          <w:rFonts w:ascii="Arial" w:hAnsi="Arial" w:cs="Arial"/>
          <w:b/>
          <w:sz w:val="24"/>
          <w:szCs w:val="24"/>
        </w:rPr>
      </w:pPr>
      <w:r w:rsidRPr="00B92919">
        <w:rPr>
          <w:rFonts w:ascii="Arial" w:hAnsi="Arial" w:cs="Arial"/>
          <w:b/>
          <w:sz w:val="24"/>
          <w:szCs w:val="24"/>
        </w:rPr>
        <w:t xml:space="preserve">v oddělení </w:t>
      </w:r>
      <w:r w:rsidR="00B92919" w:rsidRPr="00B92919">
        <w:rPr>
          <w:rFonts w:ascii="Arial" w:hAnsi="Arial" w:cs="Arial"/>
          <w:b/>
          <w:sz w:val="24"/>
          <w:szCs w:val="24"/>
        </w:rPr>
        <w:t>řízení strategických projektů a krizového řízení</w:t>
      </w:r>
      <w:r w:rsidR="00C2798A" w:rsidRPr="00B92919">
        <w:rPr>
          <w:rFonts w:ascii="Arial" w:hAnsi="Arial" w:cs="Arial"/>
          <w:b/>
          <w:sz w:val="24"/>
          <w:szCs w:val="24"/>
        </w:rPr>
        <w:t>;</w:t>
      </w:r>
    </w:p>
    <w:p w:rsidR="005221E0" w:rsidRPr="00B92919" w:rsidRDefault="005221E0" w:rsidP="00276ED4">
      <w:pPr>
        <w:spacing w:after="0" w:line="360" w:lineRule="auto"/>
        <w:jc w:val="center"/>
        <w:rPr>
          <w:rFonts w:ascii="Arial" w:hAnsi="Arial" w:cs="Arial"/>
          <w:b/>
          <w:i/>
          <w:sz w:val="24"/>
          <w:szCs w:val="24"/>
        </w:rPr>
      </w:pPr>
      <w:r w:rsidRPr="00B92919">
        <w:rPr>
          <w:rFonts w:ascii="Arial" w:hAnsi="Arial" w:cs="Arial"/>
          <w:b/>
          <w:sz w:val="24"/>
          <w:szCs w:val="24"/>
        </w:rPr>
        <w:t xml:space="preserve">toto služební místo je zařazeno v odboru </w:t>
      </w:r>
      <w:r w:rsidR="00B92919" w:rsidRPr="00B92919">
        <w:rPr>
          <w:rFonts w:ascii="Arial" w:hAnsi="Arial" w:cs="Arial"/>
          <w:b/>
          <w:sz w:val="24"/>
          <w:szCs w:val="24"/>
        </w:rPr>
        <w:t>bezpečnostní politiky</w:t>
      </w:r>
    </w:p>
    <w:p w:rsidR="00A0294A" w:rsidRPr="00B92919" w:rsidRDefault="00A0294A" w:rsidP="00276ED4">
      <w:pPr>
        <w:spacing w:after="0" w:line="360" w:lineRule="auto"/>
        <w:jc w:val="both"/>
        <w:rPr>
          <w:rFonts w:ascii="Arial" w:hAnsi="Arial" w:cs="Arial"/>
          <w:sz w:val="24"/>
          <w:szCs w:val="24"/>
        </w:rPr>
      </w:pPr>
    </w:p>
    <w:p w:rsidR="0070558A" w:rsidRPr="00B92919" w:rsidRDefault="00276ED4" w:rsidP="000A76A7">
      <w:pPr>
        <w:spacing w:after="0" w:line="360" w:lineRule="auto"/>
        <w:ind w:left="5670"/>
        <w:rPr>
          <w:rFonts w:ascii="Arial" w:hAnsi="Arial" w:cs="Arial"/>
        </w:rPr>
      </w:pPr>
      <w:r w:rsidRPr="00B92919">
        <w:rPr>
          <w:rFonts w:ascii="Arial" w:hAnsi="Arial" w:cs="Arial"/>
        </w:rPr>
        <w:t>Č.j.</w:t>
      </w:r>
      <w:r w:rsidR="00F94ECD" w:rsidRPr="00B92919">
        <w:rPr>
          <w:rFonts w:ascii="Arial" w:hAnsi="Arial" w:cs="Arial"/>
        </w:rPr>
        <w:t>:</w:t>
      </w:r>
      <w:r w:rsidRPr="00B92919">
        <w:rPr>
          <w:rFonts w:ascii="Arial" w:hAnsi="Arial" w:cs="Arial"/>
        </w:rPr>
        <w:t xml:space="preserve"> </w:t>
      </w:r>
      <w:r w:rsidR="00B92919" w:rsidRPr="00B92919">
        <w:rPr>
          <w:rFonts w:ascii="Arial" w:hAnsi="Arial" w:cs="Arial"/>
        </w:rPr>
        <w:t>MV-67410-3/SP-2022</w:t>
      </w:r>
      <w:r w:rsidR="007E5A22" w:rsidRPr="00B92919">
        <w:rPr>
          <w:rFonts w:ascii="Arial" w:hAnsi="Arial" w:cs="Arial"/>
        </w:rPr>
        <w:tab/>
      </w:r>
      <w:r w:rsidR="0057691E" w:rsidRPr="00B92919">
        <w:rPr>
          <w:rFonts w:ascii="Arial" w:hAnsi="Arial" w:cs="Arial"/>
        </w:rPr>
        <w:t xml:space="preserve">                                                                </w:t>
      </w:r>
      <w:r w:rsidR="0084214F" w:rsidRPr="00B92919">
        <w:rPr>
          <w:rFonts w:ascii="Arial" w:hAnsi="Arial" w:cs="Arial"/>
        </w:rPr>
        <w:t xml:space="preserve">                            </w:t>
      </w:r>
      <w:r w:rsidR="00F50535" w:rsidRPr="00B92919">
        <w:rPr>
          <w:rFonts w:ascii="Arial" w:hAnsi="Arial" w:cs="Arial"/>
        </w:rPr>
        <w:t xml:space="preserve"> </w:t>
      </w:r>
      <w:r w:rsidR="00AE71FE" w:rsidRPr="00B92919">
        <w:rPr>
          <w:rFonts w:ascii="Arial" w:hAnsi="Arial" w:cs="Arial"/>
        </w:rPr>
        <w:t>P</w:t>
      </w:r>
      <w:r w:rsidR="0057691E" w:rsidRPr="00B92919">
        <w:rPr>
          <w:rFonts w:ascii="Arial" w:hAnsi="Arial" w:cs="Arial"/>
        </w:rPr>
        <w:t xml:space="preserve">raha </w:t>
      </w:r>
      <w:r w:rsidR="00B92919" w:rsidRPr="00B92919">
        <w:rPr>
          <w:rFonts w:ascii="Arial" w:hAnsi="Arial" w:cs="Arial"/>
        </w:rPr>
        <w:t>7. dubna 2022</w:t>
      </w:r>
    </w:p>
    <w:p w:rsidR="00A223A6" w:rsidRPr="00B92919" w:rsidRDefault="00A223A6" w:rsidP="0070558A">
      <w:pPr>
        <w:spacing w:after="0" w:line="360" w:lineRule="auto"/>
        <w:rPr>
          <w:rFonts w:ascii="Arial" w:hAnsi="Arial" w:cs="Arial"/>
        </w:rPr>
      </w:pPr>
    </w:p>
    <w:p w:rsidR="0057691E" w:rsidRPr="00B92919" w:rsidRDefault="0057691E" w:rsidP="0057691E">
      <w:pPr>
        <w:spacing w:after="240" w:line="360" w:lineRule="auto"/>
        <w:jc w:val="both"/>
        <w:rPr>
          <w:rFonts w:ascii="Arial" w:hAnsi="Arial" w:cs="Arial"/>
        </w:rPr>
      </w:pPr>
      <w:r w:rsidRPr="00B92919">
        <w:rPr>
          <w:rFonts w:ascii="Arial" w:hAnsi="Arial" w:cs="Arial"/>
        </w:rPr>
        <w:t>Státní tajemník v Ministerstvu vnitra</w:t>
      </w:r>
      <w:r w:rsidR="00F94686" w:rsidRPr="00B92919">
        <w:rPr>
          <w:rFonts w:ascii="Arial" w:hAnsi="Arial" w:cs="Arial"/>
        </w:rPr>
        <w:t>,</w:t>
      </w:r>
      <w:r w:rsidR="00C0487A" w:rsidRPr="00B92919">
        <w:rPr>
          <w:rFonts w:ascii="Arial" w:hAnsi="Arial" w:cs="Arial"/>
        </w:rPr>
        <w:t xml:space="preserve"> jako s</w:t>
      </w:r>
      <w:r w:rsidR="00276ED4" w:rsidRPr="00B92919">
        <w:rPr>
          <w:rFonts w:ascii="Arial" w:hAnsi="Arial" w:cs="Arial"/>
        </w:rPr>
        <w:t>lužební orgán</w:t>
      </w:r>
      <w:r w:rsidR="00C0487A" w:rsidRPr="00B92919">
        <w:rPr>
          <w:rFonts w:ascii="Arial" w:hAnsi="Arial" w:cs="Arial"/>
        </w:rPr>
        <w:t xml:space="preserve"> příslušný podle § 10 odst. 1 písm. </w:t>
      </w:r>
      <w:r w:rsidRPr="00B92919">
        <w:rPr>
          <w:rFonts w:ascii="Arial" w:hAnsi="Arial" w:cs="Arial"/>
        </w:rPr>
        <w:t>f</w:t>
      </w:r>
      <w:r w:rsidR="00C0487A" w:rsidRPr="00B92919">
        <w:rPr>
          <w:rFonts w:ascii="Arial" w:hAnsi="Arial" w:cs="Arial"/>
        </w:rPr>
        <w:t>) zákona č. 234/2014 Sb., o státní službě</w:t>
      </w:r>
      <w:r w:rsidR="003E630C" w:rsidRPr="00B92919">
        <w:rPr>
          <w:rFonts w:ascii="Arial" w:hAnsi="Arial" w:cs="Arial"/>
        </w:rPr>
        <w:t>, ve znění pozdějších předpisů</w:t>
      </w:r>
      <w:r w:rsidR="00C0487A" w:rsidRPr="00B92919">
        <w:rPr>
          <w:rFonts w:ascii="Arial" w:hAnsi="Arial" w:cs="Arial"/>
        </w:rPr>
        <w:t xml:space="preserve"> (dále jen „zákon“),</w:t>
      </w:r>
      <w:r w:rsidR="00276ED4" w:rsidRPr="00B92919">
        <w:rPr>
          <w:rFonts w:ascii="Arial" w:hAnsi="Arial" w:cs="Arial"/>
        </w:rPr>
        <w:t xml:space="preserve"> vyhlašuje výběrové řízení na</w:t>
      </w:r>
      <w:r w:rsidR="003E630C" w:rsidRPr="00B92919">
        <w:rPr>
          <w:rFonts w:ascii="Arial" w:hAnsi="Arial" w:cs="Arial"/>
        </w:rPr>
        <w:t> </w:t>
      </w:r>
      <w:r w:rsidR="00276ED4" w:rsidRPr="00B92919">
        <w:rPr>
          <w:rFonts w:ascii="Arial" w:hAnsi="Arial" w:cs="Arial"/>
        </w:rPr>
        <w:t xml:space="preserve">služební místo </w:t>
      </w:r>
      <w:r w:rsidR="00B92919" w:rsidRPr="00B92919">
        <w:rPr>
          <w:rFonts w:ascii="Arial" w:hAnsi="Arial" w:cs="Arial"/>
          <w:b/>
        </w:rPr>
        <w:t>ministerského rady</w:t>
      </w:r>
      <w:r w:rsidR="000A76A7" w:rsidRPr="00B92919">
        <w:rPr>
          <w:rFonts w:ascii="Arial" w:hAnsi="Arial" w:cs="Arial"/>
          <w:b/>
        </w:rPr>
        <w:t xml:space="preserve"> </w:t>
      </w:r>
      <w:r w:rsidRPr="00B92919">
        <w:rPr>
          <w:rFonts w:ascii="Arial" w:hAnsi="Arial" w:cs="Arial"/>
          <w:b/>
        </w:rPr>
        <w:t xml:space="preserve">v oddělení </w:t>
      </w:r>
      <w:r w:rsidR="00B92919" w:rsidRPr="00B92919">
        <w:rPr>
          <w:rFonts w:ascii="Arial" w:hAnsi="Arial" w:cs="Arial"/>
          <w:b/>
        </w:rPr>
        <w:t>řízení strategických projektů a krizového řízení</w:t>
      </w:r>
      <w:r w:rsidR="0027559A" w:rsidRPr="00B92919">
        <w:rPr>
          <w:rFonts w:ascii="Arial" w:hAnsi="Arial" w:cs="Arial"/>
          <w:b/>
        </w:rPr>
        <w:t>, v odboru</w:t>
      </w:r>
      <w:r w:rsidR="00F45FC8" w:rsidRPr="00B92919">
        <w:rPr>
          <w:rFonts w:ascii="Arial" w:hAnsi="Arial" w:cs="Arial"/>
          <w:b/>
        </w:rPr>
        <w:t xml:space="preserve"> </w:t>
      </w:r>
      <w:r w:rsidR="00B92919" w:rsidRPr="00B92919">
        <w:rPr>
          <w:rFonts w:ascii="Arial" w:hAnsi="Arial" w:cs="Arial"/>
          <w:b/>
        </w:rPr>
        <w:t>bezpečnostní politiky</w:t>
      </w:r>
      <w:r w:rsidRPr="00B92919">
        <w:rPr>
          <w:rFonts w:ascii="Arial" w:hAnsi="Arial" w:cs="Arial"/>
          <w:b/>
        </w:rPr>
        <w:t>,</w:t>
      </w:r>
      <w:r w:rsidR="005221E0" w:rsidRPr="00B92919">
        <w:rPr>
          <w:rFonts w:ascii="Arial" w:hAnsi="Arial" w:cs="Arial"/>
          <w:b/>
        </w:rPr>
        <w:t xml:space="preserve"> </w:t>
      </w:r>
      <w:r w:rsidRPr="00B92919">
        <w:rPr>
          <w:rFonts w:ascii="Arial" w:hAnsi="Arial" w:cs="Arial"/>
          <w:b/>
        </w:rPr>
        <w:t>ID</w:t>
      </w:r>
      <w:r w:rsidR="00844084" w:rsidRPr="00B92919">
        <w:rPr>
          <w:rFonts w:ascii="Arial" w:hAnsi="Arial" w:cs="Arial"/>
          <w:b/>
        </w:rPr>
        <w:t xml:space="preserve"> </w:t>
      </w:r>
      <w:r w:rsidR="00B92919" w:rsidRPr="00B92919">
        <w:rPr>
          <w:rFonts w:ascii="Arial" w:hAnsi="Arial" w:cs="Arial"/>
          <w:b/>
        </w:rPr>
        <w:t>17019266</w:t>
      </w:r>
      <w:r w:rsidR="00FF0671" w:rsidRPr="00B92919">
        <w:rPr>
          <w:rFonts w:ascii="Arial" w:hAnsi="Arial" w:cs="Arial"/>
          <w:b/>
        </w:rPr>
        <w:t>,</w:t>
      </w:r>
      <w:r w:rsidRPr="00B92919">
        <w:rPr>
          <w:rFonts w:ascii="Arial" w:hAnsi="Arial" w:cs="Arial"/>
        </w:rPr>
        <w:t xml:space="preserve"> </w:t>
      </w:r>
      <w:r w:rsidR="00A0294A" w:rsidRPr="00B92919">
        <w:rPr>
          <w:rFonts w:ascii="Arial" w:hAnsi="Arial" w:cs="Arial"/>
        </w:rPr>
        <w:t>v</w:t>
      </w:r>
      <w:r w:rsidR="000A76A7" w:rsidRPr="00B92919">
        <w:rPr>
          <w:rFonts w:ascii="Arial" w:hAnsi="Arial" w:cs="Arial"/>
        </w:rPr>
        <w:t> </w:t>
      </w:r>
      <w:r w:rsidR="00B92919" w:rsidRPr="00B92919">
        <w:rPr>
          <w:rFonts w:ascii="Arial" w:hAnsi="Arial" w:cs="Arial"/>
        </w:rPr>
        <w:t>oborech</w:t>
      </w:r>
      <w:r w:rsidRPr="00B92919">
        <w:rPr>
          <w:rFonts w:ascii="Arial" w:hAnsi="Arial" w:cs="Arial"/>
        </w:rPr>
        <w:t xml:space="preserve"> </w:t>
      </w:r>
      <w:r w:rsidR="00A0294A" w:rsidRPr="00B92919">
        <w:rPr>
          <w:rFonts w:ascii="Arial" w:hAnsi="Arial" w:cs="Arial"/>
        </w:rPr>
        <w:t>služby</w:t>
      </w:r>
      <w:r w:rsidRPr="00B92919">
        <w:rPr>
          <w:rFonts w:ascii="Arial" w:hAnsi="Arial" w:cs="Arial"/>
        </w:rPr>
        <w:t xml:space="preserve">: </w:t>
      </w:r>
    </w:p>
    <w:p w:rsidR="0062486E" w:rsidRPr="00B92919" w:rsidRDefault="00B92919" w:rsidP="00282890">
      <w:pPr>
        <w:spacing w:after="240" w:line="360" w:lineRule="auto"/>
        <w:jc w:val="both"/>
        <w:rPr>
          <w:rFonts w:ascii="Arial" w:hAnsi="Arial" w:cs="Arial"/>
          <w:i/>
        </w:rPr>
      </w:pPr>
      <w:r w:rsidRPr="00B92919">
        <w:rPr>
          <w:rFonts w:ascii="Arial" w:hAnsi="Arial" w:cs="Arial"/>
          <w:i/>
        </w:rPr>
        <w:t>24. Vnitřní pořádek a bezpečnost státu</w:t>
      </w:r>
      <w:r w:rsidRPr="00B92919">
        <w:rPr>
          <w:rFonts w:ascii="Arial" w:hAnsi="Arial" w:cs="Arial"/>
          <w:i/>
        </w:rPr>
        <w:cr/>
        <w:t>25. Krizové řízení, ochrana obyvatelstva a integrovaný záchranný systém</w:t>
      </w:r>
    </w:p>
    <w:p w:rsidR="00C0487A" w:rsidRPr="00B92919" w:rsidRDefault="001D537E" w:rsidP="0057691E">
      <w:pPr>
        <w:spacing w:after="240" w:line="360" w:lineRule="auto"/>
        <w:jc w:val="both"/>
        <w:rPr>
          <w:rFonts w:ascii="Arial" w:hAnsi="Arial" w:cs="Arial"/>
          <w:b/>
        </w:rPr>
      </w:pPr>
      <w:r w:rsidRPr="00B92919">
        <w:rPr>
          <w:rFonts w:ascii="Arial" w:hAnsi="Arial" w:cs="Arial"/>
        </w:rPr>
        <w:t xml:space="preserve">Místem výkonu služby </w:t>
      </w:r>
      <w:r w:rsidR="00CE079D" w:rsidRPr="00B92919">
        <w:rPr>
          <w:rFonts w:ascii="Arial" w:hAnsi="Arial" w:cs="Arial"/>
        </w:rPr>
        <w:t xml:space="preserve">je </w:t>
      </w:r>
      <w:r w:rsidR="00B92919" w:rsidRPr="00B92919">
        <w:rPr>
          <w:rFonts w:ascii="Arial" w:hAnsi="Arial" w:cs="Arial"/>
          <w:b/>
        </w:rPr>
        <w:t>Praha</w:t>
      </w:r>
      <w:r w:rsidR="00767644" w:rsidRPr="00B92919">
        <w:rPr>
          <w:rFonts w:ascii="Arial" w:hAnsi="Arial" w:cs="Arial"/>
          <w:b/>
        </w:rPr>
        <w:t>.</w:t>
      </w:r>
    </w:p>
    <w:p w:rsidR="0057691E" w:rsidRPr="00B92919" w:rsidRDefault="00A0294A" w:rsidP="00893C49">
      <w:pPr>
        <w:spacing w:after="240" w:line="360" w:lineRule="auto"/>
        <w:jc w:val="both"/>
        <w:rPr>
          <w:rFonts w:ascii="Arial" w:hAnsi="Arial" w:cs="Arial"/>
          <w:b/>
        </w:rPr>
      </w:pPr>
      <w:r w:rsidRPr="00B92919">
        <w:rPr>
          <w:rFonts w:ascii="Arial" w:hAnsi="Arial" w:cs="Arial"/>
        </w:rPr>
        <w:t xml:space="preserve">Služba na tomto služebním místě bude vykonávána ve služebním poměru na dobu </w:t>
      </w:r>
      <w:r w:rsidR="00B92919" w:rsidRPr="00B92919">
        <w:rPr>
          <w:rFonts w:ascii="Arial" w:hAnsi="Arial" w:cs="Arial"/>
          <w:b/>
        </w:rPr>
        <w:t>neurčitou</w:t>
      </w:r>
      <w:r w:rsidR="0027559A" w:rsidRPr="00B92919">
        <w:rPr>
          <w:rFonts w:ascii="Arial" w:hAnsi="Arial" w:cs="Arial"/>
          <w:b/>
        </w:rPr>
        <w:t xml:space="preserve">. </w:t>
      </w:r>
    </w:p>
    <w:p w:rsidR="00C0487A" w:rsidRPr="00B92919" w:rsidRDefault="001D537E" w:rsidP="00893C49">
      <w:pPr>
        <w:spacing w:after="240" w:line="360" w:lineRule="auto"/>
        <w:jc w:val="both"/>
        <w:rPr>
          <w:rFonts w:ascii="Arial" w:hAnsi="Arial" w:cs="Arial"/>
        </w:rPr>
      </w:pPr>
      <w:r w:rsidRPr="00B92919">
        <w:rPr>
          <w:rFonts w:ascii="Arial" w:hAnsi="Arial" w:cs="Arial"/>
        </w:rPr>
        <w:t xml:space="preserve">Předpokládaným </w:t>
      </w:r>
      <w:r w:rsidR="00F26DDA" w:rsidRPr="00B92919">
        <w:rPr>
          <w:rFonts w:ascii="Arial" w:hAnsi="Arial" w:cs="Arial"/>
        </w:rPr>
        <w:t xml:space="preserve">termínem </w:t>
      </w:r>
      <w:r w:rsidR="00092B0F" w:rsidRPr="00B92919">
        <w:rPr>
          <w:rFonts w:ascii="Arial" w:hAnsi="Arial" w:cs="Arial"/>
        </w:rPr>
        <w:t xml:space="preserve">nástupu </w:t>
      </w:r>
      <w:r w:rsidR="008C3B5F" w:rsidRPr="00B92919">
        <w:rPr>
          <w:rFonts w:ascii="Arial" w:hAnsi="Arial" w:cs="Arial"/>
        </w:rPr>
        <w:t>do</w:t>
      </w:r>
      <w:r w:rsidR="003E630C" w:rsidRPr="00B92919">
        <w:rPr>
          <w:rFonts w:ascii="Arial" w:hAnsi="Arial" w:cs="Arial"/>
        </w:rPr>
        <w:t> </w:t>
      </w:r>
      <w:r w:rsidR="008C3B5F" w:rsidRPr="00B92919">
        <w:rPr>
          <w:rFonts w:ascii="Arial" w:hAnsi="Arial" w:cs="Arial"/>
        </w:rPr>
        <w:t xml:space="preserve">služby </w:t>
      </w:r>
      <w:r w:rsidRPr="00B92919">
        <w:rPr>
          <w:rFonts w:ascii="Arial" w:hAnsi="Arial" w:cs="Arial"/>
        </w:rPr>
        <w:t xml:space="preserve">je </w:t>
      </w:r>
      <w:r w:rsidR="00B92919" w:rsidRPr="00B92919">
        <w:rPr>
          <w:rFonts w:ascii="Arial" w:hAnsi="Arial" w:cs="Arial"/>
          <w:b/>
        </w:rPr>
        <w:t>červen 2022</w:t>
      </w:r>
      <w:r w:rsidRPr="00B92919">
        <w:rPr>
          <w:rFonts w:ascii="Arial" w:hAnsi="Arial" w:cs="Arial"/>
          <w:b/>
        </w:rPr>
        <w:t>.</w:t>
      </w:r>
    </w:p>
    <w:p w:rsidR="00DE0518" w:rsidRPr="00B92919" w:rsidRDefault="00DE0518" w:rsidP="00893C49">
      <w:pPr>
        <w:spacing w:after="240" w:line="360" w:lineRule="auto"/>
        <w:jc w:val="both"/>
        <w:rPr>
          <w:rFonts w:ascii="Arial" w:hAnsi="Arial" w:cs="Arial"/>
          <w:b/>
        </w:rPr>
      </w:pPr>
      <w:r w:rsidRPr="00B92919">
        <w:rPr>
          <w:rFonts w:ascii="Arial" w:hAnsi="Arial" w:cs="Arial"/>
        </w:rPr>
        <w:t xml:space="preserve">Služební místo je zařazeno </w:t>
      </w:r>
      <w:r w:rsidR="008E6A0B" w:rsidRPr="00B92919">
        <w:rPr>
          <w:rFonts w:ascii="Arial" w:hAnsi="Arial" w:cs="Arial"/>
        </w:rPr>
        <w:t xml:space="preserve">podle </w:t>
      </w:r>
      <w:r w:rsidR="004B2025" w:rsidRPr="00B92919">
        <w:rPr>
          <w:rFonts w:ascii="Arial" w:hAnsi="Arial" w:cs="Arial"/>
        </w:rPr>
        <w:t>p</w:t>
      </w:r>
      <w:r w:rsidR="008E6A0B" w:rsidRPr="00B92919">
        <w:rPr>
          <w:rFonts w:ascii="Arial" w:hAnsi="Arial" w:cs="Arial"/>
        </w:rPr>
        <w:t xml:space="preserve">řílohy č. 1 k zákonu </w:t>
      </w:r>
      <w:r w:rsidRPr="00B92919">
        <w:rPr>
          <w:rFonts w:ascii="Arial" w:hAnsi="Arial" w:cs="Arial"/>
        </w:rPr>
        <w:t xml:space="preserve">do </w:t>
      </w:r>
      <w:r w:rsidR="00B92919" w:rsidRPr="00B92919">
        <w:rPr>
          <w:rFonts w:ascii="Arial" w:hAnsi="Arial" w:cs="Arial"/>
          <w:b/>
        </w:rPr>
        <w:t>13. platové třídy</w:t>
      </w:r>
      <w:r w:rsidRPr="00B92919">
        <w:rPr>
          <w:rFonts w:ascii="Arial" w:hAnsi="Arial" w:cs="Arial"/>
          <w:b/>
        </w:rPr>
        <w:t>.</w:t>
      </w:r>
    </w:p>
    <w:p w:rsidR="0070558A" w:rsidRPr="00B92919" w:rsidRDefault="004B2025" w:rsidP="00B92919">
      <w:pPr>
        <w:spacing w:after="240" w:line="360" w:lineRule="auto"/>
        <w:jc w:val="both"/>
        <w:rPr>
          <w:rFonts w:ascii="Arial" w:hAnsi="Arial" w:cs="Arial"/>
        </w:rPr>
      </w:pPr>
      <w:r w:rsidRPr="00B92919">
        <w:rPr>
          <w:rFonts w:ascii="Arial" w:hAnsi="Arial" w:cs="Arial"/>
        </w:rPr>
        <w:t>N</w:t>
      </w:r>
      <w:r w:rsidR="00417DD3" w:rsidRPr="00B92919">
        <w:rPr>
          <w:rFonts w:ascii="Arial" w:hAnsi="Arial" w:cs="Arial"/>
        </w:rPr>
        <w:t xml:space="preserve">a služebním místě </w:t>
      </w:r>
      <w:r w:rsidRPr="00B92919">
        <w:rPr>
          <w:rFonts w:ascii="Arial" w:hAnsi="Arial" w:cs="Arial"/>
        </w:rPr>
        <w:t>jsou vykonávány zejména následující činnosti</w:t>
      </w:r>
      <w:r w:rsidR="00417DD3" w:rsidRPr="00B92919">
        <w:rPr>
          <w:rFonts w:ascii="Arial" w:hAnsi="Arial" w:cs="Arial"/>
        </w:rPr>
        <w:t xml:space="preserve">: </w:t>
      </w:r>
      <w:r w:rsidR="00B92919" w:rsidRPr="00B92919">
        <w:rPr>
          <w:rFonts w:ascii="Arial" w:hAnsi="Arial" w:cs="Arial"/>
        </w:rPr>
        <w:t xml:space="preserve">koordinace tvorby koncepce celostátního systému krizového řízení v České republice se zaměřením na řešení situací vyžadujících koordinovaný postup ozbrojených a neozbrojených bezpečnostních sborů České republiky; zajišťování krizových plánů v této oblasti, podílení se na zpracovávání celostátního systému krizového řízení České republiky, podílení se na tvorbě koncepce bezpečnostní strategie státu, řízení projektů, které přesahují činnost jednotlivých oddělení odboru bezpečnostní politiky (dále jen „odbor“) a koordinace nebo řízení projektů přesahujících gesci odboru, resp. Ministerstva vnitra, příprava zásadních strategických materiálů krátkodobého a dlouhodobého vývoje politiky vnitřní </w:t>
      </w:r>
      <w:r w:rsidR="00B92919" w:rsidRPr="00B92919">
        <w:rPr>
          <w:rFonts w:ascii="Arial" w:hAnsi="Arial" w:cs="Arial"/>
        </w:rPr>
        <w:t>bezpečnosti a veřejného pořádku</w:t>
      </w:r>
      <w:r w:rsidR="004400F8" w:rsidRPr="00B92919">
        <w:rPr>
          <w:rFonts w:ascii="Arial" w:hAnsi="Arial" w:cs="Arial"/>
        </w:rPr>
        <w:t>.</w:t>
      </w:r>
      <w:r w:rsidR="0070558A" w:rsidRPr="00B92919">
        <w:rPr>
          <w:rFonts w:ascii="Arial" w:hAnsi="Arial" w:cs="Arial"/>
        </w:rPr>
        <w:t xml:space="preserve"> </w:t>
      </w:r>
    </w:p>
    <w:p w:rsidR="00B228A2" w:rsidRPr="00B92919" w:rsidRDefault="00276ED4" w:rsidP="00893C49">
      <w:pPr>
        <w:spacing w:after="240" w:line="360" w:lineRule="auto"/>
        <w:jc w:val="both"/>
        <w:rPr>
          <w:rFonts w:ascii="Arial" w:hAnsi="Arial" w:cs="Arial"/>
        </w:rPr>
      </w:pPr>
      <w:r w:rsidRPr="00B92919">
        <w:rPr>
          <w:rFonts w:ascii="Arial" w:hAnsi="Arial" w:cs="Arial"/>
        </w:rPr>
        <w:lastRenderedPageBreak/>
        <w:t xml:space="preserve">Posuzovány budou </w:t>
      </w:r>
      <w:r w:rsidR="00B228A2" w:rsidRPr="00B92919">
        <w:rPr>
          <w:rFonts w:ascii="Arial" w:hAnsi="Arial" w:cs="Arial"/>
          <w:b/>
        </w:rPr>
        <w:t>žádosti</w:t>
      </w:r>
      <w:r w:rsidR="00CC35D5" w:rsidRPr="00B92919">
        <w:rPr>
          <w:rStyle w:val="Znakapoznpodarou"/>
          <w:rFonts w:ascii="Arial" w:hAnsi="Arial" w:cs="Arial"/>
          <w:b/>
        </w:rPr>
        <w:footnoteReference w:id="1"/>
      </w:r>
      <w:r w:rsidR="003059FD" w:rsidRPr="00B92919">
        <w:rPr>
          <w:rFonts w:ascii="Arial" w:hAnsi="Arial" w:cs="Arial"/>
          <w:b/>
        </w:rPr>
        <w:t xml:space="preserve"> </w:t>
      </w:r>
      <w:r w:rsidR="003059FD" w:rsidRPr="00B92919">
        <w:rPr>
          <w:rFonts w:ascii="Arial" w:eastAsia="Times New Roman" w:hAnsi="Arial" w:cs="Arial"/>
          <w:lang w:eastAsia="cs-CZ"/>
        </w:rPr>
        <w:t xml:space="preserve">o přijetí do služebního poměru a zařazení na služební místo </w:t>
      </w:r>
      <w:r w:rsidR="00CC35D5" w:rsidRPr="00B92919">
        <w:rPr>
          <w:rFonts w:ascii="Arial" w:eastAsia="Times New Roman" w:hAnsi="Arial" w:cs="Arial"/>
          <w:lang w:eastAsia="cs-CZ"/>
        </w:rPr>
        <w:t xml:space="preserve">nebo žádosti o zařazení na služební místo </w:t>
      </w:r>
      <w:r w:rsidR="003059FD" w:rsidRPr="00B92919">
        <w:rPr>
          <w:rFonts w:ascii="Arial" w:eastAsia="Times New Roman" w:hAnsi="Arial" w:cs="Arial"/>
          <w:lang w:eastAsia="cs-CZ"/>
        </w:rPr>
        <w:t>(dále jen „žádost“)</w:t>
      </w:r>
      <w:r w:rsidR="00C0487A" w:rsidRPr="00B92919">
        <w:rPr>
          <w:rFonts w:ascii="Arial" w:hAnsi="Arial" w:cs="Arial"/>
          <w:b/>
        </w:rPr>
        <w:t xml:space="preserve"> podané ve lhůtě </w:t>
      </w:r>
      <w:r w:rsidR="0057691E" w:rsidRPr="00B92919">
        <w:rPr>
          <w:rFonts w:ascii="Arial" w:hAnsi="Arial" w:cs="Arial"/>
          <w:b/>
        </w:rPr>
        <w:br/>
      </w:r>
      <w:r w:rsidR="00C0487A" w:rsidRPr="00B92919">
        <w:rPr>
          <w:rFonts w:ascii="Arial" w:hAnsi="Arial" w:cs="Arial"/>
          <w:b/>
        </w:rPr>
        <w:t>do</w:t>
      </w:r>
      <w:r w:rsidR="004C03D9" w:rsidRPr="00B92919">
        <w:rPr>
          <w:rFonts w:ascii="Arial" w:hAnsi="Arial" w:cs="Arial"/>
          <w:b/>
        </w:rPr>
        <w:t> </w:t>
      </w:r>
      <w:r w:rsidR="00B92919" w:rsidRPr="00B92919">
        <w:rPr>
          <w:rFonts w:ascii="Arial" w:hAnsi="Arial" w:cs="Arial"/>
          <w:b/>
        </w:rPr>
        <w:t>27. dubna 2022</w:t>
      </w:r>
      <w:r w:rsidR="00C0487A" w:rsidRPr="00B92919">
        <w:rPr>
          <w:rFonts w:ascii="Arial" w:hAnsi="Arial" w:cs="Arial"/>
        </w:rPr>
        <w:t xml:space="preserve">, tj. v této lhůtě </w:t>
      </w:r>
      <w:r w:rsidRPr="00B92919">
        <w:rPr>
          <w:rFonts w:ascii="Arial" w:hAnsi="Arial" w:cs="Arial"/>
        </w:rPr>
        <w:t>za</w:t>
      </w:r>
      <w:r w:rsidR="00C0487A" w:rsidRPr="00B92919">
        <w:rPr>
          <w:rFonts w:ascii="Arial" w:hAnsi="Arial" w:cs="Arial"/>
        </w:rPr>
        <w:t>slané</w:t>
      </w:r>
      <w:r w:rsidRPr="00B92919">
        <w:rPr>
          <w:rFonts w:ascii="Arial" w:hAnsi="Arial" w:cs="Arial"/>
        </w:rPr>
        <w:t xml:space="preserve"> </w:t>
      </w:r>
      <w:r w:rsidR="006060F0" w:rsidRPr="00B92919">
        <w:rPr>
          <w:rFonts w:ascii="Arial" w:hAnsi="Arial" w:cs="Arial"/>
        </w:rPr>
        <w:t xml:space="preserve">služebnímu orgánu </w:t>
      </w:r>
      <w:r w:rsidRPr="00B92919">
        <w:rPr>
          <w:rFonts w:ascii="Arial" w:hAnsi="Arial" w:cs="Arial"/>
        </w:rPr>
        <w:t>prostřednictvím</w:t>
      </w:r>
      <w:r w:rsidR="00201A97" w:rsidRPr="00B92919">
        <w:rPr>
          <w:rFonts w:ascii="Arial" w:hAnsi="Arial" w:cs="Arial"/>
        </w:rPr>
        <w:t xml:space="preserve"> </w:t>
      </w:r>
      <w:r w:rsidRPr="00B92919">
        <w:rPr>
          <w:rFonts w:ascii="Arial" w:hAnsi="Arial" w:cs="Arial"/>
        </w:rPr>
        <w:t>provozovatele poštovních služeb na adresu</w:t>
      </w:r>
      <w:r w:rsidR="006060F0" w:rsidRPr="00B92919">
        <w:rPr>
          <w:rFonts w:ascii="Arial" w:hAnsi="Arial" w:cs="Arial"/>
        </w:rPr>
        <w:t xml:space="preserve"> služebního úřadu</w:t>
      </w:r>
      <w:r w:rsidR="00312A72" w:rsidRPr="00B92919">
        <w:rPr>
          <w:rFonts w:ascii="Arial" w:hAnsi="Arial" w:cs="Arial"/>
        </w:rPr>
        <w:t xml:space="preserve"> Ministerstvo vni</w:t>
      </w:r>
      <w:r w:rsidR="002B3F48" w:rsidRPr="00B92919">
        <w:rPr>
          <w:rFonts w:ascii="Arial" w:hAnsi="Arial" w:cs="Arial"/>
        </w:rPr>
        <w:t>tra, Nad Štolou 3, 170 34 Praha </w:t>
      </w:r>
      <w:r w:rsidR="00312A72" w:rsidRPr="00B92919">
        <w:rPr>
          <w:rFonts w:ascii="Arial" w:hAnsi="Arial" w:cs="Arial"/>
        </w:rPr>
        <w:t xml:space="preserve">7, </w:t>
      </w:r>
      <w:r w:rsidR="0044040E" w:rsidRPr="00B92919">
        <w:rPr>
          <w:rFonts w:ascii="Arial" w:hAnsi="Arial" w:cs="Arial"/>
        </w:rPr>
        <w:t>nebo osobně poda</w:t>
      </w:r>
      <w:r w:rsidR="00C0487A" w:rsidRPr="00B92919">
        <w:rPr>
          <w:rFonts w:ascii="Arial" w:hAnsi="Arial" w:cs="Arial"/>
        </w:rPr>
        <w:t>né</w:t>
      </w:r>
      <w:r w:rsidR="0044040E" w:rsidRPr="00B92919">
        <w:rPr>
          <w:rFonts w:ascii="Arial" w:hAnsi="Arial" w:cs="Arial"/>
        </w:rPr>
        <w:t xml:space="preserve"> </w:t>
      </w:r>
      <w:r w:rsidRPr="00B92919">
        <w:rPr>
          <w:rFonts w:ascii="Arial" w:hAnsi="Arial" w:cs="Arial"/>
        </w:rPr>
        <w:t xml:space="preserve">na podatelnu služebního </w:t>
      </w:r>
      <w:r w:rsidR="00C0487A" w:rsidRPr="00B92919">
        <w:rPr>
          <w:rFonts w:ascii="Arial" w:hAnsi="Arial" w:cs="Arial"/>
        </w:rPr>
        <w:t>úřadu</w:t>
      </w:r>
      <w:r w:rsidRPr="00B92919">
        <w:rPr>
          <w:rFonts w:ascii="Arial" w:hAnsi="Arial" w:cs="Arial"/>
        </w:rPr>
        <w:t xml:space="preserve"> na výše uvedené adrese</w:t>
      </w:r>
      <w:r w:rsidR="00073FE5" w:rsidRPr="00B92919">
        <w:rPr>
          <w:rFonts w:ascii="Arial" w:hAnsi="Arial" w:cs="Arial"/>
        </w:rPr>
        <w:t>. Ž</w:t>
      </w:r>
      <w:r w:rsidR="006060F0" w:rsidRPr="00B92919">
        <w:rPr>
          <w:rFonts w:ascii="Arial" w:hAnsi="Arial" w:cs="Arial"/>
        </w:rPr>
        <w:t xml:space="preserve">ádost lze podat rovněž </w:t>
      </w:r>
      <w:r w:rsidR="00B228A2" w:rsidRPr="00B92919">
        <w:rPr>
          <w:rFonts w:ascii="Arial" w:hAnsi="Arial" w:cs="Arial"/>
        </w:rPr>
        <w:t>v</w:t>
      </w:r>
      <w:r w:rsidR="00DE317A" w:rsidRPr="00B92919">
        <w:rPr>
          <w:rFonts w:ascii="Arial" w:hAnsi="Arial" w:cs="Arial"/>
        </w:rPr>
        <w:t> </w:t>
      </w:r>
      <w:r w:rsidR="00B228A2" w:rsidRPr="00B92919">
        <w:rPr>
          <w:rFonts w:ascii="Arial" w:hAnsi="Arial" w:cs="Arial"/>
        </w:rPr>
        <w:t xml:space="preserve">elektronické podobě </w:t>
      </w:r>
      <w:r w:rsidR="0064419A" w:rsidRPr="00B92919">
        <w:rPr>
          <w:rFonts w:ascii="Arial" w:hAnsi="Arial" w:cs="Arial"/>
        </w:rPr>
        <w:t>podepsanou</w:t>
      </w:r>
      <w:r w:rsidR="00B228A2" w:rsidRPr="00B92919">
        <w:rPr>
          <w:rFonts w:ascii="Arial" w:hAnsi="Arial" w:cs="Arial"/>
        </w:rPr>
        <w:t xml:space="preserve"> uznávaným elektronickým podpisem</w:t>
      </w:r>
      <w:r w:rsidR="004C03D9" w:rsidRPr="00B92919">
        <w:rPr>
          <w:rFonts w:ascii="Arial" w:hAnsi="Arial" w:cs="Arial"/>
        </w:rPr>
        <w:t xml:space="preserve"> </w:t>
      </w:r>
      <w:r w:rsidR="00B228A2" w:rsidRPr="00B92919">
        <w:rPr>
          <w:rFonts w:ascii="Arial" w:hAnsi="Arial" w:cs="Arial"/>
        </w:rPr>
        <w:t>na</w:t>
      </w:r>
      <w:r w:rsidR="004C03D9" w:rsidRPr="00B92919">
        <w:rPr>
          <w:rFonts w:ascii="Arial" w:hAnsi="Arial" w:cs="Arial"/>
        </w:rPr>
        <w:t xml:space="preserve"> </w:t>
      </w:r>
      <w:r w:rsidR="00B228A2" w:rsidRPr="00B92919">
        <w:rPr>
          <w:rFonts w:ascii="Arial" w:hAnsi="Arial" w:cs="Arial"/>
        </w:rPr>
        <w:t xml:space="preserve">adresu </w:t>
      </w:r>
      <w:r w:rsidR="008C3B5F" w:rsidRPr="00B92919">
        <w:rPr>
          <w:rFonts w:ascii="Arial" w:hAnsi="Arial" w:cs="Arial"/>
        </w:rPr>
        <w:t xml:space="preserve">elektronické pošty </w:t>
      </w:r>
      <w:r w:rsidR="00DE0518" w:rsidRPr="00B92919">
        <w:rPr>
          <w:rFonts w:ascii="Arial" w:hAnsi="Arial" w:cs="Arial"/>
        </w:rPr>
        <w:t xml:space="preserve">služebního </w:t>
      </w:r>
      <w:r w:rsidR="006060F0" w:rsidRPr="00B92919">
        <w:rPr>
          <w:rFonts w:ascii="Arial" w:hAnsi="Arial" w:cs="Arial"/>
        </w:rPr>
        <w:t xml:space="preserve">úřadu </w:t>
      </w:r>
      <w:hyperlink r:id="rId8" w:history="1">
        <w:r w:rsidR="00312A72" w:rsidRPr="00B92919">
          <w:rPr>
            <w:rStyle w:val="Hypertextovodkaz"/>
            <w:rFonts w:ascii="Arial" w:hAnsi="Arial" w:cs="Arial"/>
            <w:color w:val="auto"/>
          </w:rPr>
          <w:t>posta@mvcr.cz</w:t>
        </w:r>
      </w:hyperlink>
      <w:r w:rsidR="00312A72" w:rsidRPr="00B92919">
        <w:rPr>
          <w:rFonts w:ascii="Arial" w:hAnsi="Arial" w:cs="Arial"/>
        </w:rPr>
        <w:t xml:space="preserve"> </w:t>
      </w:r>
      <w:r w:rsidR="00B228A2" w:rsidRPr="00B92919">
        <w:rPr>
          <w:rFonts w:ascii="Arial" w:hAnsi="Arial" w:cs="Arial"/>
        </w:rPr>
        <w:t xml:space="preserve"> nebo prostřednictvím datové schránky služebního </w:t>
      </w:r>
      <w:r w:rsidR="006060F0" w:rsidRPr="00B92919">
        <w:rPr>
          <w:rFonts w:ascii="Arial" w:hAnsi="Arial" w:cs="Arial"/>
        </w:rPr>
        <w:t>úřadu</w:t>
      </w:r>
      <w:r w:rsidR="005C23D9" w:rsidRPr="00B92919">
        <w:rPr>
          <w:rFonts w:ascii="Arial" w:hAnsi="Arial" w:cs="Arial"/>
        </w:rPr>
        <w:t xml:space="preserve"> ID</w:t>
      </w:r>
      <w:r w:rsidR="00B228A2" w:rsidRPr="00B92919">
        <w:rPr>
          <w:rFonts w:ascii="Arial" w:hAnsi="Arial" w:cs="Arial"/>
        </w:rPr>
        <w:t xml:space="preserve">: </w:t>
      </w:r>
      <w:r w:rsidR="00312A72" w:rsidRPr="00B92919">
        <w:rPr>
          <w:rFonts w:ascii="Arial" w:hAnsi="Arial" w:cs="Arial"/>
        </w:rPr>
        <w:t>krk34e3.</w:t>
      </w:r>
    </w:p>
    <w:p w:rsidR="00276ED4" w:rsidRPr="00B92919" w:rsidRDefault="00276ED4" w:rsidP="00F84D02">
      <w:pPr>
        <w:spacing w:after="0" w:line="360" w:lineRule="auto"/>
        <w:jc w:val="both"/>
        <w:rPr>
          <w:rFonts w:ascii="Arial" w:hAnsi="Arial" w:cs="Arial"/>
          <w:b/>
        </w:rPr>
      </w:pPr>
      <w:r w:rsidRPr="00B92919">
        <w:rPr>
          <w:rFonts w:ascii="Arial" w:hAnsi="Arial" w:cs="Arial"/>
        </w:rPr>
        <w:t>Obálka</w:t>
      </w:r>
      <w:r w:rsidR="00B228A2" w:rsidRPr="00B92919">
        <w:rPr>
          <w:rFonts w:ascii="Arial" w:hAnsi="Arial" w:cs="Arial"/>
        </w:rPr>
        <w:t>, resp. datová zpráva, obsahující žádost včetně požadovaných listin (příloh)</w:t>
      </w:r>
      <w:r w:rsidRPr="00B92919">
        <w:rPr>
          <w:rFonts w:ascii="Arial" w:hAnsi="Arial" w:cs="Arial"/>
        </w:rPr>
        <w:t xml:space="preserve"> musí být označena slovy: </w:t>
      </w:r>
      <w:r w:rsidRPr="00B92919">
        <w:rPr>
          <w:rFonts w:ascii="Arial" w:hAnsi="Arial" w:cs="Arial"/>
          <w:b/>
        </w:rPr>
        <w:t>„Neot</w:t>
      </w:r>
      <w:r w:rsidR="00CB1067" w:rsidRPr="00B92919">
        <w:rPr>
          <w:rFonts w:ascii="Arial" w:hAnsi="Arial" w:cs="Arial"/>
          <w:b/>
        </w:rPr>
        <w:t>e</w:t>
      </w:r>
      <w:r w:rsidRPr="00B92919">
        <w:rPr>
          <w:rFonts w:ascii="Arial" w:hAnsi="Arial" w:cs="Arial"/>
          <w:b/>
        </w:rPr>
        <w:t>vírat“ a slovy „Vý</w:t>
      </w:r>
      <w:r w:rsidR="003F070B" w:rsidRPr="00B92919">
        <w:rPr>
          <w:rFonts w:ascii="Arial" w:hAnsi="Arial" w:cs="Arial"/>
          <w:b/>
        </w:rPr>
        <w:t>běrové řízení na služební místo</w:t>
      </w:r>
      <w:r w:rsidR="004400F8" w:rsidRPr="00B92919">
        <w:rPr>
          <w:rFonts w:ascii="Arial" w:hAnsi="Arial" w:cs="Arial"/>
          <w:b/>
        </w:rPr>
        <w:t xml:space="preserve"> </w:t>
      </w:r>
      <w:r w:rsidR="00B92919" w:rsidRPr="00B92919">
        <w:rPr>
          <w:rFonts w:ascii="Arial" w:hAnsi="Arial" w:cs="Arial"/>
          <w:b/>
        </w:rPr>
        <w:t>ministerského rady</w:t>
      </w:r>
      <w:r w:rsidR="00B95073" w:rsidRPr="00B92919">
        <w:rPr>
          <w:rFonts w:ascii="Arial" w:hAnsi="Arial" w:cs="Arial"/>
          <w:b/>
        </w:rPr>
        <w:t xml:space="preserve"> v oddělení </w:t>
      </w:r>
      <w:r w:rsidR="00B92919" w:rsidRPr="00B92919">
        <w:rPr>
          <w:rFonts w:ascii="Arial" w:hAnsi="Arial" w:cs="Arial"/>
          <w:b/>
        </w:rPr>
        <w:t>řízení strategických projektů a krizového řízení</w:t>
      </w:r>
      <w:r w:rsidR="00636D3D" w:rsidRPr="00B92919">
        <w:rPr>
          <w:rFonts w:ascii="Arial" w:hAnsi="Arial" w:cs="Arial"/>
          <w:b/>
        </w:rPr>
        <w:t>,</w:t>
      </w:r>
      <w:r w:rsidR="003F070B" w:rsidRPr="00B92919">
        <w:rPr>
          <w:rFonts w:ascii="Arial" w:hAnsi="Arial" w:cs="Arial"/>
          <w:b/>
        </w:rPr>
        <w:t xml:space="preserve"> </w:t>
      </w:r>
      <w:r w:rsidR="00B95073" w:rsidRPr="00B92919">
        <w:rPr>
          <w:rFonts w:ascii="Arial" w:hAnsi="Arial" w:cs="Arial"/>
          <w:b/>
        </w:rPr>
        <w:t xml:space="preserve">v odboru </w:t>
      </w:r>
      <w:r w:rsidR="00B92919" w:rsidRPr="00B92919">
        <w:rPr>
          <w:rFonts w:ascii="Arial" w:hAnsi="Arial" w:cs="Arial"/>
          <w:b/>
        </w:rPr>
        <w:t>bezpečnostní politiky</w:t>
      </w:r>
      <w:r w:rsidR="00312A72" w:rsidRPr="00B92919">
        <w:rPr>
          <w:rFonts w:ascii="Arial" w:hAnsi="Arial" w:cs="Arial"/>
          <w:b/>
        </w:rPr>
        <w:t>,</w:t>
      </w:r>
      <w:r w:rsidR="007B2360" w:rsidRPr="00B92919">
        <w:rPr>
          <w:rFonts w:ascii="Arial" w:hAnsi="Arial" w:cs="Arial"/>
          <w:b/>
        </w:rPr>
        <w:t xml:space="preserve"> </w:t>
      </w:r>
      <w:r w:rsidR="00312A72" w:rsidRPr="00B92919">
        <w:rPr>
          <w:rFonts w:ascii="Arial" w:hAnsi="Arial" w:cs="Arial"/>
          <w:b/>
        </w:rPr>
        <w:t xml:space="preserve">ID </w:t>
      </w:r>
      <w:r w:rsidR="00B92919" w:rsidRPr="00B92919">
        <w:rPr>
          <w:rFonts w:ascii="Arial" w:hAnsi="Arial" w:cs="Arial"/>
          <w:b/>
        </w:rPr>
        <w:t>17019266</w:t>
      </w:r>
      <w:r w:rsidR="0042482E" w:rsidRPr="00B92919">
        <w:rPr>
          <w:rFonts w:ascii="Arial" w:hAnsi="Arial" w:cs="Arial"/>
          <w:b/>
        </w:rPr>
        <w:t>,</w:t>
      </w:r>
      <w:r w:rsidR="005221E0" w:rsidRPr="00B92919">
        <w:rPr>
          <w:rFonts w:ascii="Arial" w:hAnsi="Arial" w:cs="Arial"/>
          <w:b/>
        </w:rPr>
        <w:t xml:space="preserve"> </w:t>
      </w:r>
      <w:r w:rsidR="00312A72" w:rsidRPr="00B92919">
        <w:rPr>
          <w:rFonts w:ascii="Arial" w:hAnsi="Arial" w:cs="Arial"/>
          <w:b/>
        </w:rPr>
        <w:t xml:space="preserve">č.j.: </w:t>
      </w:r>
      <w:r w:rsidR="00B92919" w:rsidRPr="00B92919">
        <w:rPr>
          <w:rFonts w:ascii="Arial" w:hAnsi="Arial" w:cs="Arial"/>
          <w:b/>
        </w:rPr>
        <w:t>MV-67410-3/SP-2022</w:t>
      </w:r>
      <w:r w:rsidRPr="00B92919">
        <w:rPr>
          <w:rFonts w:ascii="Arial" w:hAnsi="Arial" w:cs="Arial"/>
          <w:b/>
        </w:rPr>
        <w:t>“.</w:t>
      </w:r>
    </w:p>
    <w:p w:rsidR="00F84D02" w:rsidRPr="00B92919" w:rsidRDefault="00F84D02" w:rsidP="00F84D02">
      <w:pPr>
        <w:spacing w:after="0" w:line="360" w:lineRule="auto"/>
        <w:jc w:val="both"/>
        <w:rPr>
          <w:rFonts w:ascii="Arial" w:hAnsi="Arial" w:cs="Arial"/>
          <w:b/>
          <w:sz w:val="24"/>
          <w:szCs w:val="24"/>
        </w:rPr>
      </w:pPr>
    </w:p>
    <w:p w:rsidR="00276ED4" w:rsidRPr="00B92919" w:rsidRDefault="00276ED4" w:rsidP="002F75D4">
      <w:pPr>
        <w:spacing w:after="120" w:line="360" w:lineRule="auto"/>
        <w:jc w:val="both"/>
        <w:rPr>
          <w:rFonts w:ascii="Arial" w:hAnsi="Arial" w:cs="Arial"/>
          <w:b/>
        </w:rPr>
      </w:pPr>
      <w:r w:rsidRPr="00B92919">
        <w:rPr>
          <w:rFonts w:ascii="Arial" w:hAnsi="Arial" w:cs="Arial"/>
          <w:b/>
        </w:rPr>
        <w:t xml:space="preserve">Výběrového řízení na </w:t>
      </w:r>
      <w:r w:rsidR="006060F0" w:rsidRPr="00B92919">
        <w:rPr>
          <w:rFonts w:ascii="Arial" w:hAnsi="Arial" w:cs="Arial"/>
          <w:b/>
        </w:rPr>
        <w:t xml:space="preserve">výše uvedené </w:t>
      </w:r>
      <w:r w:rsidRPr="00B92919">
        <w:rPr>
          <w:rFonts w:ascii="Arial" w:hAnsi="Arial" w:cs="Arial"/>
          <w:b/>
        </w:rPr>
        <w:t>služební místo</w:t>
      </w:r>
      <w:r w:rsidR="006060F0" w:rsidRPr="00B92919">
        <w:rPr>
          <w:rFonts w:ascii="Arial" w:hAnsi="Arial" w:cs="Arial"/>
          <w:b/>
        </w:rPr>
        <w:t xml:space="preserve"> se</w:t>
      </w:r>
      <w:r w:rsidRPr="00B92919">
        <w:rPr>
          <w:rFonts w:ascii="Arial" w:hAnsi="Arial" w:cs="Arial"/>
          <w:b/>
        </w:rPr>
        <w:t xml:space="preserve"> v souladu se zákonem může zúčastnit </w:t>
      </w:r>
      <w:r w:rsidR="00153A84" w:rsidRPr="00B92919">
        <w:rPr>
          <w:rFonts w:ascii="Arial" w:hAnsi="Arial" w:cs="Arial"/>
          <w:b/>
        </w:rPr>
        <w:t>žadatel</w:t>
      </w:r>
      <w:r w:rsidR="003D0150" w:rsidRPr="00B92919">
        <w:rPr>
          <w:rFonts w:ascii="Arial" w:hAnsi="Arial" w:cs="Arial"/>
          <w:b/>
        </w:rPr>
        <w:t>/ka</w:t>
      </w:r>
      <w:r w:rsidRPr="00B92919">
        <w:rPr>
          <w:rFonts w:ascii="Arial" w:hAnsi="Arial" w:cs="Arial"/>
          <w:b/>
        </w:rPr>
        <w:t>, který</w:t>
      </w:r>
      <w:r w:rsidR="003D0150" w:rsidRPr="00B92919">
        <w:rPr>
          <w:rFonts w:ascii="Arial" w:hAnsi="Arial" w:cs="Arial"/>
          <w:b/>
        </w:rPr>
        <w:t>/á</w:t>
      </w:r>
      <w:r w:rsidRPr="00B92919">
        <w:rPr>
          <w:rFonts w:ascii="Arial" w:hAnsi="Arial" w:cs="Arial"/>
          <w:b/>
        </w:rPr>
        <w:t>:</w:t>
      </w:r>
    </w:p>
    <w:p w:rsidR="00276ED4" w:rsidRPr="00B92919" w:rsidRDefault="00276ED4" w:rsidP="003F070B">
      <w:pPr>
        <w:pStyle w:val="Odstavecseseznamem"/>
        <w:numPr>
          <w:ilvl w:val="0"/>
          <w:numId w:val="11"/>
        </w:numPr>
        <w:spacing w:after="0" w:line="360" w:lineRule="auto"/>
        <w:jc w:val="both"/>
        <w:rPr>
          <w:rFonts w:ascii="Arial" w:hAnsi="Arial" w:cs="Arial"/>
        </w:rPr>
      </w:pPr>
      <w:r w:rsidRPr="00B92919">
        <w:rPr>
          <w:rFonts w:ascii="Arial" w:hAnsi="Arial" w:cs="Arial"/>
        </w:rPr>
        <w:t>splňuje základní předpoklady stanovené zákonem, tj.:</w:t>
      </w:r>
    </w:p>
    <w:p w:rsidR="00D91198" w:rsidRPr="00B92919" w:rsidRDefault="00D91198" w:rsidP="00D91198">
      <w:pPr>
        <w:numPr>
          <w:ilvl w:val="0"/>
          <w:numId w:val="2"/>
        </w:numPr>
        <w:spacing w:after="120" w:line="360" w:lineRule="auto"/>
        <w:ind w:left="568" w:hanging="284"/>
        <w:jc w:val="both"/>
        <w:rPr>
          <w:rFonts w:ascii="Arial" w:hAnsi="Arial" w:cs="Arial"/>
        </w:rPr>
      </w:pPr>
      <w:r w:rsidRPr="00B92919">
        <w:rPr>
          <w:rFonts w:ascii="Arial" w:hAnsi="Arial" w:cs="Arial"/>
        </w:rPr>
        <w:t>je státním občanem/státní občankou České republiky, občanem/občankou jiného členského státu Evropské unie nebo občanem/občankou státu, který je smluvním státem Dohody o Evropském hospodářském prostoru [§ 25 odst. 1 písm. a) zákona];</w:t>
      </w:r>
    </w:p>
    <w:p w:rsidR="00D91198" w:rsidRPr="00B92919" w:rsidRDefault="00D91198" w:rsidP="00D91198">
      <w:pPr>
        <w:spacing w:after="0" w:line="360" w:lineRule="auto"/>
        <w:ind w:left="567"/>
        <w:jc w:val="both"/>
        <w:rPr>
          <w:rFonts w:ascii="Arial" w:hAnsi="Arial" w:cs="Arial"/>
        </w:rPr>
      </w:pPr>
      <w:r w:rsidRPr="00B92919">
        <w:rPr>
          <w:rFonts w:ascii="Arial" w:hAnsi="Arial" w:cs="Arial"/>
        </w:rPr>
        <w:t xml:space="preserve">Splnění tohoto předpokladu se podle § 26 odst. 1 věta první zákona dokládá příslušnými listinami, tj. průkazem totožnosti nebo osvědčením o státním občanství. </w:t>
      </w:r>
      <w:r w:rsidRPr="00B92919">
        <w:rPr>
          <w:rFonts w:ascii="Arial" w:hAnsi="Arial" w:cs="Arial"/>
        </w:rPr>
        <w:br/>
        <w:t>Při podání žádosti lze podle § 26 odst. 2 zákona doložit pouze písemné čestné prohlášení o státním občanství</w:t>
      </w:r>
      <w:r w:rsidRPr="00B92919">
        <w:rPr>
          <w:rStyle w:val="Znakapoznpodarou"/>
          <w:rFonts w:ascii="Arial" w:hAnsi="Arial" w:cs="Arial"/>
        </w:rPr>
        <w:footnoteReference w:id="2"/>
      </w:r>
      <w:r w:rsidRPr="00B92919">
        <w:rPr>
          <w:rFonts w:ascii="Arial" w:hAnsi="Arial" w:cs="Arial"/>
        </w:rPr>
        <w:t xml:space="preserve"> popř. prostou kopii průkazu totožnosti; uvedenou listinu je žadatel/ka v takovém případě povinen doložit následně, nejpozději před konáním pohovoru;</w:t>
      </w:r>
    </w:p>
    <w:p w:rsidR="00336923" w:rsidRPr="00B92919" w:rsidRDefault="00D91198" w:rsidP="00D91198">
      <w:pPr>
        <w:spacing w:after="0" w:line="360" w:lineRule="auto"/>
        <w:ind w:left="567"/>
        <w:jc w:val="both"/>
        <w:rPr>
          <w:rFonts w:ascii="Arial" w:hAnsi="Arial" w:cs="Arial"/>
        </w:rPr>
      </w:pPr>
      <w:r w:rsidRPr="00B92919">
        <w:rPr>
          <w:rFonts w:ascii="Arial" w:hAnsi="Arial" w:cs="Arial"/>
        </w:rPr>
        <w:t>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w:t>
      </w:r>
      <w:r w:rsidR="00745FED" w:rsidRPr="00B92919">
        <w:rPr>
          <w:rFonts w:ascii="Arial" w:hAnsi="Arial" w:cs="Arial"/>
        </w:rPr>
        <w:t xml:space="preserve"> alespoň po </w:t>
      </w:r>
      <w:r w:rsidRPr="00B92919">
        <w:rPr>
          <w:rFonts w:ascii="Arial" w:hAnsi="Arial" w:cs="Arial"/>
        </w:rPr>
        <w:t>dobu 3 školních roků základní, střední nebo vysokou školu, na kterých byl vyučovacím jazykem český jazyk. Splnění tohoto předpokladu</w:t>
      </w:r>
      <w:r w:rsidR="00F663D3" w:rsidRPr="00B92919">
        <w:rPr>
          <w:rFonts w:ascii="Arial" w:hAnsi="Arial" w:cs="Arial"/>
        </w:rPr>
        <w:t xml:space="preserve"> se dokládá příslušnou listinou;</w:t>
      </w:r>
    </w:p>
    <w:p w:rsidR="00276ED4" w:rsidRPr="00B92919" w:rsidRDefault="00276ED4" w:rsidP="00893C49">
      <w:pPr>
        <w:numPr>
          <w:ilvl w:val="0"/>
          <w:numId w:val="2"/>
        </w:numPr>
        <w:spacing w:after="120" w:line="360" w:lineRule="auto"/>
        <w:ind w:left="568" w:hanging="284"/>
        <w:jc w:val="both"/>
        <w:rPr>
          <w:rFonts w:ascii="Arial" w:hAnsi="Arial" w:cs="Arial"/>
        </w:rPr>
      </w:pPr>
      <w:r w:rsidRPr="00B92919">
        <w:rPr>
          <w:rFonts w:ascii="Arial" w:hAnsi="Arial" w:cs="Arial"/>
        </w:rPr>
        <w:lastRenderedPageBreak/>
        <w:t>dosáhl</w:t>
      </w:r>
      <w:r w:rsidR="003D0150" w:rsidRPr="00B92919">
        <w:rPr>
          <w:rFonts w:ascii="Arial" w:hAnsi="Arial" w:cs="Arial"/>
        </w:rPr>
        <w:t>/a</w:t>
      </w:r>
      <w:r w:rsidRPr="00B92919">
        <w:rPr>
          <w:rFonts w:ascii="Arial" w:hAnsi="Arial" w:cs="Arial"/>
        </w:rPr>
        <w:t xml:space="preserve"> věku 18 let</w:t>
      </w:r>
      <w:r w:rsidR="00FA1431" w:rsidRPr="00B92919">
        <w:rPr>
          <w:rFonts w:ascii="Arial" w:hAnsi="Arial" w:cs="Arial"/>
        </w:rPr>
        <w:t xml:space="preserve"> [§ 25 odst. 1 písm. b) zákona];</w:t>
      </w:r>
    </w:p>
    <w:p w:rsidR="00FA1431" w:rsidRPr="00B92919" w:rsidRDefault="00276ED4" w:rsidP="002F75D4">
      <w:pPr>
        <w:numPr>
          <w:ilvl w:val="0"/>
          <w:numId w:val="2"/>
        </w:numPr>
        <w:spacing w:after="0" w:line="360" w:lineRule="auto"/>
        <w:ind w:left="567" w:hanging="283"/>
        <w:jc w:val="both"/>
        <w:rPr>
          <w:rFonts w:ascii="Arial" w:hAnsi="Arial" w:cs="Arial"/>
        </w:rPr>
      </w:pPr>
      <w:r w:rsidRPr="00B92919">
        <w:rPr>
          <w:rFonts w:ascii="Arial" w:hAnsi="Arial" w:cs="Arial"/>
        </w:rPr>
        <w:t>je plně svéprávný</w:t>
      </w:r>
      <w:r w:rsidR="003D0150" w:rsidRPr="00B92919">
        <w:rPr>
          <w:rFonts w:ascii="Arial" w:hAnsi="Arial" w:cs="Arial"/>
        </w:rPr>
        <w:t>/á</w:t>
      </w:r>
      <w:r w:rsidRPr="00B92919">
        <w:rPr>
          <w:rFonts w:ascii="Arial" w:hAnsi="Arial" w:cs="Arial"/>
        </w:rPr>
        <w:t xml:space="preserve"> </w:t>
      </w:r>
      <w:r w:rsidR="00FA1431" w:rsidRPr="00B92919">
        <w:rPr>
          <w:rFonts w:ascii="Arial" w:hAnsi="Arial" w:cs="Arial"/>
        </w:rPr>
        <w:t>[</w:t>
      </w:r>
      <w:r w:rsidRPr="00B92919">
        <w:rPr>
          <w:rFonts w:ascii="Arial" w:hAnsi="Arial" w:cs="Arial"/>
        </w:rPr>
        <w:t>§ 25 odst. 1 písm. c) zákona</w:t>
      </w:r>
      <w:r w:rsidR="00FA1431" w:rsidRPr="00B92919">
        <w:rPr>
          <w:rFonts w:ascii="Arial" w:hAnsi="Arial" w:cs="Arial"/>
        </w:rPr>
        <w:t>];</w:t>
      </w:r>
      <w:r w:rsidRPr="00B92919">
        <w:rPr>
          <w:rFonts w:ascii="Arial" w:hAnsi="Arial" w:cs="Arial"/>
        </w:rPr>
        <w:t xml:space="preserve"> </w:t>
      </w:r>
    </w:p>
    <w:p w:rsidR="00276ED4" w:rsidRPr="00B92919" w:rsidRDefault="00276ED4" w:rsidP="00893C49">
      <w:pPr>
        <w:spacing w:after="120" w:line="360" w:lineRule="auto"/>
        <w:ind w:left="567"/>
        <w:jc w:val="both"/>
        <w:rPr>
          <w:rFonts w:ascii="Arial" w:hAnsi="Arial" w:cs="Arial"/>
        </w:rPr>
      </w:pPr>
      <w:r w:rsidRPr="00B92919">
        <w:rPr>
          <w:rFonts w:ascii="Arial" w:hAnsi="Arial" w:cs="Arial"/>
        </w:rPr>
        <w:t>Splnění tohoto předpokladu se</w:t>
      </w:r>
      <w:r w:rsidR="00FA1431" w:rsidRPr="00B92919">
        <w:rPr>
          <w:rFonts w:ascii="Arial" w:hAnsi="Arial" w:cs="Arial"/>
        </w:rPr>
        <w:t xml:space="preserve"> podle § 26 odst. 1 věta šestá zákona</w:t>
      </w:r>
      <w:r w:rsidRPr="00B92919">
        <w:rPr>
          <w:rFonts w:ascii="Arial" w:hAnsi="Arial" w:cs="Arial"/>
        </w:rPr>
        <w:t xml:space="preserve"> dokládá písemným čestným prohlášením</w:t>
      </w:r>
      <w:r w:rsidR="000444CB" w:rsidRPr="00B92919">
        <w:rPr>
          <w:rStyle w:val="Znakapoznpodarou"/>
          <w:rFonts w:ascii="Arial" w:hAnsi="Arial" w:cs="Arial"/>
        </w:rPr>
        <w:footnoteReference w:id="3"/>
      </w:r>
      <w:r w:rsidR="00FA1431" w:rsidRPr="00B92919">
        <w:rPr>
          <w:rFonts w:ascii="Arial" w:hAnsi="Arial" w:cs="Arial"/>
        </w:rPr>
        <w:t>;</w:t>
      </w:r>
    </w:p>
    <w:p w:rsidR="007525D0" w:rsidRPr="00B92919" w:rsidRDefault="00276ED4" w:rsidP="002F75D4">
      <w:pPr>
        <w:numPr>
          <w:ilvl w:val="0"/>
          <w:numId w:val="2"/>
        </w:numPr>
        <w:spacing w:after="0" w:line="360" w:lineRule="auto"/>
        <w:ind w:left="567" w:hanging="283"/>
        <w:jc w:val="both"/>
        <w:rPr>
          <w:rFonts w:ascii="Arial" w:hAnsi="Arial" w:cs="Arial"/>
        </w:rPr>
      </w:pPr>
      <w:r w:rsidRPr="00B92919">
        <w:rPr>
          <w:rFonts w:ascii="Arial" w:hAnsi="Arial" w:cs="Arial"/>
        </w:rPr>
        <w:t>je bezúhonný</w:t>
      </w:r>
      <w:r w:rsidR="003D0150" w:rsidRPr="00B92919">
        <w:rPr>
          <w:rFonts w:ascii="Arial" w:hAnsi="Arial" w:cs="Arial"/>
        </w:rPr>
        <w:t>/á</w:t>
      </w:r>
      <w:r w:rsidRPr="00B92919">
        <w:rPr>
          <w:rFonts w:ascii="Arial" w:hAnsi="Arial" w:cs="Arial"/>
        </w:rPr>
        <w:t xml:space="preserve"> </w:t>
      </w:r>
      <w:r w:rsidR="00FA1431" w:rsidRPr="00B92919">
        <w:rPr>
          <w:rFonts w:ascii="Arial" w:hAnsi="Arial" w:cs="Arial"/>
        </w:rPr>
        <w:t>[</w:t>
      </w:r>
      <w:r w:rsidRPr="00B92919">
        <w:rPr>
          <w:rFonts w:ascii="Arial" w:hAnsi="Arial" w:cs="Arial"/>
        </w:rPr>
        <w:t>§ 25 odst. 1 písm. d) zákona</w:t>
      </w:r>
      <w:r w:rsidR="00FA1431" w:rsidRPr="00B92919">
        <w:rPr>
          <w:rFonts w:ascii="Arial" w:hAnsi="Arial" w:cs="Arial"/>
        </w:rPr>
        <w:t>]</w:t>
      </w:r>
      <w:r w:rsidR="007525D0" w:rsidRPr="00B92919">
        <w:rPr>
          <w:rFonts w:ascii="Arial" w:hAnsi="Arial" w:cs="Arial"/>
        </w:rPr>
        <w:t>;</w:t>
      </w:r>
    </w:p>
    <w:p w:rsidR="00794F80" w:rsidRPr="00B92919" w:rsidRDefault="00FA1431" w:rsidP="003F070B">
      <w:pPr>
        <w:spacing w:line="360" w:lineRule="auto"/>
        <w:ind w:left="567"/>
        <w:jc w:val="both"/>
        <w:rPr>
          <w:rFonts w:ascii="Arial" w:hAnsi="Arial" w:cs="Arial"/>
          <w:sz w:val="24"/>
          <w:szCs w:val="24"/>
        </w:rPr>
      </w:pPr>
      <w:r w:rsidRPr="00B92919">
        <w:rPr>
          <w:rFonts w:ascii="Arial" w:hAnsi="Arial" w:cs="Arial"/>
        </w:rPr>
        <w:t>Splnění tohoto předpokladu se podle § 26 odst. 1 věta druhá zákona dokládá výpisem</w:t>
      </w:r>
      <w:r w:rsidR="007525D0" w:rsidRPr="00B92919">
        <w:rPr>
          <w:rFonts w:ascii="Arial" w:hAnsi="Arial" w:cs="Arial"/>
        </w:rPr>
        <w:t xml:space="preserve"> z</w:t>
      </w:r>
      <w:r w:rsidR="00755FF6" w:rsidRPr="00B92919">
        <w:rPr>
          <w:rFonts w:ascii="Arial" w:hAnsi="Arial" w:cs="Arial"/>
        </w:rPr>
        <w:t xml:space="preserve"> evidence </w:t>
      </w:r>
      <w:r w:rsidRPr="00B92919">
        <w:rPr>
          <w:rFonts w:ascii="Arial" w:hAnsi="Arial" w:cs="Arial"/>
        </w:rPr>
        <w:t>Rejstříku trestů, který nesmí být starší než 3 měsíce</w:t>
      </w:r>
      <w:r w:rsidR="00794F80" w:rsidRPr="00B92919">
        <w:rPr>
          <w:rFonts w:ascii="Arial" w:hAnsi="Arial" w:cs="Arial"/>
        </w:rPr>
        <w:t>,</w:t>
      </w:r>
      <w:r w:rsidR="00794F80" w:rsidRPr="00B92919">
        <w:rPr>
          <w:rFonts w:ascii="Arial" w:hAnsi="Arial" w:cs="Arial"/>
          <w:sz w:val="24"/>
          <w:szCs w:val="24"/>
        </w:rPr>
        <w:t xml:space="preserve"> </w:t>
      </w:r>
      <w:r w:rsidR="00794F80" w:rsidRPr="00B92919">
        <w:rPr>
          <w:rFonts w:ascii="Arial" w:hAnsi="Arial" w:cs="Arial"/>
        </w:rPr>
        <w:t>resp. obdobným dokladem o bezúhonnosti, není-li žadatel státním občanem České republiky</w:t>
      </w:r>
      <w:r w:rsidR="00794F80" w:rsidRPr="00B92919">
        <w:rPr>
          <w:rFonts w:ascii="Arial" w:hAnsi="Arial" w:cs="Arial"/>
          <w:sz w:val="24"/>
          <w:szCs w:val="24"/>
          <w:vertAlign w:val="superscript"/>
        </w:rPr>
        <w:footnoteReference w:id="4"/>
      </w:r>
      <w:r w:rsidR="00794F80" w:rsidRPr="00B92919">
        <w:rPr>
          <w:rFonts w:ascii="Arial" w:hAnsi="Arial" w:cs="Arial"/>
          <w:sz w:val="24"/>
          <w:szCs w:val="24"/>
        </w:rPr>
        <w:t>;</w:t>
      </w:r>
    </w:p>
    <w:p w:rsidR="003F070B" w:rsidRPr="00B92919" w:rsidRDefault="00EE40B4" w:rsidP="003F070B">
      <w:pPr>
        <w:spacing w:line="360" w:lineRule="auto"/>
        <w:ind w:left="567"/>
        <w:jc w:val="both"/>
        <w:rPr>
          <w:rFonts w:ascii="Arial" w:hAnsi="Arial" w:cs="Arial"/>
        </w:rPr>
      </w:pPr>
      <w:r w:rsidRPr="00B92919">
        <w:rPr>
          <w:rFonts w:ascii="Arial" w:hAnsi="Arial" w:cs="Arial"/>
        </w:rPr>
        <w:t>Pokud žadatel</w:t>
      </w:r>
      <w:r w:rsidR="00DB5FC2" w:rsidRPr="00B92919">
        <w:rPr>
          <w:rFonts w:ascii="Arial" w:hAnsi="Arial" w:cs="Arial"/>
        </w:rPr>
        <w:t>/ka</w:t>
      </w:r>
      <w:r w:rsidRPr="00B92919">
        <w:rPr>
          <w:rFonts w:ascii="Arial" w:hAnsi="Arial" w:cs="Arial"/>
        </w:rPr>
        <w:t xml:space="preserve"> do žádosti poskytne údaje nutné k obstarání výpisu z evidence Rejstříku trestů</w:t>
      </w:r>
      <w:r w:rsidRPr="00B92919">
        <w:rPr>
          <w:rStyle w:val="Znakapoznpodarou"/>
          <w:rFonts w:ascii="Arial" w:hAnsi="Arial" w:cs="Arial"/>
        </w:rPr>
        <w:footnoteReference w:id="5"/>
      </w:r>
      <w:r w:rsidRPr="00B92919">
        <w:rPr>
          <w:rFonts w:ascii="Arial" w:hAnsi="Arial" w:cs="Arial"/>
        </w:rPr>
        <w:t>, není již povinen výpis z evidence Rejstříku trestů</w:t>
      </w:r>
      <w:r w:rsidR="00755FF6" w:rsidRPr="00B92919">
        <w:rPr>
          <w:rFonts w:ascii="Arial" w:hAnsi="Arial" w:cs="Arial"/>
        </w:rPr>
        <w:t xml:space="preserve"> doložit</w:t>
      </w:r>
      <w:r w:rsidRPr="00B92919">
        <w:rPr>
          <w:rFonts w:ascii="Arial" w:hAnsi="Arial" w:cs="Arial"/>
        </w:rPr>
        <w:t xml:space="preserve">, neboť si </w:t>
      </w:r>
      <w:r w:rsidR="00755FF6" w:rsidRPr="00B92919">
        <w:rPr>
          <w:rFonts w:ascii="Arial" w:hAnsi="Arial" w:cs="Arial"/>
        </w:rPr>
        <w:t xml:space="preserve">ho služební orgán </w:t>
      </w:r>
      <w:r w:rsidRPr="00B92919">
        <w:rPr>
          <w:rFonts w:ascii="Arial" w:hAnsi="Arial" w:cs="Arial"/>
        </w:rPr>
        <w:t xml:space="preserve">vyžádá na základě poskytnutých údajů přímo od Rejstříku trestů. </w:t>
      </w:r>
    </w:p>
    <w:p w:rsidR="008278D5" w:rsidRPr="00B92919" w:rsidRDefault="00040479" w:rsidP="002F75D4">
      <w:pPr>
        <w:numPr>
          <w:ilvl w:val="0"/>
          <w:numId w:val="2"/>
        </w:numPr>
        <w:spacing w:after="0" w:line="360" w:lineRule="auto"/>
        <w:ind w:left="567" w:hanging="283"/>
        <w:jc w:val="both"/>
        <w:rPr>
          <w:rFonts w:ascii="Arial" w:hAnsi="Arial" w:cs="Arial"/>
        </w:rPr>
      </w:pPr>
      <w:r w:rsidRPr="00B92919">
        <w:rPr>
          <w:rFonts w:ascii="Arial" w:hAnsi="Arial" w:cs="Arial"/>
        </w:rPr>
        <w:t>d</w:t>
      </w:r>
      <w:r w:rsidR="00276ED4" w:rsidRPr="00B92919">
        <w:rPr>
          <w:rFonts w:ascii="Arial" w:hAnsi="Arial" w:cs="Arial"/>
        </w:rPr>
        <w:t>osáhl</w:t>
      </w:r>
      <w:r w:rsidR="00DB5FC2" w:rsidRPr="00B92919">
        <w:rPr>
          <w:rFonts w:ascii="Arial" w:hAnsi="Arial" w:cs="Arial"/>
        </w:rPr>
        <w:t>/a</w:t>
      </w:r>
      <w:r w:rsidR="00276ED4" w:rsidRPr="00B92919">
        <w:rPr>
          <w:rFonts w:ascii="Arial" w:hAnsi="Arial" w:cs="Arial"/>
        </w:rPr>
        <w:t xml:space="preserve"> vzdělání stanoveného zákonem pro toto služební místo </w:t>
      </w:r>
      <w:r w:rsidR="007525D0" w:rsidRPr="00B92919">
        <w:rPr>
          <w:rFonts w:ascii="Arial" w:hAnsi="Arial" w:cs="Arial"/>
        </w:rPr>
        <w:t>[</w:t>
      </w:r>
      <w:r w:rsidR="00276ED4" w:rsidRPr="00B92919">
        <w:rPr>
          <w:rFonts w:ascii="Arial" w:hAnsi="Arial" w:cs="Arial"/>
        </w:rPr>
        <w:t>§ 25 odst. 1 písm. e) zákona</w:t>
      </w:r>
      <w:r w:rsidR="007525D0" w:rsidRPr="00B92919">
        <w:rPr>
          <w:rFonts w:ascii="Arial" w:hAnsi="Arial" w:cs="Arial"/>
        </w:rPr>
        <w:t>]</w:t>
      </w:r>
      <w:r w:rsidR="006C7AEF" w:rsidRPr="00B92919">
        <w:rPr>
          <w:rFonts w:ascii="Arial" w:hAnsi="Arial" w:cs="Arial"/>
        </w:rPr>
        <w:t xml:space="preserve">, tj. </w:t>
      </w:r>
      <w:r w:rsidR="00B92919" w:rsidRPr="00B92919">
        <w:rPr>
          <w:rFonts w:ascii="Arial" w:hAnsi="Arial" w:cs="Arial"/>
        </w:rPr>
        <w:t>vysokoškolského vzdělání v magisterském studijním programu</w:t>
      </w:r>
      <w:r w:rsidR="007525D0" w:rsidRPr="00B92919">
        <w:rPr>
          <w:rFonts w:ascii="Arial" w:hAnsi="Arial" w:cs="Arial"/>
        </w:rPr>
        <w:t>;</w:t>
      </w:r>
      <w:r w:rsidR="00276ED4" w:rsidRPr="00B92919">
        <w:rPr>
          <w:rFonts w:ascii="Arial" w:hAnsi="Arial" w:cs="Arial"/>
        </w:rPr>
        <w:t xml:space="preserve"> </w:t>
      </w:r>
    </w:p>
    <w:p w:rsidR="00276ED4" w:rsidRPr="00B92919" w:rsidRDefault="008278D5" w:rsidP="00893C49">
      <w:pPr>
        <w:spacing w:after="120" w:line="360" w:lineRule="auto"/>
        <w:ind w:left="567"/>
        <w:jc w:val="both"/>
        <w:rPr>
          <w:rFonts w:ascii="Arial" w:hAnsi="Arial" w:cs="Arial"/>
        </w:rPr>
      </w:pPr>
      <w:r w:rsidRPr="00B92919">
        <w:rPr>
          <w:rFonts w:ascii="Arial" w:hAnsi="Arial" w:cs="Arial"/>
        </w:rPr>
        <w:t xml:space="preserve">Splnění tohoto předpokladu se </w:t>
      </w:r>
      <w:r w:rsidR="007525D0" w:rsidRPr="00B92919">
        <w:rPr>
          <w:rFonts w:ascii="Arial" w:hAnsi="Arial" w:cs="Arial"/>
        </w:rPr>
        <w:t xml:space="preserve">podle § 26 odst. 1 věta první zákona </w:t>
      </w:r>
      <w:r w:rsidRPr="00B92919">
        <w:rPr>
          <w:rFonts w:ascii="Arial" w:hAnsi="Arial" w:cs="Arial"/>
        </w:rPr>
        <w:t>dokládá příslušnými listinami</w:t>
      </w:r>
      <w:r w:rsidR="00D44A1A" w:rsidRPr="00B92919">
        <w:rPr>
          <w:rFonts w:ascii="Arial" w:hAnsi="Arial" w:cs="Arial"/>
        </w:rPr>
        <w:t>,</w:t>
      </w:r>
      <w:r w:rsidR="007525D0" w:rsidRPr="00B92919">
        <w:rPr>
          <w:rFonts w:ascii="Arial" w:hAnsi="Arial" w:cs="Arial"/>
        </w:rPr>
        <w:t xml:space="preserve"> </w:t>
      </w:r>
      <w:r w:rsidR="00D44A1A" w:rsidRPr="00B92919">
        <w:rPr>
          <w:rFonts w:ascii="Arial" w:hAnsi="Arial" w:cs="Arial"/>
        </w:rPr>
        <w:t xml:space="preserve">tj. </w:t>
      </w:r>
      <w:r w:rsidR="007525D0" w:rsidRPr="00B92919">
        <w:rPr>
          <w:rFonts w:ascii="Arial" w:hAnsi="Arial" w:cs="Arial"/>
        </w:rPr>
        <w:t>originál</w:t>
      </w:r>
      <w:r w:rsidR="00D44A1A" w:rsidRPr="00B92919">
        <w:rPr>
          <w:rFonts w:ascii="Arial" w:hAnsi="Arial" w:cs="Arial"/>
        </w:rPr>
        <w:t>em</w:t>
      </w:r>
      <w:r w:rsidR="007525D0" w:rsidRPr="00B92919">
        <w:rPr>
          <w:rFonts w:ascii="Arial" w:hAnsi="Arial" w:cs="Arial"/>
        </w:rPr>
        <w:t xml:space="preserve"> nebo </w:t>
      </w:r>
      <w:r w:rsidRPr="00B92919">
        <w:rPr>
          <w:rFonts w:ascii="Arial" w:hAnsi="Arial" w:cs="Arial"/>
        </w:rPr>
        <w:t>úředně ověřen</w:t>
      </w:r>
      <w:r w:rsidR="00D44A1A" w:rsidRPr="00B92919">
        <w:rPr>
          <w:rFonts w:ascii="Arial" w:hAnsi="Arial" w:cs="Arial"/>
        </w:rPr>
        <w:t>ou</w:t>
      </w:r>
      <w:r w:rsidRPr="00B92919">
        <w:rPr>
          <w:rFonts w:ascii="Arial" w:hAnsi="Arial" w:cs="Arial"/>
        </w:rPr>
        <w:t xml:space="preserve"> kopi</w:t>
      </w:r>
      <w:r w:rsidR="00D44A1A" w:rsidRPr="00B92919">
        <w:rPr>
          <w:rFonts w:ascii="Arial" w:hAnsi="Arial" w:cs="Arial"/>
        </w:rPr>
        <w:t>í</w:t>
      </w:r>
      <w:r w:rsidRPr="00B92919">
        <w:rPr>
          <w:rFonts w:ascii="Arial" w:hAnsi="Arial" w:cs="Arial"/>
        </w:rPr>
        <w:t xml:space="preserve"> dokladu o dosaženém vzdělání</w:t>
      </w:r>
      <w:r w:rsidR="00726ACB" w:rsidRPr="00B92919">
        <w:rPr>
          <w:rFonts w:ascii="Arial" w:hAnsi="Arial" w:cs="Arial"/>
        </w:rPr>
        <w:t>.</w:t>
      </w:r>
      <w:r w:rsidRPr="00B92919">
        <w:rPr>
          <w:rFonts w:ascii="Arial" w:hAnsi="Arial" w:cs="Arial"/>
        </w:rPr>
        <w:t xml:space="preserve"> Při</w:t>
      </w:r>
      <w:r w:rsidR="00DD494D" w:rsidRPr="00B92919">
        <w:rPr>
          <w:rFonts w:ascii="Arial" w:hAnsi="Arial" w:cs="Arial"/>
        </w:rPr>
        <w:t> </w:t>
      </w:r>
      <w:r w:rsidR="007525D0" w:rsidRPr="00B92919">
        <w:rPr>
          <w:rFonts w:ascii="Arial" w:hAnsi="Arial" w:cs="Arial"/>
        </w:rPr>
        <w:t>podání</w:t>
      </w:r>
      <w:r w:rsidRPr="00B92919">
        <w:rPr>
          <w:rFonts w:ascii="Arial" w:hAnsi="Arial" w:cs="Arial"/>
        </w:rPr>
        <w:t xml:space="preserve"> žádosti lze </w:t>
      </w:r>
      <w:r w:rsidR="00D44A1A" w:rsidRPr="00B92919">
        <w:rPr>
          <w:rFonts w:ascii="Arial" w:hAnsi="Arial" w:cs="Arial"/>
        </w:rPr>
        <w:t>podle</w:t>
      </w:r>
      <w:r w:rsidRPr="00B92919">
        <w:rPr>
          <w:rFonts w:ascii="Arial" w:hAnsi="Arial" w:cs="Arial"/>
        </w:rPr>
        <w:t xml:space="preserve"> § 26 odst. 2 zákona doložit </w:t>
      </w:r>
      <w:r w:rsidR="00704EFE" w:rsidRPr="00B92919">
        <w:rPr>
          <w:rFonts w:ascii="Arial" w:hAnsi="Arial" w:cs="Arial"/>
        </w:rPr>
        <w:t xml:space="preserve">pouze </w:t>
      </w:r>
      <w:r w:rsidR="00D44A1A" w:rsidRPr="00B92919">
        <w:rPr>
          <w:rFonts w:ascii="Arial" w:hAnsi="Arial" w:cs="Arial"/>
        </w:rPr>
        <w:t xml:space="preserve">písemné </w:t>
      </w:r>
      <w:r w:rsidR="00704EFE" w:rsidRPr="00B92919">
        <w:rPr>
          <w:rFonts w:ascii="Arial" w:hAnsi="Arial" w:cs="Arial"/>
        </w:rPr>
        <w:t>čestné prohlášení</w:t>
      </w:r>
      <w:r w:rsidR="007525D0" w:rsidRPr="00B92919">
        <w:rPr>
          <w:rFonts w:ascii="Arial" w:hAnsi="Arial" w:cs="Arial"/>
        </w:rPr>
        <w:t xml:space="preserve"> o dosaženém vzdělání</w:t>
      </w:r>
      <w:r w:rsidR="00755FF6" w:rsidRPr="00B92919">
        <w:rPr>
          <w:rStyle w:val="Znakapoznpodarou"/>
          <w:rFonts w:ascii="Arial" w:hAnsi="Arial" w:cs="Arial"/>
        </w:rPr>
        <w:footnoteReference w:id="6"/>
      </w:r>
      <w:r w:rsidR="007525D0" w:rsidRPr="00B92919">
        <w:rPr>
          <w:rFonts w:ascii="Arial" w:hAnsi="Arial" w:cs="Arial"/>
        </w:rPr>
        <w:t xml:space="preserve">; </w:t>
      </w:r>
      <w:r w:rsidR="00D44A1A" w:rsidRPr="00B92919">
        <w:rPr>
          <w:rFonts w:ascii="Arial" w:hAnsi="Arial" w:cs="Arial"/>
        </w:rPr>
        <w:t xml:space="preserve">uvedenou </w:t>
      </w:r>
      <w:r w:rsidR="007525D0" w:rsidRPr="00B92919">
        <w:rPr>
          <w:rFonts w:ascii="Arial" w:hAnsi="Arial" w:cs="Arial"/>
        </w:rPr>
        <w:t>listin</w:t>
      </w:r>
      <w:r w:rsidR="00D44A1A" w:rsidRPr="00B92919">
        <w:rPr>
          <w:rFonts w:ascii="Arial" w:hAnsi="Arial" w:cs="Arial"/>
        </w:rPr>
        <w:t>u</w:t>
      </w:r>
      <w:r w:rsidR="007525D0" w:rsidRPr="00B92919">
        <w:rPr>
          <w:rFonts w:ascii="Arial" w:hAnsi="Arial" w:cs="Arial"/>
        </w:rPr>
        <w:t xml:space="preserve"> lze v takovém případě doložit následně, nejpozději před konáním pohovoru;</w:t>
      </w:r>
      <w:r w:rsidR="00276ED4" w:rsidRPr="00B92919">
        <w:rPr>
          <w:rFonts w:ascii="Arial" w:hAnsi="Arial" w:cs="Arial"/>
        </w:rPr>
        <w:t xml:space="preserve">  </w:t>
      </w:r>
    </w:p>
    <w:p w:rsidR="008278D5" w:rsidRPr="00B92919" w:rsidRDefault="00276ED4" w:rsidP="002F75D4">
      <w:pPr>
        <w:numPr>
          <w:ilvl w:val="0"/>
          <w:numId w:val="2"/>
        </w:numPr>
        <w:spacing w:after="0" w:line="360" w:lineRule="auto"/>
        <w:ind w:left="567" w:hanging="283"/>
        <w:jc w:val="both"/>
        <w:rPr>
          <w:rFonts w:ascii="Arial" w:hAnsi="Arial" w:cs="Arial"/>
        </w:rPr>
      </w:pPr>
      <w:r w:rsidRPr="00B92919">
        <w:rPr>
          <w:rFonts w:ascii="Arial" w:hAnsi="Arial" w:cs="Arial"/>
        </w:rPr>
        <w:t xml:space="preserve">má potřebnou zdravotní způsobilost </w:t>
      </w:r>
      <w:r w:rsidR="00240188" w:rsidRPr="00B92919">
        <w:rPr>
          <w:rFonts w:ascii="Arial" w:hAnsi="Arial" w:cs="Arial"/>
        </w:rPr>
        <w:t>[</w:t>
      </w:r>
      <w:r w:rsidRPr="00B92919">
        <w:rPr>
          <w:rFonts w:ascii="Arial" w:hAnsi="Arial" w:cs="Arial"/>
        </w:rPr>
        <w:t>§ 25 odst. 1 písm. f) zákona</w:t>
      </w:r>
      <w:r w:rsidR="00240188" w:rsidRPr="00B92919">
        <w:rPr>
          <w:rFonts w:ascii="Arial" w:hAnsi="Arial" w:cs="Arial"/>
        </w:rPr>
        <w:t>]</w:t>
      </w:r>
      <w:r w:rsidR="00D44A1A" w:rsidRPr="00B92919">
        <w:rPr>
          <w:rFonts w:ascii="Arial" w:hAnsi="Arial" w:cs="Arial"/>
        </w:rPr>
        <w:t>;</w:t>
      </w:r>
      <w:r w:rsidRPr="00B92919">
        <w:rPr>
          <w:rFonts w:ascii="Arial" w:hAnsi="Arial" w:cs="Arial"/>
        </w:rPr>
        <w:t xml:space="preserve"> </w:t>
      </w:r>
    </w:p>
    <w:p w:rsidR="00AB7FFE" w:rsidRPr="00B92919" w:rsidRDefault="008278D5" w:rsidP="004D665F">
      <w:pPr>
        <w:spacing w:after="240" w:line="360" w:lineRule="auto"/>
        <w:ind w:left="567"/>
        <w:jc w:val="both"/>
        <w:rPr>
          <w:rFonts w:ascii="Arial" w:hAnsi="Arial" w:cs="Arial"/>
        </w:rPr>
      </w:pPr>
      <w:r w:rsidRPr="00B92919">
        <w:rPr>
          <w:rFonts w:ascii="Arial" w:hAnsi="Arial" w:cs="Arial"/>
        </w:rPr>
        <w:t xml:space="preserve">Splnění tohoto předpokladu se </w:t>
      </w:r>
      <w:r w:rsidR="00D44A1A" w:rsidRPr="00B92919">
        <w:rPr>
          <w:rFonts w:ascii="Arial" w:hAnsi="Arial" w:cs="Arial"/>
        </w:rPr>
        <w:t xml:space="preserve">podle § 26 odst. </w:t>
      </w:r>
      <w:r w:rsidR="00DD494D" w:rsidRPr="00B92919">
        <w:rPr>
          <w:rFonts w:ascii="Arial" w:hAnsi="Arial" w:cs="Arial"/>
        </w:rPr>
        <w:t xml:space="preserve">3 </w:t>
      </w:r>
      <w:r w:rsidR="00D44A1A" w:rsidRPr="00B92919">
        <w:rPr>
          <w:rFonts w:ascii="Arial" w:hAnsi="Arial" w:cs="Arial"/>
        </w:rPr>
        <w:t xml:space="preserve">zákona </w:t>
      </w:r>
      <w:r w:rsidRPr="00B92919">
        <w:rPr>
          <w:rFonts w:ascii="Arial" w:hAnsi="Arial" w:cs="Arial"/>
        </w:rPr>
        <w:t xml:space="preserve">dokládá </w:t>
      </w:r>
      <w:r w:rsidR="00DD494D" w:rsidRPr="00B92919">
        <w:rPr>
          <w:rFonts w:ascii="Arial" w:hAnsi="Arial" w:cs="Arial"/>
        </w:rPr>
        <w:t>písemným čestným prohlášením</w:t>
      </w:r>
      <w:r w:rsidR="0085428E" w:rsidRPr="00B92919">
        <w:rPr>
          <w:rStyle w:val="Znakapoznpodarou"/>
          <w:rFonts w:ascii="Arial" w:hAnsi="Arial" w:cs="Arial"/>
        </w:rPr>
        <w:footnoteReference w:id="7"/>
      </w:r>
      <w:r w:rsidR="0085428E" w:rsidRPr="00B92919">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B92919">
        <w:rPr>
          <w:rFonts w:ascii="Arial" w:hAnsi="Arial" w:cs="Arial"/>
        </w:rPr>
        <w:t>;</w:t>
      </w:r>
    </w:p>
    <w:p w:rsidR="00DC4A94" w:rsidRPr="00B92919" w:rsidRDefault="003F070B" w:rsidP="003F070B">
      <w:pPr>
        <w:pStyle w:val="Odstavecseseznamem"/>
        <w:numPr>
          <w:ilvl w:val="0"/>
          <w:numId w:val="10"/>
        </w:numPr>
        <w:spacing w:after="0" w:line="360" w:lineRule="auto"/>
        <w:ind w:left="567" w:hanging="283"/>
        <w:jc w:val="both"/>
        <w:rPr>
          <w:rFonts w:ascii="Arial" w:hAnsi="Arial" w:cs="Arial"/>
        </w:rPr>
      </w:pPr>
      <w:r w:rsidRPr="00B92919">
        <w:rPr>
          <w:rFonts w:ascii="Arial" w:hAnsi="Arial" w:cs="Arial"/>
        </w:rPr>
        <w:t xml:space="preserve">Splňuje jiný požadavek stanovený podle § 25 odst. 5 </w:t>
      </w:r>
      <w:r w:rsidR="00B92919" w:rsidRPr="00B92919">
        <w:rPr>
          <w:rFonts w:ascii="Arial" w:hAnsi="Arial" w:cs="Arial"/>
        </w:rPr>
        <w:t>a) a b)</w:t>
      </w:r>
      <w:r w:rsidR="00794F80" w:rsidRPr="00B92919">
        <w:rPr>
          <w:rFonts w:ascii="Arial" w:hAnsi="Arial" w:cs="Arial"/>
        </w:rPr>
        <w:t xml:space="preserve"> </w:t>
      </w:r>
      <w:r w:rsidRPr="00B92919">
        <w:rPr>
          <w:rFonts w:ascii="Arial" w:hAnsi="Arial" w:cs="Arial"/>
        </w:rPr>
        <w:t>zákona služebním předpisem služebního orgánu, kterým je společný služební př</w:t>
      </w:r>
      <w:r w:rsidR="00794F80" w:rsidRPr="00B92919">
        <w:rPr>
          <w:rFonts w:ascii="Arial" w:hAnsi="Arial" w:cs="Arial"/>
        </w:rPr>
        <w:t xml:space="preserve">edpis náměstka ministra vnitra </w:t>
      </w:r>
      <w:r w:rsidRPr="00B92919">
        <w:rPr>
          <w:rFonts w:ascii="Arial" w:hAnsi="Arial" w:cs="Arial"/>
        </w:rPr>
        <w:t>pro státní službu a státního tajem</w:t>
      </w:r>
      <w:r w:rsidR="00745FED" w:rsidRPr="00B92919">
        <w:rPr>
          <w:rFonts w:ascii="Arial" w:hAnsi="Arial" w:cs="Arial"/>
        </w:rPr>
        <w:t>níka v Ministerstvu vnitra č. </w:t>
      </w:r>
      <w:r w:rsidR="00B92919" w:rsidRPr="00B92919">
        <w:rPr>
          <w:rFonts w:ascii="Arial" w:hAnsi="Arial" w:cs="Arial"/>
        </w:rPr>
        <w:t>8/2022</w:t>
      </w:r>
      <w:r w:rsidR="00794F80" w:rsidRPr="00B92919">
        <w:rPr>
          <w:rFonts w:ascii="Arial" w:hAnsi="Arial" w:cs="Arial"/>
        </w:rPr>
        <w:t xml:space="preserve">, kterým </w:t>
      </w:r>
      <w:r w:rsidR="00745FED" w:rsidRPr="00B92919">
        <w:rPr>
          <w:rFonts w:ascii="Arial" w:hAnsi="Arial" w:cs="Arial"/>
        </w:rPr>
        <w:t>se stanoví požadavky na </w:t>
      </w:r>
      <w:r w:rsidRPr="00B92919">
        <w:rPr>
          <w:rFonts w:ascii="Arial" w:hAnsi="Arial" w:cs="Arial"/>
        </w:rPr>
        <w:t>služební a pracovní místa na Ministerstvu vnitra</w:t>
      </w:r>
      <w:r w:rsidR="00DC4A94" w:rsidRPr="00B92919">
        <w:rPr>
          <w:rFonts w:ascii="Arial" w:hAnsi="Arial" w:cs="Arial"/>
        </w:rPr>
        <w:t>, ve znění pozdějších předpisů:</w:t>
      </w:r>
    </w:p>
    <w:p w:rsidR="00226909" w:rsidRPr="00B92919" w:rsidRDefault="00226909" w:rsidP="00226909">
      <w:pPr>
        <w:pStyle w:val="Odstavecseseznamem"/>
        <w:numPr>
          <w:ilvl w:val="0"/>
          <w:numId w:val="13"/>
        </w:numPr>
        <w:spacing w:after="0" w:line="360" w:lineRule="auto"/>
        <w:jc w:val="both"/>
        <w:rPr>
          <w:rFonts w:ascii="Arial" w:hAnsi="Arial" w:cs="Arial"/>
        </w:rPr>
      </w:pPr>
      <w:r w:rsidRPr="00B92919">
        <w:rPr>
          <w:rFonts w:ascii="Arial" w:hAnsi="Arial" w:cs="Arial"/>
          <w:b/>
        </w:rPr>
        <w:t xml:space="preserve">úroveň znalosti cizího jazyka </w:t>
      </w:r>
      <w:r w:rsidRPr="00B92919">
        <w:rPr>
          <w:rFonts w:ascii="Arial" w:hAnsi="Arial" w:cs="Arial"/>
        </w:rPr>
        <w:t xml:space="preserve">– znalost </w:t>
      </w:r>
      <w:r w:rsidR="00B92919" w:rsidRPr="00B92919">
        <w:rPr>
          <w:rFonts w:ascii="Arial" w:hAnsi="Arial" w:cs="Arial"/>
        </w:rPr>
        <w:t>anglického</w:t>
      </w:r>
      <w:r w:rsidRPr="00B92919">
        <w:rPr>
          <w:rFonts w:ascii="Arial" w:hAnsi="Arial" w:cs="Arial"/>
        </w:rPr>
        <w:t xml:space="preserve"> jazyka </w:t>
      </w:r>
      <w:r w:rsidRPr="00B92919">
        <w:rPr>
          <w:rFonts w:ascii="Arial" w:hAnsi="Arial" w:cs="Arial"/>
          <w:b/>
        </w:rPr>
        <w:t xml:space="preserve">odpovídající alespoň </w:t>
      </w:r>
      <w:r w:rsidR="00B92919" w:rsidRPr="00B92919">
        <w:rPr>
          <w:rFonts w:ascii="Arial" w:hAnsi="Arial" w:cs="Arial"/>
          <w:b/>
        </w:rPr>
        <w:t>2</w:t>
      </w:r>
      <w:r w:rsidRPr="00B92919">
        <w:rPr>
          <w:rFonts w:ascii="Arial" w:hAnsi="Arial" w:cs="Arial"/>
          <w:b/>
        </w:rPr>
        <w:t>. úrovni (stupni)</w:t>
      </w:r>
      <w:r w:rsidRPr="00B92919">
        <w:rPr>
          <w:rFonts w:ascii="Arial" w:hAnsi="Arial" w:cs="Arial"/>
        </w:rPr>
        <w:t xml:space="preserve"> znalosti cizího jazyka pro standardizované jazykové zkoušky stanovené rozhodnutím Ministerstva školství, mládeže a tělovýchovy</w:t>
      </w:r>
      <w:r w:rsidRPr="00B92919">
        <w:rPr>
          <w:rFonts w:ascii="Arial" w:hAnsi="Arial" w:cs="Arial"/>
          <w:vertAlign w:val="superscript"/>
        </w:rPr>
        <w:footnoteReference w:id="8"/>
      </w:r>
      <w:r w:rsidRPr="00B92919">
        <w:rPr>
          <w:rFonts w:ascii="Arial" w:hAnsi="Arial" w:cs="Arial"/>
        </w:rPr>
        <w:t>;</w:t>
      </w:r>
    </w:p>
    <w:p w:rsidR="00226909" w:rsidRPr="00B92919" w:rsidRDefault="00226909" w:rsidP="00226909">
      <w:pPr>
        <w:pStyle w:val="Odstavecseseznamem"/>
        <w:spacing w:after="0" w:line="360" w:lineRule="auto"/>
        <w:ind w:left="1345"/>
        <w:jc w:val="both"/>
        <w:rPr>
          <w:rFonts w:ascii="Arial" w:hAnsi="Arial" w:cs="Arial"/>
        </w:rPr>
      </w:pPr>
      <w:r w:rsidRPr="00B92919">
        <w:rPr>
          <w:rFonts w:ascii="Arial" w:hAnsi="Arial" w:cs="Arial"/>
        </w:rPr>
        <w:t>splnění tohoto požadavku se dokládá originálem nebo úředně ověřenou kopií vysvědčení/osvědčení nebo jiného dokladu prokazujícího úroveň znalosti cizího jazyka;</w:t>
      </w:r>
    </w:p>
    <w:p w:rsidR="00226909" w:rsidRPr="00B92919" w:rsidRDefault="00226909" w:rsidP="00232A21">
      <w:pPr>
        <w:pStyle w:val="Odstavecseseznamem"/>
        <w:numPr>
          <w:ilvl w:val="0"/>
          <w:numId w:val="13"/>
        </w:numPr>
        <w:spacing w:after="0" w:line="360" w:lineRule="auto"/>
        <w:jc w:val="both"/>
        <w:rPr>
          <w:rFonts w:ascii="Arial" w:hAnsi="Arial" w:cs="Arial"/>
        </w:rPr>
      </w:pPr>
      <w:r w:rsidRPr="00B92919">
        <w:rPr>
          <w:rFonts w:ascii="Arial" w:hAnsi="Arial" w:cs="Arial"/>
          <w:b/>
        </w:rPr>
        <w:t xml:space="preserve">způsobilost mít přístup k utajovaným informacím podle </w:t>
      </w:r>
      <w:r w:rsidRPr="00B92919">
        <w:rPr>
          <w:rFonts w:ascii="Arial" w:hAnsi="Arial" w:cs="Arial"/>
        </w:rPr>
        <w:t>právního předpisu upravujícího ochranu utajovaných informací stupně utajení stupně</w:t>
      </w:r>
      <w:r w:rsidRPr="00B92919">
        <w:rPr>
          <w:rFonts w:ascii="Arial" w:hAnsi="Arial" w:cs="Arial"/>
          <w:b/>
        </w:rPr>
        <w:t xml:space="preserve"> </w:t>
      </w:r>
      <w:r w:rsidRPr="00B92919">
        <w:rPr>
          <w:rFonts w:ascii="Arial" w:hAnsi="Arial" w:cs="Arial"/>
        </w:rPr>
        <w:t>utajení „</w:t>
      </w:r>
      <w:r w:rsidR="00B92919" w:rsidRPr="00B92919">
        <w:rPr>
          <w:rFonts w:ascii="Arial" w:hAnsi="Arial" w:cs="Arial"/>
          <w:b/>
        </w:rPr>
        <w:t>Tajné</w:t>
      </w:r>
      <w:r w:rsidRPr="00B92919">
        <w:rPr>
          <w:rFonts w:ascii="Arial" w:hAnsi="Arial" w:cs="Arial"/>
          <w:b/>
        </w:rPr>
        <w:t>“</w:t>
      </w:r>
      <w:r w:rsidRPr="00B92919">
        <w:rPr>
          <w:rFonts w:ascii="Arial" w:hAnsi="Arial" w:cs="Arial"/>
        </w:rPr>
        <w:t xml:space="preserve"> v soulad</w:t>
      </w:r>
      <w:r w:rsidR="00745FED" w:rsidRPr="00B92919">
        <w:rPr>
          <w:rFonts w:ascii="Arial" w:hAnsi="Arial" w:cs="Arial"/>
        </w:rPr>
        <w:t>u se zákonem č. 412/2005 Sb., o </w:t>
      </w:r>
      <w:r w:rsidRPr="00B92919">
        <w:rPr>
          <w:rFonts w:ascii="Arial" w:hAnsi="Arial" w:cs="Arial"/>
        </w:rPr>
        <w:t>ochraně utajovaných informací a o bezpečnostní způsobilosti, ve znění pozdějších předpisů;</w:t>
      </w:r>
    </w:p>
    <w:p w:rsidR="00226909" w:rsidRPr="00B92919" w:rsidRDefault="00226909" w:rsidP="00232A21">
      <w:pPr>
        <w:pStyle w:val="Odstavecseseznamem"/>
        <w:spacing w:after="0" w:line="360" w:lineRule="auto"/>
        <w:ind w:left="1358"/>
        <w:jc w:val="both"/>
        <w:rPr>
          <w:rFonts w:ascii="Arial" w:hAnsi="Arial" w:cs="Arial"/>
        </w:rPr>
      </w:pPr>
      <w:r w:rsidRPr="00B92919">
        <w:rPr>
          <w:rFonts w:ascii="Arial" w:hAnsi="Arial" w:cs="Arial"/>
        </w:rPr>
        <w:t>splnění tohoto požadavku se dokládá úředně ověřenou kopií platného Osvědčení fyzické osoby na požadovaný stupeň utajení nebo vyšší. Pokud žadatel nedisponuje příslušným dokladem</w:t>
      </w:r>
      <w:r w:rsidR="00745FED" w:rsidRPr="00B92919">
        <w:rPr>
          <w:rFonts w:ascii="Arial" w:hAnsi="Arial" w:cs="Arial"/>
        </w:rPr>
        <w:t xml:space="preserve"> a zároveň jeho žádost nebude z </w:t>
      </w:r>
      <w:r w:rsidRPr="00B92919">
        <w:rPr>
          <w:rFonts w:ascii="Arial" w:hAnsi="Arial" w:cs="Arial"/>
        </w:rPr>
        <w:t>jiných důvodů vyřazena postupem podle u</w:t>
      </w:r>
      <w:r w:rsidR="00745FED" w:rsidRPr="00B92919">
        <w:rPr>
          <w:rFonts w:ascii="Arial" w:hAnsi="Arial" w:cs="Arial"/>
        </w:rPr>
        <w:t>stanovení § 27 odst. 2 zákona o </w:t>
      </w:r>
      <w:r w:rsidRPr="00B92919">
        <w:rPr>
          <w:rFonts w:ascii="Arial" w:hAnsi="Arial" w:cs="Arial"/>
        </w:rPr>
        <w:t>státní službě, bude akceptováno, pokud ža</w:t>
      </w:r>
      <w:r w:rsidR="00745FED" w:rsidRPr="00B92919">
        <w:rPr>
          <w:rFonts w:ascii="Arial" w:hAnsi="Arial" w:cs="Arial"/>
        </w:rPr>
        <w:t>datel doloží, že podal žádost o </w:t>
      </w:r>
      <w:r w:rsidRPr="00B92919">
        <w:rPr>
          <w:rFonts w:ascii="Arial" w:hAnsi="Arial" w:cs="Arial"/>
        </w:rPr>
        <w:t>vydání osvědčení fyzické osoby příslušného</w:t>
      </w:r>
      <w:r w:rsidR="00745FED" w:rsidRPr="00B92919">
        <w:rPr>
          <w:rFonts w:ascii="Arial" w:hAnsi="Arial" w:cs="Arial"/>
        </w:rPr>
        <w:t xml:space="preserve"> stupně utajení nejpozději před </w:t>
      </w:r>
      <w:r w:rsidRPr="00B92919">
        <w:rPr>
          <w:rFonts w:ascii="Arial" w:hAnsi="Arial" w:cs="Arial"/>
        </w:rPr>
        <w:t xml:space="preserve">vydáním rozhodnutí o přijetí žadatele do </w:t>
      </w:r>
      <w:r w:rsidR="00745FED" w:rsidRPr="00B92919">
        <w:rPr>
          <w:rFonts w:ascii="Arial" w:hAnsi="Arial" w:cs="Arial"/>
        </w:rPr>
        <w:t>služebního poměru a zařazení na </w:t>
      </w:r>
      <w:r w:rsidRPr="00B92919">
        <w:rPr>
          <w:rFonts w:ascii="Arial" w:hAnsi="Arial" w:cs="Arial"/>
        </w:rPr>
        <w:t>služební místo.</w:t>
      </w:r>
    </w:p>
    <w:p w:rsidR="00C04BC8" w:rsidRPr="00B92919" w:rsidRDefault="00C04BC8" w:rsidP="00232A21">
      <w:pPr>
        <w:pStyle w:val="Odstavecseseznamem"/>
        <w:spacing w:after="0" w:line="360" w:lineRule="auto"/>
        <w:ind w:left="1358"/>
        <w:jc w:val="both"/>
        <w:rPr>
          <w:rFonts w:ascii="Arial" w:hAnsi="Arial" w:cs="Arial"/>
        </w:rPr>
      </w:pPr>
    </w:p>
    <w:p w:rsidR="00EB5034" w:rsidRPr="00B92919" w:rsidRDefault="00FC4AE2" w:rsidP="00EB5034">
      <w:pPr>
        <w:spacing w:after="0" w:line="360" w:lineRule="auto"/>
        <w:jc w:val="both"/>
        <w:rPr>
          <w:rFonts w:ascii="Arial" w:hAnsi="Arial" w:cs="Arial"/>
          <w:b/>
        </w:rPr>
      </w:pPr>
      <w:r w:rsidRPr="00B92919">
        <w:rPr>
          <w:rFonts w:ascii="Arial" w:hAnsi="Arial" w:cs="Arial"/>
          <w:b/>
        </w:rPr>
        <w:t>K</w:t>
      </w:r>
      <w:r w:rsidR="00EB5034" w:rsidRPr="00B92919">
        <w:rPr>
          <w:rFonts w:ascii="Arial" w:hAnsi="Arial" w:cs="Arial"/>
          <w:b/>
        </w:rPr>
        <w:t> žádosti dále žadatel přiloží:</w:t>
      </w:r>
    </w:p>
    <w:p w:rsidR="00EB5034" w:rsidRPr="00B92919" w:rsidRDefault="00EB5034" w:rsidP="00EB5034">
      <w:pPr>
        <w:numPr>
          <w:ilvl w:val="0"/>
          <w:numId w:val="6"/>
        </w:numPr>
        <w:spacing w:after="0" w:line="360" w:lineRule="auto"/>
        <w:ind w:left="284" w:hanging="284"/>
        <w:jc w:val="both"/>
        <w:rPr>
          <w:rFonts w:ascii="Arial" w:hAnsi="Arial" w:cs="Arial"/>
        </w:rPr>
      </w:pPr>
      <w:r w:rsidRPr="00B92919">
        <w:rPr>
          <w:rFonts w:ascii="Arial" w:hAnsi="Arial" w:cs="Arial"/>
        </w:rPr>
        <w:t>strukturovaný profesní životopis,</w:t>
      </w:r>
    </w:p>
    <w:p w:rsidR="00F84D02" w:rsidRPr="00B92919" w:rsidRDefault="00CC3A30" w:rsidP="00A3319D">
      <w:pPr>
        <w:numPr>
          <w:ilvl w:val="0"/>
          <w:numId w:val="6"/>
        </w:numPr>
        <w:spacing w:after="0" w:line="360" w:lineRule="auto"/>
        <w:ind w:left="284" w:hanging="284"/>
        <w:contextualSpacing/>
        <w:jc w:val="both"/>
      </w:pPr>
      <w:r w:rsidRPr="00B92919">
        <w:rPr>
          <w:rFonts w:ascii="Arial" w:hAnsi="Arial" w:cs="Arial"/>
        </w:rPr>
        <w:t>motivační dopis</w:t>
      </w:r>
      <w:r w:rsidR="00EB5034" w:rsidRPr="00B92919">
        <w:rPr>
          <w:rFonts w:ascii="Arial" w:hAnsi="Arial" w:cs="Arial"/>
        </w:rPr>
        <w:t>.</w:t>
      </w:r>
    </w:p>
    <w:p w:rsidR="004400F8" w:rsidRPr="00B92919" w:rsidRDefault="004400F8" w:rsidP="00A3319D">
      <w:pPr>
        <w:spacing w:after="0" w:line="360" w:lineRule="auto"/>
        <w:contextualSpacing/>
        <w:jc w:val="both"/>
        <w:rPr>
          <w:rFonts w:ascii="Arial" w:hAnsi="Arial" w:cs="Arial"/>
          <w:b/>
        </w:rPr>
      </w:pPr>
    </w:p>
    <w:p w:rsidR="00A3319D" w:rsidRPr="00B92919" w:rsidRDefault="00A3319D" w:rsidP="00A3319D">
      <w:pPr>
        <w:spacing w:after="0" w:line="360" w:lineRule="auto"/>
        <w:contextualSpacing/>
        <w:jc w:val="both"/>
        <w:rPr>
          <w:rFonts w:ascii="Arial" w:hAnsi="Arial" w:cs="Arial"/>
          <w:b/>
        </w:rPr>
      </w:pPr>
      <w:r w:rsidRPr="00B92919">
        <w:rPr>
          <w:rFonts w:ascii="Arial" w:hAnsi="Arial" w:cs="Arial"/>
          <w:b/>
        </w:rPr>
        <w:t>Bližší informace k vykonávaným činnostem na služebním místě Vám poskytne:</w:t>
      </w:r>
    </w:p>
    <w:p w:rsidR="00A3319D" w:rsidRPr="00B92919" w:rsidRDefault="00F84D02" w:rsidP="00A3319D">
      <w:pPr>
        <w:spacing w:after="0" w:line="360" w:lineRule="auto"/>
        <w:contextualSpacing/>
        <w:jc w:val="both"/>
        <w:rPr>
          <w:rFonts w:ascii="Arial" w:hAnsi="Arial" w:cs="Arial"/>
        </w:rPr>
      </w:pPr>
      <w:r w:rsidRPr="00B92919">
        <w:rPr>
          <w:rFonts w:ascii="Arial" w:hAnsi="Arial" w:cs="Arial"/>
        </w:rPr>
        <w:t xml:space="preserve">Odbor </w:t>
      </w:r>
      <w:r w:rsidR="00B92919" w:rsidRPr="00B92919">
        <w:rPr>
          <w:rFonts w:ascii="Arial" w:hAnsi="Arial" w:cs="Arial"/>
        </w:rPr>
        <w:t>bezpečnostní politiky</w:t>
      </w:r>
    </w:p>
    <w:p w:rsidR="00A3319D" w:rsidRPr="00B92919" w:rsidRDefault="00B92919" w:rsidP="00A3319D">
      <w:pPr>
        <w:spacing w:after="0" w:line="360" w:lineRule="auto"/>
        <w:contextualSpacing/>
        <w:jc w:val="both"/>
        <w:rPr>
          <w:rFonts w:ascii="Arial" w:hAnsi="Arial" w:cs="Arial"/>
        </w:rPr>
      </w:pPr>
      <w:r w:rsidRPr="00B92919">
        <w:rPr>
          <w:rFonts w:ascii="Arial" w:hAnsi="Arial" w:cs="Arial"/>
        </w:rPr>
        <w:t>Mgr. Martin Koňařík</w:t>
      </w:r>
    </w:p>
    <w:p w:rsidR="007708C6" w:rsidRPr="00B92919" w:rsidRDefault="007708C6" w:rsidP="007708C6">
      <w:pPr>
        <w:spacing w:after="0" w:line="360" w:lineRule="auto"/>
        <w:contextualSpacing/>
        <w:jc w:val="both"/>
        <w:rPr>
          <w:rFonts w:ascii="Arial" w:hAnsi="Arial" w:cs="Arial"/>
        </w:rPr>
      </w:pPr>
      <w:r w:rsidRPr="00B92919">
        <w:rPr>
          <w:rFonts w:ascii="Arial" w:hAnsi="Arial" w:cs="Arial"/>
        </w:rPr>
        <w:t xml:space="preserve">tel. </w:t>
      </w:r>
      <w:r w:rsidR="00B92919" w:rsidRPr="00B92919">
        <w:rPr>
          <w:rFonts w:ascii="Arial" w:hAnsi="Arial" w:cs="Arial"/>
        </w:rPr>
        <w:t>+420 974 832 813</w:t>
      </w:r>
      <w:r w:rsidRPr="00B92919">
        <w:rPr>
          <w:rFonts w:ascii="Arial" w:hAnsi="Arial" w:cs="Arial"/>
        </w:rPr>
        <w:t xml:space="preserve"> </w:t>
      </w:r>
    </w:p>
    <w:p w:rsidR="00F84D02" w:rsidRPr="00B92919" w:rsidRDefault="00A3319D" w:rsidP="00A3319D">
      <w:pPr>
        <w:spacing w:after="0" w:line="360" w:lineRule="auto"/>
        <w:contextualSpacing/>
        <w:jc w:val="both"/>
        <w:rPr>
          <w:rFonts w:ascii="Arial" w:hAnsi="Arial" w:cs="Arial"/>
        </w:rPr>
      </w:pPr>
      <w:r w:rsidRPr="00B92919">
        <w:rPr>
          <w:rFonts w:ascii="Arial" w:hAnsi="Arial" w:cs="Arial"/>
        </w:rPr>
        <w:t xml:space="preserve">e-mail: </w:t>
      </w:r>
      <w:hyperlink r:id="rId9" w:history="1">
        <w:r w:rsidR="00B92919" w:rsidRPr="00B92919">
          <w:rPr>
            <w:rStyle w:val="Hypertextovodkaz"/>
            <w:rFonts w:ascii="Arial" w:hAnsi="Arial" w:cs="Arial"/>
            <w:color w:val="auto"/>
            <w:u w:val="none"/>
          </w:rPr>
          <w:t>martin.konarik@mvcr.cz</w:t>
        </w:r>
      </w:hyperlink>
      <w:r w:rsidR="007708C6" w:rsidRPr="00B92919">
        <w:rPr>
          <w:rFonts w:ascii="Arial" w:hAnsi="Arial" w:cs="Arial"/>
        </w:rPr>
        <w:t xml:space="preserve"> </w:t>
      </w:r>
    </w:p>
    <w:p w:rsidR="00F84D02" w:rsidRPr="00B92919" w:rsidRDefault="00F84D02" w:rsidP="00A3319D">
      <w:pPr>
        <w:spacing w:after="0" w:line="360" w:lineRule="auto"/>
        <w:contextualSpacing/>
        <w:jc w:val="both"/>
        <w:rPr>
          <w:rFonts w:ascii="Arial" w:hAnsi="Arial" w:cs="Arial"/>
          <w:b/>
        </w:rPr>
      </w:pPr>
    </w:p>
    <w:p w:rsidR="00B92919" w:rsidRPr="00B92919" w:rsidRDefault="00B92919" w:rsidP="00A3319D">
      <w:pPr>
        <w:spacing w:after="0" w:line="360" w:lineRule="auto"/>
        <w:contextualSpacing/>
        <w:jc w:val="both"/>
        <w:rPr>
          <w:rFonts w:ascii="Arial" w:hAnsi="Arial" w:cs="Arial"/>
          <w:b/>
        </w:rPr>
      </w:pPr>
    </w:p>
    <w:p w:rsidR="00B92919" w:rsidRPr="00B92919" w:rsidRDefault="00B92919" w:rsidP="00A3319D">
      <w:pPr>
        <w:spacing w:after="0" w:line="360" w:lineRule="auto"/>
        <w:contextualSpacing/>
        <w:jc w:val="both"/>
        <w:rPr>
          <w:rFonts w:ascii="Arial" w:hAnsi="Arial" w:cs="Arial"/>
          <w:b/>
        </w:rPr>
      </w:pPr>
    </w:p>
    <w:p w:rsidR="00A3319D" w:rsidRPr="00B92919" w:rsidRDefault="00A3319D" w:rsidP="00A3319D">
      <w:pPr>
        <w:spacing w:after="0" w:line="360" w:lineRule="auto"/>
        <w:contextualSpacing/>
        <w:jc w:val="both"/>
        <w:rPr>
          <w:rFonts w:ascii="Arial" w:hAnsi="Arial" w:cs="Arial"/>
          <w:b/>
        </w:rPr>
      </w:pPr>
      <w:r w:rsidRPr="00B92919">
        <w:rPr>
          <w:rFonts w:ascii="Arial" w:hAnsi="Arial" w:cs="Arial"/>
          <w:b/>
        </w:rPr>
        <w:t>Bližší informace k personálním záležitostem Vám poskytne:</w:t>
      </w:r>
    </w:p>
    <w:p w:rsidR="00205BF7" w:rsidRPr="00B92919" w:rsidRDefault="00205BF7" w:rsidP="00205BF7">
      <w:pPr>
        <w:spacing w:after="0" w:line="360" w:lineRule="auto"/>
        <w:contextualSpacing/>
        <w:jc w:val="both"/>
        <w:rPr>
          <w:rFonts w:ascii="Arial" w:hAnsi="Arial" w:cs="Arial"/>
        </w:rPr>
      </w:pPr>
      <w:r w:rsidRPr="00B92919">
        <w:rPr>
          <w:rFonts w:ascii="Arial" w:hAnsi="Arial" w:cs="Arial"/>
        </w:rPr>
        <w:t xml:space="preserve">Odbor personální </w:t>
      </w:r>
    </w:p>
    <w:p w:rsidR="00205BF7" w:rsidRPr="00B92919" w:rsidRDefault="00B92919" w:rsidP="00205BF7">
      <w:pPr>
        <w:spacing w:after="0" w:line="360" w:lineRule="auto"/>
        <w:contextualSpacing/>
        <w:jc w:val="both"/>
        <w:rPr>
          <w:rFonts w:ascii="Arial" w:hAnsi="Arial" w:cs="Arial"/>
        </w:rPr>
      </w:pPr>
      <w:r w:rsidRPr="00B92919">
        <w:rPr>
          <w:rFonts w:ascii="Arial" w:hAnsi="Arial" w:cs="Arial"/>
        </w:rPr>
        <w:lastRenderedPageBreak/>
        <w:t>Ing. Miloslava Baďurová</w:t>
      </w:r>
    </w:p>
    <w:p w:rsidR="00205BF7" w:rsidRPr="00B92919" w:rsidRDefault="00205BF7" w:rsidP="00205BF7">
      <w:pPr>
        <w:spacing w:after="0" w:line="360" w:lineRule="auto"/>
        <w:contextualSpacing/>
        <w:jc w:val="both"/>
        <w:rPr>
          <w:rFonts w:ascii="Arial" w:hAnsi="Arial" w:cs="Arial"/>
        </w:rPr>
      </w:pPr>
      <w:r w:rsidRPr="00B92919">
        <w:rPr>
          <w:rFonts w:ascii="Arial" w:hAnsi="Arial" w:cs="Arial"/>
        </w:rPr>
        <w:t xml:space="preserve">tel. </w:t>
      </w:r>
      <w:r w:rsidR="00B92919" w:rsidRPr="00B92919">
        <w:rPr>
          <w:rFonts w:ascii="Arial" w:hAnsi="Arial" w:cs="Arial"/>
        </w:rPr>
        <w:t>+420 974 833 241</w:t>
      </w:r>
      <w:r w:rsidRPr="00B92919">
        <w:rPr>
          <w:rFonts w:ascii="Arial" w:hAnsi="Arial" w:cs="Arial"/>
        </w:rPr>
        <w:t xml:space="preserve"> </w:t>
      </w:r>
    </w:p>
    <w:p w:rsidR="007B2360" w:rsidRPr="00B92919" w:rsidRDefault="00205BF7" w:rsidP="007B2360">
      <w:pPr>
        <w:spacing w:after="0" w:line="360" w:lineRule="auto"/>
        <w:contextualSpacing/>
        <w:jc w:val="both"/>
        <w:rPr>
          <w:rFonts w:ascii="Arial" w:hAnsi="Arial" w:cs="Arial"/>
        </w:rPr>
      </w:pPr>
      <w:r w:rsidRPr="00B92919">
        <w:rPr>
          <w:rFonts w:ascii="Arial" w:hAnsi="Arial" w:cs="Arial"/>
        </w:rPr>
        <w:t xml:space="preserve">e-mail: </w:t>
      </w:r>
      <w:r w:rsidR="00B92919" w:rsidRPr="00B92919">
        <w:rPr>
          <w:rFonts w:ascii="Arial" w:hAnsi="Arial" w:cs="Arial"/>
        </w:rPr>
        <w:t>miloslava.badurova@mvcr.cz</w:t>
      </w:r>
    </w:p>
    <w:p w:rsidR="00205BF7" w:rsidRPr="00B92919" w:rsidRDefault="00205BF7" w:rsidP="007B2360">
      <w:pPr>
        <w:spacing w:after="0" w:line="360" w:lineRule="auto"/>
        <w:contextualSpacing/>
        <w:jc w:val="both"/>
        <w:rPr>
          <w:rFonts w:ascii="Arial" w:hAnsi="Arial" w:cs="Arial"/>
        </w:rPr>
      </w:pPr>
    </w:p>
    <w:p w:rsidR="00EB5034" w:rsidRPr="00B92919" w:rsidRDefault="00B3674E" w:rsidP="00635249">
      <w:pPr>
        <w:rPr>
          <w:rFonts w:ascii="Arial" w:hAnsi="Arial" w:cs="Arial"/>
        </w:rPr>
      </w:pPr>
      <w:r w:rsidRPr="00B92919">
        <w:rPr>
          <w:rFonts w:ascii="Arial" w:hAnsi="Arial" w:cs="Arial"/>
        </w:rPr>
        <w:t>Služební úřad Ministerstvo vnitra podporuje rovnost žen a mužů</w:t>
      </w:r>
      <w:r w:rsidR="00A223A6" w:rsidRPr="00B92919">
        <w:rPr>
          <w:rFonts w:ascii="Arial" w:hAnsi="Arial" w:cs="Arial"/>
        </w:rPr>
        <w:t>,</w:t>
      </w:r>
      <w:r w:rsidRPr="00B92919">
        <w:rPr>
          <w:rFonts w:ascii="Arial" w:hAnsi="Arial" w:cs="Arial"/>
        </w:rPr>
        <w:t xml:space="preserve"> a proto vítá zájem žadatelek i žadatelů.</w:t>
      </w:r>
      <w:r w:rsidR="004D665F" w:rsidRPr="00B92919">
        <w:rPr>
          <w:rFonts w:ascii="Arial" w:hAnsi="Arial" w:cs="Arial"/>
        </w:rPr>
        <w:t xml:space="preserve"> </w:t>
      </w:r>
    </w:p>
    <w:p w:rsidR="00F84D02" w:rsidRPr="00B92919" w:rsidRDefault="00827422" w:rsidP="00827422">
      <w:pPr>
        <w:ind w:left="4956"/>
        <w:rPr>
          <w:rFonts w:ascii="Arial" w:hAnsi="Arial" w:cs="Arial"/>
        </w:rPr>
      </w:pPr>
      <w:r w:rsidRPr="00B92919">
        <w:rPr>
          <w:rFonts w:ascii="Arial" w:hAnsi="Arial" w:cs="Arial"/>
        </w:rPr>
        <w:t xml:space="preserve">        </w:t>
      </w:r>
    </w:p>
    <w:p w:rsidR="00EB5034" w:rsidRPr="00B92919" w:rsidRDefault="00A500BD" w:rsidP="00A500BD">
      <w:pPr>
        <w:spacing w:line="240" w:lineRule="auto"/>
        <w:ind w:left="4956" w:firstLine="708"/>
        <w:contextualSpacing/>
        <w:rPr>
          <w:rFonts w:ascii="Arial" w:eastAsiaTheme="minorEastAsia" w:hAnsi="Arial" w:cs="Arial"/>
          <w:lang w:eastAsia="cs-CZ"/>
        </w:rPr>
      </w:pPr>
      <w:r w:rsidRPr="00B92919">
        <w:rPr>
          <w:rFonts w:ascii="Arial" w:eastAsiaTheme="minorEastAsia" w:hAnsi="Arial" w:cs="Arial"/>
          <w:lang w:eastAsia="cs-CZ"/>
        </w:rPr>
        <w:t>RNDr. Josef Postránecký</w:t>
      </w:r>
    </w:p>
    <w:p w:rsidR="00EB5034" w:rsidRPr="00B92919" w:rsidRDefault="00827422" w:rsidP="007708C6">
      <w:pPr>
        <w:spacing w:line="240" w:lineRule="auto"/>
        <w:ind w:left="4956"/>
        <w:contextualSpacing/>
        <w:rPr>
          <w:rFonts w:ascii="Arial" w:hAnsi="Arial" w:cs="Arial"/>
          <w:b/>
        </w:rPr>
      </w:pPr>
      <w:r w:rsidRPr="00B92919">
        <w:rPr>
          <w:rFonts w:ascii="Arial" w:eastAsiaTheme="minorEastAsia" w:hAnsi="Arial" w:cs="Arial"/>
          <w:lang w:eastAsia="cs-CZ"/>
        </w:rPr>
        <w:t xml:space="preserve">    </w:t>
      </w:r>
      <w:r w:rsidR="00EB5034" w:rsidRPr="00B92919">
        <w:rPr>
          <w:rFonts w:ascii="Arial" w:eastAsiaTheme="minorEastAsia" w:hAnsi="Arial" w:cs="Arial"/>
          <w:lang w:eastAsia="cs-CZ"/>
        </w:rPr>
        <w:t>státní tajemník v Ministerstvu vnitra</w:t>
      </w:r>
      <w:bookmarkEnd w:id="1"/>
    </w:p>
    <w:sectPr w:rsidR="00EB5034" w:rsidRPr="00B92919" w:rsidSect="00C63BE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E0D" w:rsidRDefault="003B6E0D" w:rsidP="00276ED4">
      <w:pPr>
        <w:spacing w:after="0" w:line="240" w:lineRule="auto"/>
      </w:pPr>
      <w:r>
        <w:separator/>
      </w:r>
    </w:p>
  </w:endnote>
  <w:endnote w:type="continuationSeparator" w:id="0">
    <w:p w:rsidR="003B6E0D" w:rsidRDefault="003B6E0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9291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E0D" w:rsidRDefault="003B6E0D" w:rsidP="00276ED4">
      <w:pPr>
        <w:spacing w:after="0" w:line="240" w:lineRule="auto"/>
      </w:pPr>
      <w:r>
        <w:separator/>
      </w:r>
    </w:p>
  </w:footnote>
  <w:footnote w:type="continuationSeparator" w:id="0">
    <w:p w:rsidR="003B6E0D" w:rsidRDefault="003B6E0D"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sidR="0057691E">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D91198" w:rsidRPr="00EE40B4" w:rsidRDefault="00D91198" w:rsidP="00D91198">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794F80" w:rsidRDefault="00794F80" w:rsidP="00794F80">
      <w:pPr>
        <w:pStyle w:val="Textpoznpodarou"/>
        <w:spacing w:after="0" w:line="240" w:lineRule="auto"/>
        <w:jc w:val="both"/>
      </w:pPr>
      <w:r>
        <w:rPr>
          <w:rStyle w:val="Znakapoznpodarou"/>
        </w:rPr>
        <w:footnoteRef/>
      </w:r>
      <w:r>
        <w:t xml:space="preserve"> </w:t>
      </w:r>
      <w:r w:rsidRPr="00174DDF">
        <w:rPr>
          <w:rFonts w:ascii="Arial" w:hAnsi="Arial" w:cs="Arial"/>
          <w:sz w:val="18"/>
          <w:szCs w:val="18"/>
        </w:rPr>
        <w:t>Podle § 26 odst. 1 zákona</w:t>
      </w:r>
      <w:r w:rsidRPr="005725BE">
        <w:t xml:space="preserve"> </w:t>
      </w:r>
      <w:r w:rsidRPr="005725BE">
        <w:rPr>
          <w:rFonts w:ascii="Arial" w:hAnsi="Arial" w:cs="Arial"/>
          <w:sz w:val="18"/>
          <w:szCs w:val="18"/>
        </w:rPr>
        <w:t>o státní službě</w:t>
      </w:r>
      <w:r w:rsidRPr="00174DDF">
        <w:rPr>
          <w:rFonts w:ascii="Times New Roman" w:hAnsi="Times New Roman"/>
          <w:sz w:val="18"/>
          <w:szCs w:val="18"/>
        </w:rPr>
        <w:t xml:space="preserve"> j</w:t>
      </w:r>
      <w:r w:rsidRPr="00174DDF">
        <w:rPr>
          <w:rFonts w:ascii="Arial" w:hAnsi="Arial" w:cs="Arial"/>
          <w:sz w:val="18"/>
          <w:szCs w:val="18"/>
        </w:rPr>
        <w:t xml:space="preserve">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w:t>
      </w:r>
      <w:r>
        <w:rPr>
          <w:rFonts w:ascii="Arial" w:hAnsi="Arial" w:cs="Arial"/>
          <w:sz w:val="18"/>
          <w:szCs w:val="18"/>
        </w:rPr>
        <w:br/>
      </w:r>
      <w:r w:rsidRPr="00174DDF">
        <w:rPr>
          <w:rFonts w:ascii="Arial" w:hAnsi="Arial" w:cs="Arial"/>
          <w:sz w:val="18"/>
          <w:szCs w:val="18"/>
        </w:rPr>
        <w:t>a doložený úředním překladem do českého jazyka; pokud takový doklad domovský stát nevydává, doloží se bezúhonnost písemným čestným prohlášením.</w:t>
      </w:r>
    </w:p>
  </w:footnote>
  <w:footnote w:id="5">
    <w:p w:rsidR="00EE40B4" w:rsidRPr="00980A06" w:rsidRDefault="00EE40B4" w:rsidP="00EE40B4">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6">
    <w:p w:rsidR="00755FF6" w:rsidRPr="00F43722" w:rsidRDefault="00755FF6" w:rsidP="00745FED">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745FED">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226909" w:rsidRPr="00DE317A" w:rsidRDefault="00226909" w:rsidP="00745FED">
      <w:pPr>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 j. MSMT-</w:t>
      </w:r>
      <w:r>
        <w:t xml:space="preserve"> </w:t>
      </w:r>
      <w:r w:rsidR="00FB2450">
        <w:rPr>
          <w:rFonts w:ascii="Arial" w:hAnsi="Arial" w:cs="Arial"/>
          <w:sz w:val="18"/>
          <w:szCs w:val="18"/>
        </w:rPr>
        <w:t>24156/2019</w:t>
      </w:r>
      <w:r>
        <w:rPr>
          <w:sz w:val="23"/>
          <w:szCs w:val="23"/>
        </w:rPr>
        <w:t xml:space="preserve"> </w:t>
      </w:r>
      <w:r w:rsidR="00FB2450">
        <w:rPr>
          <w:rFonts w:ascii="Arial" w:hAnsi="Arial" w:cs="Arial"/>
          <w:sz w:val="18"/>
          <w:szCs w:val="18"/>
        </w:rPr>
        <w:t>ze dne 3</w:t>
      </w:r>
      <w:r>
        <w:rPr>
          <w:rFonts w:ascii="Arial" w:hAnsi="Arial" w:cs="Arial"/>
          <w:sz w:val="18"/>
          <w:szCs w:val="18"/>
        </w:rPr>
        <w:t xml:space="preserve">. </w:t>
      </w:r>
      <w:r w:rsidR="00FB2450">
        <w:rPr>
          <w:rFonts w:ascii="Arial" w:hAnsi="Arial" w:cs="Arial"/>
          <w:sz w:val="18"/>
          <w:szCs w:val="18"/>
        </w:rPr>
        <w:t>září 2019</w:t>
      </w:r>
      <w:r>
        <w:rPr>
          <w:rFonts w:ascii="Arial" w:hAnsi="Arial" w:cs="Arial"/>
          <w:sz w:val="18"/>
          <w:szCs w:val="18"/>
        </w:rPr>
        <w:t>, kterým se stanoví Seznam standardizovaných jazykových zkoušek pro účely systému jazykové kvalifikace zaměstnanců ve správních úřadech.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3"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7"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1"/>
  </w:num>
  <w:num w:numId="9">
    <w:abstractNumId w:val="1"/>
  </w:num>
  <w:num w:numId="10">
    <w:abstractNumId w:val="9"/>
  </w:num>
  <w:num w:numId="11">
    <w:abstractNumId w:val="12"/>
  </w:num>
  <w:num w:numId="12">
    <w:abstractNumId w:val="2"/>
  </w:num>
  <w:num w:numId="13">
    <w:abstractNumId w:val="6"/>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49AA"/>
    <w:rsid w:val="001E5E7C"/>
    <w:rsid w:val="001E77F4"/>
    <w:rsid w:val="001F1879"/>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2A92"/>
    <w:rsid w:val="002F75D4"/>
    <w:rsid w:val="003059FD"/>
    <w:rsid w:val="00312A72"/>
    <w:rsid w:val="00333471"/>
    <w:rsid w:val="00336923"/>
    <w:rsid w:val="00361737"/>
    <w:rsid w:val="00363007"/>
    <w:rsid w:val="00363AEF"/>
    <w:rsid w:val="003A29AF"/>
    <w:rsid w:val="003B1ECF"/>
    <w:rsid w:val="003B692B"/>
    <w:rsid w:val="003B6E0D"/>
    <w:rsid w:val="003D0150"/>
    <w:rsid w:val="003D29E5"/>
    <w:rsid w:val="003D57A9"/>
    <w:rsid w:val="003E630C"/>
    <w:rsid w:val="003F070B"/>
    <w:rsid w:val="00400EC8"/>
    <w:rsid w:val="004101C0"/>
    <w:rsid w:val="00417DD3"/>
    <w:rsid w:val="0042482E"/>
    <w:rsid w:val="00427E0A"/>
    <w:rsid w:val="00430A87"/>
    <w:rsid w:val="00435E82"/>
    <w:rsid w:val="0043623A"/>
    <w:rsid w:val="004400F8"/>
    <w:rsid w:val="0044040E"/>
    <w:rsid w:val="00447694"/>
    <w:rsid w:val="00451E54"/>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3C49"/>
    <w:rsid w:val="008944FF"/>
    <w:rsid w:val="00895346"/>
    <w:rsid w:val="008B3AD8"/>
    <w:rsid w:val="008B7462"/>
    <w:rsid w:val="008C3B5F"/>
    <w:rsid w:val="008D09F0"/>
    <w:rsid w:val="008E1C4D"/>
    <w:rsid w:val="008E6A0B"/>
    <w:rsid w:val="009043EE"/>
    <w:rsid w:val="009062CC"/>
    <w:rsid w:val="0092136A"/>
    <w:rsid w:val="00923103"/>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72431"/>
    <w:rsid w:val="00A813A7"/>
    <w:rsid w:val="00A81D00"/>
    <w:rsid w:val="00A8407C"/>
    <w:rsid w:val="00A8763A"/>
    <w:rsid w:val="00A9230A"/>
    <w:rsid w:val="00AB7FFE"/>
    <w:rsid w:val="00AC085E"/>
    <w:rsid w:val="00AC1D26"/>
    <w:rsid w:val="00AC276D"/>
    <w:rsid w:val="00AC2FB9"/>
    <w:rsid w:val="00AD4A01"/>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2919"/>
    <w:rsid w:val="00B95073"/>
    <w:rsid w:val="00B95806"/>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35D5"/>
    <w:rsid w:val="00CC3A30"/>
    <w:rsid w:val="00CC584E"/>
    <w:rsid w:val="00CE079D"/>
    <w:rsid w:val="00CE652B"/>
    <w:rsid w:val="00D34DC1"/>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41E6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000FF"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5988777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XXXXXXXXXXXX@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A169C-D989-400F-A6C9-9CF4BEF0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1177</Words>
  <Characters>6951</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2022-04-05T11:25:00Z</dcterms:created>
  <dcterms:modified xsi:type="dcterms:W3CDTF">2022-04-05T11:25:00Z</dcterms:modified>
</cp:coreProperties>
</file>