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5A18">
        <w:rPr>
          <w:rFonts w:ascii="Times New Roman" w:hAnsi="Times New Roman" w:cs="Times New Roman"/>
          <w:sz w:val="24"/>
          <w:szCs w:val="24"/>
        </w:rPr>
      </w:r>
      <w:r w:rsidR="00595A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5A18">
        <w:rPr>
          <w:rFonts w:ascii="Times New Roman" w:hAnsi="Times New Roman" w:cs="Times New Roman"/>
          <w:sz w:val="24"/>
          <w:szCs w:val="24"/>
        </w:rPr>
      </w:r>
      <w:r w:rsidR="00595A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17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5A18">
              <w:rPr>
                <w:rFonts w:ascii="Times New Roman" w:hAnsi="Times New Roman" w:cs="Times New Roman"/>
                <w:sz w:val="24"/>
                <w:szCs w:val="24"/>
              </w:rPr>
            </w:r>
            <w:r w:rsidR="00595A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177C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177C8" w:rsidRPr="002B1C29" w:rsidRDefault="00F650EB" w:rsidP="004177C8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4177C8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</w:t>
      </w:r>
      <w:r w:rsidR="004177C8">
        <w:rPr>
          <w:rFonts w:ascii="Times New Roman" w:hAnsi="Times New Roman" w:cs="Times New Roman"/>
          <w:bCs/>
        </w:rPr>
        <w:tab/>
      </w:r>
      <w:r w:rsidR="004177C8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</w:t>
      </w:r>
      <w:r w:rsidR="004177C8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4177C8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F036C9" w:rsidP="004177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4177C8" w:rsidRDefault="004177C8" w:rsidP="004177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177C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177C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A18">
        <w:rPr>
          <w:rFonts w:ascii="Times New Roman" w:hAnsi="Times New Roman" w:cs="Times New Roman"/>
          <w:b/>
          <w:bCs/>
        </w:rPr>
      </w:r>
      <w:r w:rsidR="00595A1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4177C8" w:rsidRPr="004177C8" w:rsidRDefault="004177C8" w:rsidP="004177C8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</w:t>
      </w:r>
      <w:r w:rsidR="004177C8">
        <w:rPr>
          <w:rFonts w:ascii="Times New Roman" w:hAnsi="Times New Roman" w:cs="Times New Roman"/>
          <w:bCs/>
        </w:rPr>
        <w:t>odst. 2 zákona č. </w:t>
      </w:r>
      <w:r w:rsidRPr="004D4025">
        <w:rPr>
          <w:rFonts w:ascii="Times New Roman" w:hAnsi="Times New Roman" w:cs="Times New Roman"/>
          <w:bCs/>
        </w:rPr>
        <w:t xml:space="preserve">500/2004 Sb., správní řád, ve znění pozdějších předpisů, a z § 25 a 26 zákona č. 234/2014 Sb., o státní službě, ve znění pozdějších předpisů. Následkem neposkytnutí požadovaných údajů je vyřazení žádosti </w:t>
      </w:r>
      <w:r w:rsidRPr="004D4025">
        <w:rPr>
          <w:rFonts w:ascii="Times New Roman" w:hAnsi="Times New Roman" w:cs="Times New Roman"/>
          <w:bCs/>
        </w:rPr>
        <w:lastRenderedPageBreak/>
        <w:t>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A18" w:rsidRDefault="00595A18" w:rsidP="00386203">
      <w:pPr>
        <w:spacing w:after="0" w:line="240" w:lineRule="auto"/>
      </w:pPr>
      <w:r>
        <w:separator/>
      </w:r>
    </w:p>
  </w:endnote>
  <w:endnote w:type="continuationSeparator" w:id="0">
    <w:p w:rsidR="00595A18" w:rsidRDefault="00595A1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177C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A18" w:rsidRDefault="00595A18" w:rsidP="00386203">
      <w:pPr>
        <w:spacing w:after="0" w:line="240" w:lineRule="auto"/>
      </w:pPr>
      <w:r>
        <w:separator/>
      </w:r>
    </w:p>
  </w:footnote>
  <w:footnote w:type="continuationSeparator" w:id="0">
    <w:p w:rsidR="00595A18" w:rsidRDefault="00595A1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177C8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95A18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3BE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58152F-6047-4D04-9C43-BEDA788EA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910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7</cp:revision>
  <cp:lastPrinted>2017-09-14T15:19:00Z</cp:lastPrinted>
  <dcterms:created xsi:type="dcterms:W3CDTF">2019-10-05T09:45:00Z</dcterms:created>
  <dcterms:modified xsi:type="dcterms:W3CDTF">2021-10-05T11:03:00Z</dcterms:modified>
</cp:coreProperties>
</file>