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A20156" w:rsidTr="0021021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1021C" w:rsidRPr="007E1E0D" w:rsidTr="0011056E">
              <w:trPr>
                <w:trHeight w:val="464"/>
              </w:trPr>
              <w:tc>
                <w:tcPr>
                  <w:tcW w:w="0" w:type="auto"/>
                </w:tcPr>
                <w:p w:rsidR="0021021C" w:rsidRPr="007E1E0D" w:rsidRDefault="0021021C" w:rsidP="002102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K1QX4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MVCRX05K1QX4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1021C" w:rsidRPr="007E1E0D" w:rsidTr="0011056E">
              <w:trPr>
                <w:trHeight w:val="114"/>
              </w:trPr>
              <w:tc>
                <w:tcPr>
                  <w:tcW w:w="0" w:type="auto"/>
                </w:tcPr>
                <w:p w:rsidR="0021021C" w:rsidRPr="007E1E0D" w:rsidRDefault="0021021C" w:rsidP="0021021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K1QX4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MVCRX05K1QX4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1021C" w:rsidRPr="007E1E0D" w:rsidTr="0011056E">
              <w:trPr>
                <w:trHeight w:val="122"/>
              </w:trPr>
              <w:tc>
                <w:tcPr>
                  <w:tcW w:w="0" w:type="auto"/>
                </w:tcPr>
                <w:p w:rsidR="0021021C" w:rsidRPr="007E1E0D" w:rsidRDefault="0021021C" w:rsidP="0021021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20156" w:rsidRDefault="00A20156" w:rsidP="00A201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A20156" w:rsidTr="0021021C">
        <w:trPr>
          <w:trHeight w:val="114"/>
        </w:trPr>
        <w:tc>
          <w:tcPr>
            <w:tcW w:w="0" w:type="auto"/>
          </w:tcPr>
          <w:p w:rsidR="00A20156" w:rsidRDefault="00A20156" w:rsidP="00A201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0156" w:rsidTr="0021021C">
        <w:trPr>
          <w:trHeight w:val="122"/>
        </w:trPr>
        <w:tc>
          <w:tcPr>
            <w:tcW w:w="0" w:type="auto"/>
          </w:tcPr>
          <w:p w:rsidR="00A20156" w:rsidRDefault="00A20156" w:rsidP="00A2015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3D73AE">
        <w:rPr>
          <w:rFonts w:ascii="Arial" w:hAnsi="Arial" w:cs="Arial"/>
          <w:b/>
          <w:sz w:val="24"/>
          <w:szCs w:val="24"/>
        </w:rPr>
        <w:t>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5593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6938">
        <w:rPr>
          <w:rFonts w:ascii="Arial" w:hAnsi="Arial" w:cs="Arial"/>
        </w:rPr>
        <w:t>Č.j.</w:t>
      </w:r>
      <w:proofErr w:type="gramEnd"/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21021C">
        <w:rPr>
          <w:rFonts w:ascii="Arial" w:hAnsi="Arial" w:cs="Arial"/>
        </w:rPr>
        <w:t>MV-</w:t>
      </w:r>
      <w:r w:rsidR="0021021C" w:rsidRPr="0021021C">
        <w:rPr>
          <w:rFonts w:ascii="Arial" w:hAnsi="Arial" w:cs="Arial"/>
        </w:rPr>
        <w:t>44028</w:t>
      </w:r>
      <w:r w:rsidR="00AB7FFE" w:rsidRPr="0021021C">
        <w:rPr>
          <w:rFonts w:ascii="Arial" w:hAnsi="Arial" w:cs="Arial"/>
        </w:rPr>
        <w:t>-</w:t>
      </w:r>
      <w:r w:rsidR="0021021C" w:rsidRPr="0021021C">
        <w:rPr>
          <w:rFonts w:ascii="Arial" w:hAnsi="Arial" w:cs="Arial"/>
        </w:rPr>
        <w:t>3</w:t>
      </w:r>
      <w:r w:rsidR="00B02CD2" w:rsidRPr="0021021C">
        <w:rPr>
          <w:rFonts w:ascii="Arial" w:hAnsi="Arial" w:cs="Arial"/>
        </w:rPr>
        <w:t>/</w:t>
      </w:r>
      <w:r w:rsidRPr="0021021C">
        <w:rPr>
          <w:rFonts w:ascii="Arial" w:hAnsi="Arial" w:cs="Arial"/>
        </w:rPr>
        <w:t>SP-20</w:t>
      </w:r>
      <w:r w:rsidR="0021021C" w:rsidRPr="0021021C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34F98">
        <w:rPr>
          <w:rFonts w:ascii="Arial" w:hAnsi="Arial" w:cs="Arial"/>
        </w:rPr>
        <w:t>17. března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3D73AE">
        <w:rPr>
          <w:rFonts w:ascii="Arial" w:hAnsi="Arial" w:cs="Arial"/>
          <w:b/>
        </w:rPr>
        <w:t>vrchního referenta/rady</w:t>
      </w:r>
      <w:r w:rsidRPr="00635249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D73AE">
        <w:rPr>
          <w:rFonts w:ascii="Arial" w:hAnsi="Arial" w:cs="Arial"/>
          <w:b/>
        </w:rPr>
        <w:t>17004028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3D73A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59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Ochrana utajovaných informací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34F98">
        <w:rPr>
          <w:rFonts w:ascii="Arial" w:hAnsi="Arial" w:cs="Arial"/>
          <w:b/>
        </w:rPr>
        <w:t>květen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D73AE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9D265C" w:rsidRDefault="004B2025" w:rsidP="003D73AE">
      <w:pPr>
        <w:spacing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N</w:t>
      </w:r>
      <w:r w:rsidR="00417DD3" w:rsidRPr="003D73AE">
        <w:rPr>
          <w:rFonts w:ascii="Arial" w:hAnsi="Arial" w:cs="Arial"/>
        </w:rPr>
        <w:t xml:space="preserve">a služebním místě </w:t>
      </w:r>
      <w:r w:rsidRPr="003D73AE">
        <w:rPr>
          <w:rFonts w:ascii="Arial" w:hAnsi="Arial" w:cs="Arial"/>
        </w:rPr>
        <w:t>jsou vykonávány zejména následující činnosti</w:t>
      </w:r>
      <w:r w:rsidR="00417DD3" w:rsidRPr="003D73AE">
        <w:rPr>
          <w:rFonts w:ascii="Arial" w:hAnsi="Arial" w:cs="Arial"/>
        </w:rPr>
        <w:t xml:space="preserve">: </w:t>
      </w:r>
      <w:r w:rsidR="003D73AE" w:rsidRPr="003D73AE">
        <w:rPr>
          <w:rFonts w:ascii="Arial" w:hAnsi="Arial" w:cs="Arial"/>
        </w:rPr>
        <w:t>vedení přehledu veřejných funkcionářů za Ministerstvo vnitra, organizační složky státu a příspěvkové organizace, a provádění zápisu veřejných funkcionářů do centrálního registru oznámení, komplexní provádění výkonu ochrany utajovaných informací na odboru personálním vče</w:t>
      </w:r>
      <w:r w:rsidR="009D265C">
        <w:rPr>
          <w:rFonts w:ascii="Arial" w:hAnsi="Arial" w:cs="Arial"/>
        </w:rPr>
        <w:t xml:space="preserve">tně vedení jednacího protokolu, </w:t>
      </w:r>
      <w:r w:rsidR="003D73AE" w:rsidRPr="003D73AE">
        <w:rPr>
          <w:rFonts w:ascii="Arial" w:hAnsi="Arial" w:cs="Arial"/>
        </w:rPr>
        <w:t>provádění údržby dat bývalých občanských zaměstnanců a příslušníků v systému EKIS, správa požadavků personalistů v rámci celého resortu Ministerstva vnitra o uvolnění nebo následné zablokování jejich OEČ v systému SM (</w:t>
      </w:r>
      <w:proofErr w:type="spellStart"/>
      <w:r w:rsidR="003D73AE" w:rsidRPr="003D73AE">
        <w:rPr>
          <w:rFonts w:ascii="Arial" w:hAnsi="Arial" w:cs="Arial"/>
        </w:rPr>
        <w:t>Solution</w:t>
      </w:r>
      <w:proofErr w:type="spellEnd"/>
      <w:r w:rsidR="003D73AE" w:rsidRPr="003D73AE">
        <w:rPr>
          <w:rFonts w:ascii="Arial" w:hAnsi="Arial" w:cs="Arial"/>
        </w:rPr>
        <w:t xml:space="preserve"> </w:t>
      </w:r>
      <w:proofErr w:type="spellStart"/>
      <w:r w:rsidR="003D73AE" w:rsidRPr="003D73AE">
        <w:rPr>
          <w:rFonts w:ascii="Arial" w:hAnsi="Arial" w:cs="Arial"/>
        </w:rPr>
        <w:t>Manager</w:t>
      </w:r>
      <w:proofErr w:type="spellEnd"/>
      <w:r w:rsidR="003D73AE" w:rsidRPr="003D73AE">
        <w:rPr>
          <w:rFonts w:ascii="Arial" w:hAnsi="Arial" w:cs="Arial"/>
        </w:rPr>
        <w:t xml:space="preserve">), provádění reportů ze systému EKIS (např. přehledů systemizovaných míst, přehledů obsazenosti a neobsazenosti služebních míst, podkladů pro kancelář ST statistické výstupy a vyhodnocení pro poradu vedení MV), zpracovávání aktualizace dílčího plánu akceschopnosti </w:t>
      </w:r>
      <w:r w:rsidR="003D73AE" w:rsidRPr="003D73AE">
        <w:rPr>
          <w:rFonts w:ascii="Arial" w:hAnsi="Arial" w:cs="Arial"/>
        </w:rPr>
        <w:lastRenderedPageBreak/>
        <w:t>odboru personálního, evakuačního plánu a plánu zaujetí chráněného záložního krizového pracoviště, vykonávání činnosti na úseku bezpečnosti práce, vedení evidence úrazů, vedení přehledu představených a vedoucích zaměstnanců MV pro proškolení v oblasti BOZP a PO v odboru personálním, zajišťování přípravy podkladů na skartační řízení, výkon činnosti na úseku ochrany osobních údajů, výkon činnosti pověřené osoby</w:t>
      </w:r>
      <w:r w:rsidR="009D265C">
        <w:rPr>
          <w:rFonts w:ascii="Arial" w:hAnsi="Arial" w:cs="Arial"/>
        </w:rPr>
        <w:t xml:space="preserve"> v oblasti ochrany osobních údajů</w:t>
      </w:r>
      <w:r w:rsidR="003D73AE">
        <w:rPr>
          <w:rFonts w:ascii="Arial" w:hAnsi="Arial" w:cs="Arial"/>
        </w:rPr>
        <w:t xml:space="preserve"> za odbor personá</w:t>
      </w:r>
      <w:r w:rsidR="009D265C">
        <w:rPr>
          <w:rFonts w:ascii="Arial" w:hAnsi="Arial" w:cs="Arial"/>
        </w:rPr>
        <w:t>lní.</w:t>
      </w:r>
    </w:p>
    <w:p w:rsidR="00B228A2" w:rsidRPr="00635249" w:rsidRDefault="00276ED4" w:rsidP="003D73AE">
      <w:pPr>
        <w:spacing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34F98">
        <w:rPr>
          <w:rFonts w:ascii="Arial" w:hAnsi="Arial" w:cs="Arial"/>
          <w:b/>
        </w:rPr>
        <w:t>6. dubna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4C437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3D73AE">
        <w:rPr>
          <w:rFonts w:ascii="Arial" w:hAnsi="Arial" w:cs="Arial"/>
          <w:b/>
        </w:rPr>
        <w:t>vrchního referenta/rady</w:t>
      </w:r>
      <w:r w:rsidR="00B95073" w:rsidRPr="00EA75F0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3D73AE">
        <w:rPr>
          <w:rFonts w:ascii="Arial" w:hAnsi="Arial" w:cs="Arial"/>
          <w:b/>
        </w:rPr>
        <w:t>17004028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</w:t>
      </w:r>
      <w:r w:rsidR="00312A72" w:rsidRPr="00A20156">
        <w:rPr>
          <w:rFonts w:ascii="Arial" w:hAnsi="Arial" w:cs="Arial"/>
          <w:b/>
        </w:rPr>
        <w:t>.j.</w:t>
      </w:r>
      <w:proofErr w:type="gramEnd"/>
      <w:r w:rsidR="00312A72" w:rsidRPr="00A20156">
        <w:rPr>
          <w:rFonts w:ascii="Arial" w:hAnsi="Arial" w:cs="Arial"/>
          <w:b/>
        </w:rPr>
        <w:t xml:space="preserve">: </w:t>
      </w:r>
      <w:r w:rsidR="0021021C" w:rsidRPr="0021021C">
        <w:rPr>
          <w:rFonts w:ascii="Arial" w:hAnsi="Arial" w:cs="Arial"/>
          <w:b/>
        </w:rPr>
        <w:t>MV-44028-3/SP-2021</w:t>
      </w:r>
      <w:bookmarkStart w:id="2" w:name="_GoBack"/>
      <w:bookmarkEnd w:id="2"/>
      <w:r w:rsidRPr="004C4372">
        <w:rPr>
          <w:rFonts w:ascii="Arial" w:hAnsi="Arial" w:cs="Arial"/>
          <w:b/>
        </w:rPr>
        <w:t>“.</w:t>
      </w:r>
    </w:p>
    <w:p w:rsidR="00F84D02" w:rsidRPr="00B95073" w:rsidRDefault="00F84D02" w:rsidP="00234F9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D73AE" w:rsidRDefault="00276ED4" w:rsidP="003D73AE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D73AE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D73AE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D73AE" w:rsidRDefault="003D73AE" w:rsidP="003D73AE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tajem</w:t>
      </w:r>
      <w:r>
        <w:rPr>
          <w:rFonts w:ascii="Arial" w:hAnsi="Arial" w:cs="Arial"/>
        </w:rPr>
        <w:t xml:space="preserve">níka v Ministerstvu vnitra č. </w:t>
      </w:r>
      <w:r w:rsidR="00234F98">
        <w:rPr>
          <w:rFonts w:ascii="Arial" w:hAnsi="Arial" w:cs="Arial"/>
        </w:rPr>
        <w:t>12/2021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: </w:t>
      </w:r>
    </w:p>
    <w:p w:rsidR="003D73AE" w:rsidRPr="003D73AE" w:rsidRDefault="003D73AE" w:rsidP="003D73AE">
      <w:pPr>
        <w:spacing w:after="0" w:line="360" w:lineRule="auto"/>
        <w:ind w:left="602"/>
        <w:jc w:val="both"/>
        <w:rPr>
          <w:rFonts w:ascii="Arial" w:hAnsi="Arial" w:cs="Arial"/>
          <w:color w:val="000000" w:themeColor="text1"/>
        </w:rPr>
      </w:pPr>
      <w:r w:rsidRPr="003D73AE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3D73AE">
        <w:rPr>
          <w:rFonts w:ascii="Arial" w:hAnsi="Arial" w:cs="Arial"/>
          <w:b/>
          <w:color w:val="000000" w:themeColor="text1"/>
        </w:rPr>
        <w:t xml:space="preserve">„Důvěrné“ </w:t>
      </w:r>
      <w:r w:rsidRPr="003D73AE">
        <w:rPr>
          <w:rFonts w:ascii="Arial" w:hAnsi="Arial" w:cs="Arial"/>
          <w:b/>
          <w:color w:val="000000" w:themeColor="text1"/>
        </w:rPr>
        <w:br/>
      </w:r>
      <w:r w:rsidRPr="003D73AE">
        <w:rPr>
          <w:rFonts w:ascii="Arial" w:hAnsi="Arial" w:cs="Arial"/>
          <w:color w:val="000000" w:themeColor="text1"/>
        </w:rPr>
        <w:t xml:space="preserve">v souladu se zákonem č. 412/2005 Sb., o ochraně utajovaných informací </w:t>
      </w:r>
      <w:r w:rsidRPr="003D73AE">
        <w:rPr>
          <w:rFonts w:ascii="Arial" w:hAnsi="Arial" w:cs="Arial"/>
          <w:color w:val="000000" w:themeColor="text1"/>
        </w:rPr>
        <w:br/>
        <w:t xml:space="preserve">a o bezpečnostní způsobilosti, ve znění pozdějších předpisů. </w:t>
      </w:r>
    </w:p>
    <w:p w:rsidR="003D73AE" w:rsidRPr="003D73AE" w:rsidRDefault="003D73AE" w:rsidP="003D73AE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místo;</w:t>
      </w:r>
    </w:p>
    <w:p w:rsidR="003D73AE" w:rsidRDefault="003D73AE" w:rsidP="00234F98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234F98" w:rsidRDefault="00234F98" w:rsidP="00234F98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234F98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4F98" w:rsidRDefault="00234F98" w:rsidP="00234F98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234F9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Alena Loudová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34F98">
        <w:rPr>
          <w:rFonts w:ascii="Arial" w:hAnsi="Arial" w:cs="Arial"/>
          <w:color w:val="000000" w:themeColor="text1"/>
        </w:rPr>
        <w:t> 833 343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34F98" w:rsidRPr="00D75276">
          <w:rPr>
            <w:rStyle w:val="Hypertextovodkaz"/>
            <w:rFonts w:ascii="Arial" w:hAnsi="Arial" w:cs="Arial"/>
          </w:rPr>
          <w:t>alena.loudova@mvcr.cz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234F98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4F98" w:rsidRDefault="00234F98" w:rsidP="00234F98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34F9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34F98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34F98" w:rsidRPr="00D75276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234F98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234F9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34F98" w:rsidRDefault="00234F98" w:rsidP="00234F98">
      <w:pPr>
        <w:spacing w:line="240" w:lineRule="auto"/>
        <w:contextualSpacing/>
        <w:rPr>
          <w:rFonts w:ascii="Arial" w:hAnsi="Arial" w:cs="Arial"/>
        </w:rPr>
      </w:pPr>
    </w:p>
    <w:p w:rsidR="00234F98" w:rsidRDefault="00234F98" w:rsidP="00234F98">
      <w:pPr>
        <w:spacing w:line="240" w:lineRule="auto"/>
        <w:contextualSpacing/>
        <w:rPr>
          <w:rFonts w:ascii="Arial" w:hAnsi="Arial" w:cs="Arial"/>
        </w:rPr>
      </w:pPr>
    </w:p>
    <w:p w:rsidR="00EB5034" w:rsidRPr="00033C70" w:rsidRDefault="00234F98" w:rsidP="00234F98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C91EED" w:rsidRDefault="00C91EED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C91EED" w:rsidRDefault="00C91EE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C91EED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E55" w:rsidRDefault="00041E55" w:rsidP="00276ED4">
      <w:pPr>
        <w:spacing w:after="0" w:line="240" w:lineRule="auto"/>
      </w:pPr>
      <w:r>
        <w:separator/>
      </w:r>
    </w:p>
  </w:endnote>
  <w:endnote w:type="continuationSeparator" w:id="0">
    <w:p w:rsidR="00041E55" w:rsidRDefault="00041E5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021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E55" w:rsidRDefault="00041E55" w:rsidP="00276ED4">
      <w:pPr>
        <w:spacing w:after="0" w:line="240" w:lineRule="auto"/>
      </w:pPr>
      <w:r>
        <w:separator/>
      </w:r>
    </w:p>
  </w:footnote>
  <w:footnote w:type="continuationSeparator" w:id="0">
    <w:p w:rsidR="00041E55" w:rsidRDefault="00041E5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82F7C"/>
    <w:multiLevelType w:val="hybridMultilevel"/>
    <w:tmpl w:val="0556F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E3AF9"/>
    <w:multiLevelType w:val="hybridMultilevel"/>
    <w:tmpl w:val="D56C24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854C8"/>
    <w:multiLevelType w:val="hybridMultilevel"/>
    <w:tmpl w:val="946A3B0C"/>
    <w:lvl w:ilvl="0" w:tplc="711CCE06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8"/>
  </w:num>
  <w:num w:numId="11">
    <w:abstractNumId w:val="9"/>
  </w:num>
  <w:num w:numId="12">
    <w:abstractNumId w:val="12"/>
  </w:num>
  <w:num w:numId="13">
    <w:abstractNumId w:val="4"/>
  </w:num>
  <w:num w:numId="14">
    <w:abstractNumId w:val="6"/>
  </w:num>
  <w:num w:numId="15">
    <w:abstractNumId w:val="5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1E55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21C"/>
    <w:rsid w:val="00210F0F"/>
    <w:rsid w:val="00220078"/>
    <w:rsid w:val="0022346E"/>
    <w:rsid w:val="00227FDB"/>
    <w:rsid w:val="00234F98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A01E6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D73AE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4372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1C31"/>
    <w:rsid w:val="00972AB1"/>
    <w:rsid w:val="00975BED"/>
    <w:rsid w:val="00980A06"/>
    <w:rsid w:val="00981EF3"/>
    <w:rsid w:val="00982E4E"/>
    <w:rsid w:val="009A446B"/>
    <w:rsid w:val="009A732F"/>
    <w:rsid w:val="009D16A9"/>
    <w:rsid w:val="009D265C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15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8E2"/>
    <w:rsid w:val="00C57A25"/>
    <w:rsid w:val="00C63E1F"/>
    <w:rsid w:val="00C75DF2"/>
    <w:rsid w:val="00C8078F"/>
    <w:rsid w:val="00C91D1D"/>
    <w:rsid w:val="00C91EE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0C265"/>
  <w15:docId w15:val="{22E98384-2EBC-405A-AB4C-464D68F57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na.lou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C65AD-7B22-42BC-8691-81F1CC95C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1242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MVCR\BadurovaM</cp:lastModifiedBy>
  <cp:revision>3</cp:revision>
  <cp:lastPrinted>2018-07-31T04:43:00Z</cp:lastPrinted>
  <dcterms:created xsi:type="dcterms:W3CDTF">2021-03-15T19:33:00Z</dcterms:created>
  <dcterms:modified xsi:type="dcterms:W3CDTF">2021-03-15T19:41:00Z</dcterms:modified>
</cp:coreProperties>
</file>