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76" w:tblpY="-66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17FAC" w:rsidTr="00D17FAC">
        <w:trPr>
          <w:trHeight w:val="464"/>
        </w:trPr>
        <w:tc>
          <w:tcPr>
            <w:tcW w:w="0" w:type="auto"/>
            <w:hideMark/>
          </w:tcPr>
          <w:p w:rsidR="00D17FAC" w:rsidRDefault="00D17FAC" w:rsidP="00D17FA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FG1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MVCRX05GFG1C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17FAC" w:rsidTr="00D17FAC">
        <w:trPr>
          <w:trHeight w:val="114"/>
        </w:trPr>
        <w:tc>
          <w:tcPr>
            <w:tcW w:w="0" w:type="auto"/>
            <w:hideMark/>
          </w:tcPr>
          <w:p w:rsidR="00D17FAC" w:rsidRDefault="00D17FAC" w:rsidP="00D17FA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FG1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MVCRX05GFG1C</w:t>
            </w:r>
            <w:r>
              <w:fldChar w:fldCharType="end"/>
            </w:r>
            <w:bookmarkEnd w:id="2"/>
          </w:p>
        </w:tc>
      </w:tr>
      <w:tr w:rsidR="00D17FAC" w:rsidTr="00D17FAC">
        <w:trPr>
          <w:trHeight w:val="122"/>
        </w:trPr>
        <w:tc>
          <w:tcPr>
            <w:tcW w:w="0" w:type="auto"/>
            <w:hideMark/>
          </w:tcPr>
          <w:p w:rsidR="00D17FAC" w:rsidRDefault="00D17FAC" w:rsidP="00D17FA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36063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</w:t>
      </w:r>
      <w:r w:rsidRPr="00360637">
        <w:rPr>
          <w:rFonts w:ascii="Arial" w:hAnsi="Arial" w:cs="Arial"/>
          <w:b/>
          <w:sz w:val="24"/>
          <w:szCs w:val="24"/>
        </w:rPr>
        <w:t xml:space="preserve">místo </w:t>
      </w:r>
      <w:r w:rsidR="0081681A" w:rsidRPr="00360637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6063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0637">
        <w:rPr>
          <w:rFonts w:ascii="Arial" w:hAnsi="Arial" w:cs="Arial"/>
          <w:b/>
          <w:sz w:val="24"/>
          <w:szCs w:val="24"/>
        </w:rPr>
        <w:t xml:space="preserve">v oddělení </w:t>
      </w:r>
      <w:r w:rsidR="0081681A" w:rsidRPr="00360637">
        <w:rPr>
          <w:rFonts w:ascii="Arial" w:hAnsi="Arial" w:cs="Arial"/>
          <w:b/>
          <w:sz w:val="24"/>
          <w:szCs w:val="24"/>
        </w:rPr>
        <w:t>metodiky a kontroly</w:t>
      </w:r>
      <w:r w:rsidR="00C2798A" w:rsidRPr="00360637">
        <w:rPr>
          <w:rFonts w:ascii="Arial" w:hAnsi="Arial" w:cs="Arial"/>
          <w:b/>
          <w:sz w:val="24"/>
          <w:szCs w:val="24"/>
        </w:rPr>
        <w:t>;</w:t>
      </w:r>
    </w:p>
    <w:p w:rsidR="005221E0" w:rsidRPr="0036063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6063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681A" w:rsidRPr="00360637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36063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6063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60637">
        <w:rPr>
          <w:rFonts w:ascii="Arial" w:hAnsi="Arial" w:cs="Arial"/>
        </w:rPr>
        <w:t>Č.j.</w:t>
      </w:r>
      <w:proofErr w:type="gramEnd"/>
      <w:r w:rsidR="00F94ECD" w:rsidRPr="00360637">
        <w:rPr>
          <w:rFonts w:ascii="Arial" w:hAnsi="Arial" w:cs="Arial"/>
        </w:rPr>
        <w:t>:</w:t>
      </w:r>
      <w:r w:rsidRPr="00360637">
        <w:rPr>
          <w:rFonts w:ascii="Arial" w:hAnsi="Arial" w:cs="Arial"/>
        </w:rPr>
        <w:t xml:space="preserve"> </w:t>
      </w:r>
      <w:r w:rsidR="001D61F0" w:rsidRPr="00360637">
        <w:rPr>
          <w:rFonts w:ascii="Arial" w:hAnsi="Arial" w:cs="Arial"/>
        </w:rPr>
        <w:t>MV-13848</w:t>
      </w:r>
      <w:r w:rsidR="0081681A" w:rsidRPr="00360637">
        <w:rPr>
          <w:rFonts w:ascii="Arial" w:hAnsi="Arial" w:cs="Arial"/>
        </w:rPr>
        <w:t>-3/SP-2021</w:t>
      </w:r>
      <w:r w:rsidR="007E5A22" w:rsidRPr="00360637">
        <w:rPr>
          <w:rFonts w:ascii="Arial" w:hAnsi="Arial" w:cs="Arial"/>
        </w:rPr>
        <w:tab/>
      </w:r>
      <w:r w:rsidR="0057691E" w:rsidRPr="00360637">
        <w:rPr>
          <w:rFonts w:ascii="Arial" w:hAnsi="Arial" w:cs="Arial"/>
        </w:rPr>
        <w:t xml:space="preserve">                                                                </w:t>
      </w:r>
      <w:r w:rsidR="0084214F" w:rsidRPr="00360637">
        <w:rPr>
          <w:rFonts w:ascii="Arial" w:hAnsi="Arial" w:cs="Arial"/>
        </w:rPr>
        <w:t xml:space="preserve">                            </w:t>
      </w:r>
      <w:r w:rsidR="00F50535" w:rsidRPr="00360637">
        <w:rPr>
          <w:rFonts w:ascii="Arial" w:hAnsi="Arial" w:cs="Arial"/>
        </w:rPr>
        <w:t xml:space="preserve"> </w:t>
      </w:r>
      <w:r w:rsidR="00AE71FE" w:rsidRPr="00360637">
        <w:rPr>
          <w:rFonts w:ascii="Arial" w:hAnsi="Arial" w:cs="Arial"/>
        </w:rPr>
        <w:t>P</w:t>
      </w:r>
      <w:r w:rsidR="0057691E" w:rsidRPr="00360637">
        <w:rPr>
          <w:rFonts w:ascii="Arial" w:hAnsi="Arial" w:cs="Arial"/>
        </w:rPr>
        <w:t xml:space="preserve">raha </w:t>
      </w:r>
      <w:r w:rsidR="0081681A" w:rsidRPr="00360637">
        <w:rPr>
          <w:rFonts w:ascii="Arial" w:hAnsi="Arial" w:cs="Arial"/>
        </w:rPr>
        <w:t>28.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6063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1681A" w:rsidRPr="00360637">
        <w:rPr>
          <w:rFonts w:ascii="Arial" w:hAnsi="Arial" w:cs="Arial"/>
          <w:b/>
        </w:rPr>
        <w:t>vrchního ministerského rady</w:t>
      </w:r>
      <w:r w:rsidR="000A76A7" w:rsidRPr="00360637">
        <w:rPr>
          <w:rFonts w:ascii="Arial" w:hAnsi="Arial" w:cs="Arial"/>
          <w:b/>
        </w:rPr>
        <w:t xml:space="preserve"> </w:t>
      </w:r>
      <w:r w:rsidRPr="00360637">
        <w:rPr>
          <w:rFonts w:ascii="Arial" w:hAnsi="Arial" w:cs="Arial"/>
          <w:b/>
        </w:rPr>
        <w:t xml:space="preserve">v oddělení </w:t>
      </w:r>
      <w:r w:rsidR="0081681A" w:rsidRPr="00360637">
        <w:rPr>
          <w:rFonts w:ascii="Arial" w:hAnsi="Arial" w:cs="Arial"/>
          <w:b/>
        </w:rPr>
        <w:t>metodiky a kontroly</w:t>
      </w:r>
      <w:r w:rsidR="0027559A" w:rsidRPr="00360637">
        <w:rPr>
          <w:rFonts w:ascii="Arial" w:hAnsi="Arial" w:cs="Arial"/>
          <w:b/>
        </w:rPr>
        <w:t>, v odboru</w:t>
      </w:r>
      <w:r w:rsidR="00F45FC8" w:rsidRPr="00360637">
        <w:rPr>
          <w:rFonts w:ascii="Arial" w:hAnsi="Arial" w:cs="Arial"/>
          <w:b/>
        </w:rPr>
        <w:t xml:space="preserve"> </w:t>
      </w:r>
      <w:r w:rsidR="0081681A" w:rsidRPr="00360637">
        <w:rPr>
          <w:rFonts w:ascii="Arial" w:hAnsi="Arial" w:cs="Arial"/>
          <w:b/>
        </w:rPr>
        <w:t>fondů Evropské unie v oblasti vnitřních věcí</w:t>
      </w:r>
      <w:r w:rsidRPr="00360637">
        <w:rPr>
          <w:rFonts w:ascii="Arial" w:hAnsi="Arial" w:cs="Arial"/>
          <w:b/>
        </w:rPr>
        <w:t>,</w:t>
      </w:r>
      <w:r w:rsidR="005221E0" w:rsidRPr="00360637">
        <w:rPr>
          <w:rFonts w:ascii="Arial" w:hAnsi="Arial" w:cs="Arial"/>
          <w:b/>
        </w:rPr>
        <w:t xml:space="preserve"> </w:t>
      </w:r>
      <w:r w:rsidRPr="00360637">
        <w:rPr>
          <w:rFonts w:ascii="Arial" w:hAnsi="Arial" w:cs="Arial"/>
          <w:b/>
        </w:rPr>
        <w:t>ID</w:t>
      </w:r>
      <w:r w:rsidR="00844084" w:rsidRPr="00360637">
        <w:rPr>
          <w:rFonts w:ascii="Arial" w:hAnsi="Arial" w:cs="Arial"/>
          <w:b/>
        </w:rPr>
        <w:t xml:space="preserve"> </w:t>
      </w:r>
      <w:r w:rsidR="001D61F0" w:rsidRPr="00360637">
        <w:rPr>
          <w:rFonts w:ascii="Arial" w:hAnsi="Arial" w:cs="Arial"/>
          <w:b/>
        </w:rPr>
        <w:t>30365029</w:t>
      </w:r>
      <w:r w:rsidR="00FF0671" w:rsidRPr="00360637">
        <w:rPr>
          <w:rFonts w:ascii="Arial" w:hAnsi="Arial" w:cs="Arial"/>
          <w:b/>
        </w:rPr>
        <w:t>,</w:t>
      </w:r>
      <w:r w:rsidRPr="00360637">
        <w:rPr>
          <w:rFonts w:ascii="Arial" w:hAnsi="Arial" w:cs="Arial"/>
        </w:rPr>
        <w:t xml:space="preserve"> </w:t>
      </w:r>
      <w:r w:rsidR="00A0294A" w:rsidRPr="00360637">
        <w:rPr>
          <w:rFonts w:ascii="Arial" w:hAnsi="Arial" w:cs="Arial"/>
        </w:rPr>
        <w:t>v</w:t>
      </w:r>
      <w:r w:rsidR="000A76A7" w:rsidRPr="00360637">
        <w:rPr>
          <w:rFonts w:ascii="Arial" w:hAnsi="Arial" w:cs="Arial"/>
        </w:rPr>
        <w:t> </w:t>
      </w:r>
      <w:r w:rsidR="0081681A" w:rsidRPr="00360637">
        <w:rPr>
          <w:rFonts w:ascii="Arial" w:hAnsi="Arial" w:cs="Arial"/>
        </w:rPr>
        <w:t>oborech</w:t>
      </w:r>
      <w:r w:rsidRPr="00360637">
        <w:rPr>
          <w:rFonts w:ascii="Arial" w:hAnsi="Arial" w:cs="Arial"/>
        </w:rPr>
        <w:t xml:space="preserve"> </w:t>
      </w:r>
      <w:r w:rsidR="00A0294A" w:rsidRPr="00360637">
        <w:rPr>
          <w:rFonts w:ascii="Arial" w:hAnsi="Arial" w:cs="Arial"/>
        </w:rPr>
        <w:t>služby</w:t>
      </w:r>
      <w:r w:rsidRPr="00360637">
        <w:rPr>
          <w:rFonts w:ascii="Arial" w:hAnsi="Arial" w:cs="Arial"/>
        </w:rPr>
        <w:t xml:space="preserve">: </w:t>
      </w:r>
    </w:p>
    <w:p w:rsidR="0062486E" w:rsidRPr="00360637" w:rsidRDefault="0081681A" w:rsidP="0081681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60637">
        <w:rPr>
          <w:rFonts w:ascii="Arial" w:hAnsi="Arial" w:cs="Arial"/>
          <w:i/>
        </w:rPr>
        <w:t>22. Legislativa a právní činnost</w:t>
      </w:r>
      <w:r w:rsidRPr="00360637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36063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60637">
        <w:rPr>
          <w:rFonts w:ascii="Arial" w:hAnsi="Arial" w:cs="Arial"/>
        </w:rPr>
        <w:t xml:space="preserve">Místem výkonu služby </w:t>
      </w:r>
      <w:r w:rsidR="00CE079D" w:rsidRPr="00360637">
        <w:rPr>
          <w:rFonts w:ascii="Arial" w:hAnsi="Arial" w:cs="Arial"/>
        </w:rPr>
        <w:t xml:space="preserve">je </w:t>
      </w:r>
      <w:r w:rsidR="0081681A" w:rsidRPr="00360637">
        <w:rPr>
          <w:rFonts w:ascii="Arial" w:hAnsi="Arial" w:cs="Arial"/>
          <w:b/>
        </w:rPr>
        <w:t>Praha</w:t>
      </w:r>
      <w:r w:rsidR="00767644" w:rsidRPr="00360637">
        <w:rPr>
          <w:rFonts w:ascii="Arial" w:hAnsi="Arial" w:cs="Arial"/>
          <w:b/>
        </w:rPr>
        <w:t>.</w:t>
      </w:r>
    </w:p>
    <w:p w:rsidR="0057691E" w:rsidRPr="0036063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60637">
        <w:rPr>
          <w:rFonts w:ascii="Arial" w:hAnsi="Arial" w:cs="Arial"/>
        </w:rPr>
        <w:t xml:space="preserve">dobu </w:t>
      </w:r>
      <w:r w:rsidR="0081681A" w:rsidRPr="00360637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360637">
        <w:rPr>
          <w:rFonts w:ascii="Arial" w:hAnsi="Arial" w:cs="Arial"/>
          <w:b/>
        </w:rPr>
        <w:t xml:space="preserve">. </w:t>
      </w:r>
    </w:p>
    <w:p w:rsidR="00C0487A" w:rsidRPr="0036063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Předpokládaným </w:t>
      </w:r>
      <w:r w:rsidR="00F26DDA" w:rsidRPr="00360637">
        <w:rPr>
          <w:rFonts w:ascii="Arial" w:hAnsi="Arial" w:cs="Arial"/>
        </w:rPr>
        <w:t xml:space="preserve">termínem </w:t>
      </w:r>
      <w:r w:rsidR="00092B0F" w:rsidRPr="00360637">
        <w:rPr>
          <w:rFonts w:ascii="Arial" w:hAnsi="Arial" w:cs="Arial"/>
        </w:rPr>
        <w:t xml:space="preserve">nástupu </w:t>
      </w:r>
      <w:r w:rsidR="008C3B5F" w:rsidRPr="00360637">
        <w:rPr>
          <w:rFonts w:ascii="Arial" w:hAnsi="Arial" w:cs="Arial"/>
        </w:rPr>
        <w:t>do</w:t>
      </w:r>
      <w:r w:rsidR="003E630C" w:rsidRPr="00360637">
        <w:rPr>
          <w:rFonts w:ascii="Arial" w:hAnsi="Arial" w:cs="Arial"/>
        </w:rPr>
        <w:t> </w:t>
      </w:r>
      <w:r w:rsidR="008C3B5F" w:rsidRPr="00360637">
        <w:rPr>
          <w:rFonts w:ascii="Arial" w:hAnsi="Arial" w:cs="Arial"/>
        </w:rPr>
        <w:t xml:space="preserve">služby </w:t>
      </w:r>
      <w:r w:rsidRPr="00360637">
        <w:rPr>
          <w:rFonts w:ascii="Arial" w:hAnsi="Arial" w:cs="Arial"/>
        </w:rPr>
        <w:t xml:space="preserve">je </w:t>
      </w:r>
      <w:r w:rsidR="0081681A" w:rsidRPr="00360637">
        <w:rPr>
          <w:rFonts w:ascii="Arial" w:hAnsi="Arial" w:cs="Arial"/>
          <w:b/>
        </w:rPr>
        <w:t>duben</w:t>
      </w:r>
      <w:r w:rsidR="0027559A" w:rsidRPr="00360637">
        <w:rPr>
          <w:rFonts w:ascii="Arial" w:hAnsi="Arial" w:cs="Arial"/>
          <w:b/>
        </w:rPr>
        <w:t xml:space="preserve"> 202</w:t>
      </w:r>
      <w:r w:rsidR="000A76A7" w:rsidRPr="00360637">
        <w:rPr>
          <w:rFonts w:ascii="Arial" w:hAnsi="Arial" w:cs="Arial"/>
          <w:b/>
        </w:rPr>
        <w:t>1</w:t>
      </w:r>
      <w:r w:rsidRPr="00360637">
        <w:rPr>
          <w:rFonts w:ascii="Arial" w:hAnsi="Arial" w:cs="Arial"/>
          <w:b/>
        </w:rPr>
        <w:t>.</w:t>
      </w:r>
    </w:p>
    <w:p w:rsidR="00DE0518" w:rsidRPr="0036063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0637">
        <w:rPr>
          <w:rFonts w:ascii="Arial" w:hAnsi="Arial" w:cs="Arial"/>
        </w:rPr>
        <w:t xml:space="preserve">Služební místo je zařazeno </w:t>
      </w:r>
      <w:r w:rsidR="008E6A0B" w:rsidRPr="00360637">
        <w:rPr>
          <w:rFonts w:ascii="Arial" w:hAnsi="Arial" w:cs="Arial"/>
        </w:rPr>
        <w:t xml:space="preserve">podle </w:t>
      </w:r>
      <w:r w:rsidR="004B2025" w:rsidRPr="00360637">
        <w:rPr>
          <w:rFonts w:ascii="Arial" w:hAnsi="Arial" w:cs="Arial"/>
        </w:rPr>
        <w:t>p</w:t>
      </w:r>
      <w:r w:rsidR="008E6A0B" w:rsidRPr="00360637">
        <w:rPr>
          <w:rFonts w:ascii="Arial" w:hAnsi="Arial" w:cs="Arial"/>
        </w:rPr>
        <w:t xml:space="preserve">řílohy č. 1 k zákonu </w:t>
      </w:r>
      <w:r w:rsidRPr="00360637">
        <w:rPr>
          <w:rFonts w:ascii="Arial" w:hAnsi="Arial" w:cs="Arial"/>
        </w:rPr>
        <w:t xml:space="preserve">do </w:t>
      </w:r>
      <w:r w:rsidR="0081681A" w:rsidRPr="00360637">
        <w:rPr>
          <w:rFonts w:ascii="Arial" w:hAnsi="Arial" w:cs="Arial"/>
          <w:b/>
        </w:rPr>
        <w:t>14. platové třídy</w:t>
      </w:r>
      <w:r w:rsidRPr="00360637">
        <w:rPr>
          <w:rFonts w:ascii="Arial" w:hAnsi="Arial" w:cs="Arial"/>
          <w:b/>
        </w:rPr>
        <w:t>.</w:t>
      </w:r>
    </w:p>
    <w:p w:rsidR="0081681A" w:rsidRPr="00360637" w:rsidRDefault="004B2025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1681A" w:rsidRPr="00360637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tvorbě sytému řízení a kontroly řídicího orgánu a přípravě řídicí dokumentace a jejích revizí; v návaznosti na změny národní legislativy a legislativy EU v oblasti vnitřních věcí a v oblasti fondů Evropské unie se podílí na tvorbě </w:t>
      </w:r>
      <w:r w:rsidR="0081681A" w:rsidRPr="00360637">
        <w:rPr>
          <w:rFonts w:ascii="Arial" w:hAnsi="Arial" w:cs="Arial"/>
        </w:rPr>
        <w:lastRenderedPageBreak/>
        <w:t xml:space="preserve">návrhů nové úpravy řídicí dokumentace řídicího orgánu; zajišťování právní podpory v oblastech souvisejících s implementací fondů v oblasti vnitřních věcí; poskytování metodické a právní podpory příjemcům finanční podpory; zajišťování ukládání dokumentace vztahující se ke spravovaným oblastem dle příslušných pravidel; podle pokynů představených plnění dalších služebních úkolů, které patří do výše uvedených oborů služby. </w:t>
      </w:r>
    </w:p>
    <w:p w:rsidR="00B228A2" w:rsidRPr="00635249" w:rsidRDefault="00276ED4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360637">
        <w:rPr>
          <w:rFonts w:ascii="Arial" w:hAnsi="Arial" w:cs="Arial"/>
          <w:b/>
        </w:rPr>
        <w:t>do</w:t>
      </w:r>
      <w:r w:rsidR="004C03D9" w:rsidRPr="00360637">
        <w:rPr>
          <w:rFonts w:ascii="Arial" w:hAnsi="Arial" w:cs="Arial"/>
          <w:b/>
        </w:rPr>
        <w:t> </w:t>
      </w:r>
      <w:r w:rsidR="0081681A" w:rsidRPr="00360637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3606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360637">
        <w:rPr>
          <w:rFonts w:ascii="Arial" w:hAnsi="Arial" w:cs="Arial"/>
          <w:b/>
        </w:rPr>
        <w:t>místo</w:t>
      </w:r>
      <w:r w:rsidR="004400F8" w:rsidRPr="00360637">
        <w:rPr>
          <w:rFonts w:ascii="Arial" w:hAnsi="Arial" w:cs="Arial"/>
          <w:b/>
        </w:rPr>
        <w:t xml:space="preserve"> </w:t>
      </w:r>
      <w:r w:rsidR="0081681A" w:rsidRPr="00360637">
        <w:rPr>
          <w:rFonts w:ascii="Arial" w:hAnsi="Arial" w:cs="Arial"/>
          <w:b/>
        </w:rPr>
        <w:t>vrchního ministerského rady</w:t>
      </w:r>
      <w:r w:rsidR="00B95073" w:rsidRPr="00360637">
        <w:rPr>
          <w:rFonts w:ascii="Arial" w:hAnsi="Arial" w:cs="Arial"/>
          <w:b/>
        </w:rPr>
        <w:t xml:space="preserve"> v oddělení </w:t>
      </w:r>
      <w:r w:rsidR="0081681A" w:rsidRPr="00360637">
        <w:rPr>
          <w:rFonts w:ascii="Arial" w:hAnsi="Arial" w:cs="Arial"/>
          <w:b/>
        </w:rPr>
        <w:t>metodiky a kontroly</w:t>
      </w:r>
      <w:r w:rsidR="00636D3D" w:rsidRPr="00360637">
        <w:rPr>
          <w:rFonts w:ascii="Arial" w:hAnsi="Arial" w:cs="Arial"/>
          <w:b/>
        </w:rPr>
        <w:t>,</w:t>
      </w:r>
      <w:r w:rsidR="003F070B" w:rsidRPr="00360637">
        <w:rPr>
          <w:rFonts w:ascii="Arial" w:hAnsi="Arial" w:cs="Arial"/>
          <w:b/>
        </w:rPr>
        <w:t xml:space="preserve"> </w:t>
      </w:r>
      <w:r w:rsidR="00B95073" w:rsidRPr="00360637">
        <w:rPr>
          <w:rFonts w:ascii="Arial" w:hAnsi="Arial" w:cs="Arial"/>
          <w:b/>
        </w:rPr>
        <w:t xml:space="preserve">v odboru </w:t>
      </w:r>
      <w:r w:rsidR="0081681A" w:rsidRPr="00360637">
        <w:rPr>
          <w:rFonts w:ascii="Arial" w:hAnsi="Arial" w:cs="Arial"/>
          <w:b/>
        </w:rPr>
        <w:t>fondů Evropské unie v oblasti vnitřních věcí</w:t>
      </w:r>
      <w:r w:rsidR="00312A72" w:rsidRPr="00360637">
        <w:rPr>
          <w:rFonts w:ascii="Arial" w:hAnsi="Arial" w:cs="Arial"/>
          <w:b/>
        </w:rPr>
        <w:t>,</w:t>
      </w:r>
      <w:r w:rsidR="007B2360" w:rsidRPr="00360637">
        <w:rPr>
          <w:rFonts w:ascii="Arial" w:hAnsi="Arial" w:cs="Arial"/>
          <w:b/>
        </w:rPr>
        <w:t xml:space="preserve"> </w:t>
      </w:r>
      <w:r w:rsidR="00312A72" w:rsidRPr="00360637">
        <w:rPr>
          <w:rFonts w:ascii="Arial" w:hAnsi="Arial" w:cs="Arial"/>
          <w:b/>
        </w:rPr>
        <w:t xml:space="preserve">ID </w:t>
      </w:r>
      <w:r w:rsidR="001D61F0" w:rsidRPr="00360637">
        <w:rPr>
          <w:rFonts w:ascii="Arial" w:hAnsi="Arial" w:cs="Arial"/>
          <w:b/>
        </w:rPr>
        <w:t>30365029</w:t>
      </w:r>
      <w:r w:rsidR="0042482E" w:rsidRPr="00360637">
        <w:rPr>
          <w:rFonts w:ascii="Arial" w:hAnsi="Arial" w:cs="Arial"/>
          <w:b/>
        </w:rPr>
        <w:t>,</w:t>
      </w:r>
      <w:r w:rsidR="005221E0" w:rsidRPr="00360637">
        <w:rPr>
          <w:rFonts w:ascii="Arial" w:hAnsi="Arial" w:cs="Arial"/>
          <w:b/>
        </w:rPr>
        <w:t xml:space="preserve"> </w:t>
      </w:r>
      <w:proofErr w:type="gramStart"/>
      <w:r w:rsidR="00312A72" w:rsidRPr="00360637">
        <w:rPr>
          <w:rFonts w:ascii="Arial" w:hAnsi="Arial" w:cs="Arial"/>
          <w:b/>
        </w:rPr>
        <w:t>č.j.</w:t>
      </w:r>
      <w:proofErr w:type="gramEnd"/>
      <w:r w:rsidR="00312A72" w:rsidRPr="00360637">
        <w:rPr>
          <w:rFonts w:ascii="Arial" w:hAnsi="Arial" w:cs="Arial"/>
          <w:b/>
        </w:rPr>
        <w:t xml:space="preserve">: </w:t>
      </w:r>
      <w:r w:rsidR="001D61F0" w:rsidRPr="00360637">
        <w:rPr>
          <w:rFonts w:ascii="Arial" w:hAnsi="Arial" w:cs="Arial"/>
          <w:b/>
        </w:rPr>
        <w:t>MV-13848</w:t>
      </w:r>
      <w:r w:rsidR="0081681A" w:rsidRPr="00360637">
        <w:rPr>
          <w:rFonts w:ascii="Arial" w:hAnsi="Arial" w:cs="Arial"/>
          <w:b/>
        </w:rPr>
        <w:t>-3/SP-2021</w:t>
      </w:r>
      <w:r w:rsidRPr="003606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36063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6063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6063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60637">
        <w:rPr>
          <w:rStyle w:val="Znakapoznpodarou"/>
          <w:rFonts w:ascii="Arial" w:hAnsi="Arial" w:cs="Arial"/>
        </w:rPr>
        <w:footnoteReference w:id="2"/>
      </w:r>
      <w:r w:rsidRPr="0036063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60637">
        <w:rPr>
          <w:rFonts w:ascii="Arial" w:hAnsi="Arial" w:cs="Arial"/>
        </w:rPr>
        <w:t>ka</w:t>
      </w:r>
      <w:proofErr w:type="spellEnd"/>
      <w:r w:rsidRPr="0036063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6063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lastRenderedPageBreak/>
        <w:t>Žadatel/</w:t>
      </w:r>
      <w:proofErr w:type="spellStart"/>
      <w:r w:rsidRPr="00360637">
        <w:rPr>
          <w:rFonts w:ascii="Arial" w:hAnsi="Arial" w:cs="Arial"/>
        </w:rPr>
        <w:t>ka</w:t>
      </w:r>
      <w:proofErr w:type="spellEnd"/>
      <w:r w:rsidRPr="0036063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60637">
        <w:rPr>
          <w:rFonts w:ascii="Arial" w:hAnsi="Arial" w:cs="Arial"/>
        </w:rPr>
        <w:t xml:space="preserve"> alespoň po </w:t>
      </w:r>
      <w:r w:rsidRPr="0036063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60637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Pr="003606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je bezúhonný</w:t>
      </w:r>
      <w:r w:rsidR="003D0150" w:rsidRPr="00360637">
        <w:rPr>
          <w:rFonts w:ascii="Arial" w:hAnsi="Arial" w:cs="Arial"/>
        </w:rPr>
        <w:t>/á</w:t>
      </w:r>
      <w:r w:rsidRPr="00360637">
        <w:rPr>
          <w:rFonts w:ascii="Arial" w:hAnsi="Arial" w:cs="Arial"/>
        </w:rPr>
        <w:t xml:space="preserve"> </w:t>
      </w:r>
      <w:r w:rsidR="00FA1431" w:rsidRPr="00360637">
        <w:rPr>
          <w:rFonts w:ascii="Arial" w:hAnsi="Arial" w:cs="Arial"/>
        </w:rPr>
        <w:t>[</w:t>
      </w:r>
      <w:r w:rsidRPr="00360637">
        <w:rPr>
          <w:rFonts w:ascii="Arial" w:hAnsi="Arial" w:cs="Arial"/>
        </w:rPr>
        <w:t>§ 25 odst. 1 písm. d) zákona</w:t>
      </w:r>
      <w:r w:rsidR="00FA1431" w:rsidRPr="00360637">
        <w:rPr>
          <w:rFonts w:ascii="Arial" w:hAnsi="Arial" w:cs="Arial"/>
        </w:rPr>
        <w:t>]</w:t>
      </w:r>
      <w:r w:rsidR="007525D0" w:rsidRPr="00360637">
        <w:rPr>
          <w:rFonts w:ascii="Arial" w:hAnsi="Arial" w:cs="Arial"/>
        </w:rPr>
        <w:t>;</w:t>
      </w:r>
    </w:p>
    <w:p w:rsidR="00794F80" w:rsidRPr="00360637" w:rsidRDefault="00FA1431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Splnění tohoto předpokladu se podle § 26 odst. 1 věta druhá zákona dokládá výpisem</w:t>
      </w:r>
      <w:r w:rsidR="007525D0" w:rsidRPr="00360637">
        <w:rPr>
          <w:rFonts w:ascii="Arial" w:hAnsi="Arial" w:cs="Arial"/>
        </w:rPr>
        <w:t xml:space="preserve"> z</w:t>
      </w:r>
      <w:r w:rsidR="00755FF6" w:rsidRPr="00360637">
        <w:rPr>
          <w:rFonts w:ascii="Arial" w:hAnsi="Arial" w:cs="Arial"/>
        </w:rPr>
        <w:t xml:space="preserve"> evidence </w:t>
      </w:r>
      <w:r w:rsidRPr="00360637">
        <w:rPr>
          <w:rFonts w:ascii="Arial" w:hAnsi="Arial" w:cs="Arial"/>
        </w:rPr>
        <w:t>Rejstříku trestů, který nesmí být starší než 3 měsíce</w:t>
      </w:r>
      <w:r w:rsidR="00794F80" w:rsidRPr="00360637">
        <w:rPr>
          <w:rFonts w:ascii="Arial" w:hAnsi="Arial" w:cs="Arial"/>
        </w:rPr>
        <w:t>, resp. obdobným dokladem o bezúhonnosti, není-li žadatel státním občanem České republiky</w:t>
      </w:r>
      <w:r w:rsidR="00794F80" w:rsidRPr="00360637">
        <w:rPr>
          <w:rFonts w:ascii="Arial" w:hAnsi="Arial" w:cs="Arial"/>
          <w:vertAlign w:val="superscript"/>
        </w:rPr>
        <w:footnoteReference w:id="4"/>
      </w:r>
      <w:r w:rsidR="00794F80" w:rsidRPr="00360637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36063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360637">
        <w:rPr>
          <w:rFonts w:ascii="Arial" w:hAnsi="Arial" w:cs="Arial"/>
        </w:rPr>
        <w:t xml:space="preserve">tj. </w:t>
      </w:r>
      <w:r w:rsidR="0081681A" w:rsidRPr="00360637">
        <w:rPr>
          <w:rFonts w:ascii="Arial" w:hAnsi="Arial" w:cs="Arial"/>
        </w:rPr>
        <w:t>vysokoškolského vzdělání v magisterském studijním programu</w:t>
      </w:r>
      <w:r w:rsidR="007525D0" w:rsidRPr="00360637">
        <w:rPr>
          <w:rFonts w:ascii="Arial" w:hAnsi="Arial" w:cs="Arial"/>
        </w:rPr>
        <w:t>;</w:t>
      </w:r>
      <w:r w:rsidR="00276ED4" w:rsidRPr="00360637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360637">
        <w:rPr>
          <w:rFonts w:ascii="Arial" w:hAnsi="Arial" w:cs="Arial"/>
        </w:rPr>
        <w:t xml:space="preserve">5 </w:t>
      </w:r>
      <w:r w:rsidR="00794F80" w:rsidRPr="00360637">
        <w:rPr>
          <w:rFonts w:ascii="Arial" w:hAnsi="Arial" w:cs="Arial"/>
          <w:sz w:val="24"/>
          <w:szCs w:val="24"/>
        </w:rPr>
        <w:t xml:space="preserve">b) </w:t>
      </w:r>
      <w:r w:rsidRPr="00360637">
        <w:rPr>
          <w:rFonts w:ascii="Arial" w:hAnsi="Arial" w:cs="Arial"/>
        </w:rPr>
        <w:t>zákona služebním předpisem služebního orgánu, kterým je společný služební př</w:t>
      </w:r>
      <w:r w:rsidR="00794F80" w:rsidRPr="00360637">
        <w:rPr>
          <w:rFonts w:ascii="Arial" w:hAnsi="Arial" w:cs="Arial"/>
        </w:rPr>
        <w:t xml:space="preserve">edpis náměstka ministra vnitra </w:t>
      </w:r>
      <w:r w:rsidRPr="00360637">
        <w:rPr>
          <w:rFonts w:ascii="Arial" w:hAnsi="Arial" w:cs="Arial"/>
        </w:rPr>
        <w:t>pro státní službu a státního tajem</w:t>
      </w:r>
      <w:r w:rsidR="00745FED" w:rsidRPr="00360637">
        <w:rPr>
          <w:rFonts w:ascii="Arial" w:hAnsi="Arial" w:cs="Arial"/>
        </w:rPr>
        <w:t>níka v Ministerstvu vnitra č. </w:t>
      </w:r>
      <w:r w:rsidR="0081681A" w:rsidRPr="00360637">
        <w:rPr>
          <w:rFonts w:ascii="Arial" w:hAnsi="Arial" w:cs="Arial"/>
        </w:rPr>
        <w:t>46/2020</w:t>
      </w:r>
      <w:r w:rsidR="00794F80" w:rsidRPr="00360637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81681A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985290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81681A">
      <w:pPr>
        <w:pStyle w:val="Odstavecseseznamem"/>
        <w:spacing w:after="0" w:line="360" w:lineRule="auto"/>
        <w:ind w:left="993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</w:t>
      </w:r>
      <w:r w:rsidR="0081681A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Pr="0036063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06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063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6063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Odbor </w:t>
      </w:r>
      <w:r w:rsidR="0081681A" w:rsidRPr="00360637">
        <w:rPr>
          <w:rFonts w:ascii="Arial" w:hAnsi="Arial" w:cs="Arial"/>
        </w:rPr>
        <w:t>fondů Evropské unie v oblasti vnitřních věcí</w:t>
      </w:r>
    </w:p>
    <w:p w:rsidR="0081681A" w:rsidRPr="00360637" w:rsidRDefault="0081681A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Ing. Silvie Hortová</w:t>
      </w:r>
    </w:p>
    <w:p w:rsidR="007708C6" w:rsidRPr="0036063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tel. +420 974</w:t>
      </w:r>
      <w:r w:rsidR="00636D3D" w:rsidRPr="00360637">
        <w:rPr>
          <w:rFonts w:ascii="Arial" w:hAnsi="Arial" w:cs="Arial"/>
        </w:rPr>
        <w:t> </w:t>
      </w:r>
      <w:r w:rsidR="0081681A" w:rsidRPr="00360637">
        <w:rPr>
          <w:rFonts w:ascii="Arial" w:hAnsi="Arial" w:cs="Arial"/>
        </w:rPr>
        <w:t>815 083</w:t>
      </w:r>
    </w:p>
    <w:p w:rsidR="00F84D02" w:rsidRPr="0036063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e-mail: </w:t>
      </w:r>
      <w:r w:rsidR="0081681A" w:rsidRPr="00360637">
        <w:rPr>
          <w:rFonts w:ascii="Arial" w:hAnsi="Arial" w:cs="Arial"/>
        </w:rPr>
        <w:t>silvie.hortova@mvcr.cz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3606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0637">
        <w:rPr>
          <w:rFonts w:ascii="Arial" w:hAnsi="Arial" w:cs="Arial"/>
          <w:b/>
        </w:rPr>
        <w:t>Bližší informace k personálním záležitostem Vám poskytne:</w:t>
      </w:r>
    </w:p>
    <w:p w:rsidR="00205BF7" w:rsidRPr="003606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Odbor personální </w:t>
      </w:r>
    </w:p>
    <w:p w:rsidR="00205BF7" w:rsidRPr="00360637" w:rsidRDefault="008168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>Bc. Adéla Němcová</w:t>
      </w:r>
    </w:p>
    <w:p w:rsidR="00205BF7" w:rsidRPr="003606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tel. </w:t>
      </w:r>
      <w:r w:rsidR="0081681A" w:rsidRPr="00360637">
        <w:rPr>
          <w:rFonts w:ascii="Arial" w:hAnsi="Arial" w:cs="Arial"/>
        </w:rPr>
        <w:t>+420</w:t>
      </w:r>
      <w:r w:rsidR="00360637" w:rsidRPr="00360637">
        <w:rPr>
          <w:rFonts w:ascii="Arial" w:hAnsi="Arial" w:cs="Arial"/>
        </w:rPr>
        <w:t> </w:t>
      </w:r>
      <w:r w:rsidR="0081681A" w:rsidRPr="00360637">
        <w:rPr>
          <w:rFonts w:ascii="Arial" w:hAnsi="Arial" w:cs="Arial"/>
        </w:rPr>
        <w:t>974</w:t>
      </w:r>
      <w:r w:rsidR="00360637" w:rsidRPr="00360637">
        <w:rPr>
          <w:rFonts w:ascii="Arial" w:hAnsi="Arial" w:cs="Arial"/>
        </w:rPr>
        <w:t> </w:t>
      </w:r>
      <w:r w:rsidR="0081681A" w:rsidRPr="00360637">
        <w:rPr>
          <w:rFonts w:ascii="Arial" w:hAnsi="Arial" w:cs="Arial"/>
        </w:rPr>
        <w:t>833</w:t>
      </w:r>
      <w:r w:rsidR="00360637" w:rsidRPr="00360637">
        <w:rPr>
          <w:rFonts w:ascii="Arial" w:hAnsi="Arial" w:cs="Arial"/>
        </w:rPr>
        <w:t xml:space="preserve"> </w:t>
      </w:r>
      <w:r w:rsidR="0081681A" w:rsidRPr="00360637">
        <w:rPr>
          <w:rFonts w:ascii="Arial" w:hAnsi="Arial" w:cs="Arial"/>
        </w:rPr>
        <w:t>253</w:t>
      </w:r>
      <w:r w:rsidRPr="00360637">
        <w:rPr>
          <w:rFonts w:ascii="Arial" w:hAnsi="Arial" w:cs="Arial"/>
        </w:rPr>
        <w:t xml:space="preserve"> </w:t>
      </w:r>
    </w:p>
    <w:p w:rsidR="007B2360" w:rsidRPr="0036063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0637">
        <w:rPr>
          <w:rFonts w:ascii="Arial" w:hAnsi="Arial" w:cs="Arial"/>
        </w:rPr>
        <w:t xml:space="preserve">e-mail: </w:t>
      </w:r>
      <w:hyperlink r:id="rId9" w:history="1">
        <w:r w:rsidR="00360637" w:rsidRPr="00360637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472" w:rsidRDefault="00483472" w:rsidP="00276ED4">
      <w:pPr>
        <w:spacing w:after="0" w:line="240" w:lineRule="auto"/>
      </w:pPr>
      <w:r>
        <w:separator/>
      </w:r>
    </w:p>
  </w:endnote>
  <w:endnote w:type="continuationSeparator" w:id="0">
    <w:p w:rsidR="00483472" w:rsidRDefault="004834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7FA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472" w:rsidRDefault="00483472" w:rsidP="00276ED4">
      <w:pPr>
        <w:spacing w:after="0" w:line="240" w:lineRule="auto"/>
      </w:pPr>
      <w:r>
        <w:separator/>
      </w:r>
    </w:p>
  </w:footnote>
  <w:footnote w:type="continuationSeparator" w:id="0">
    <w:p w:rsidR="00483472" w:rsidRDefault="004834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034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1F0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0637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4743"/>
    <w:rsid w:val="004719BA"/>
    <w:rsid w:val="004730BC"/>
    <w:rsid w:val="00476E18"/>
    <w:rsid w:val="00483472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33D1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1681A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8529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0614F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7FA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ela.nemc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B8BB-913B-449B-8C0A-AA98F9E2D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1192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</cp:revision>
  <cp:lastPrinted>2018-07-31T04:43:00Z</cp:lastPrinted>
  <dcterms:created xsi:type="dcterms:W3CDTF">2021-01-21T12:55:00Z</dcterms:created>
  <dcterms:modified xsi:type="dcterms:W3CDTF">2021-01-26T12:10:00Z</dcterms:modified>
</cp:coreProperties>
</file>