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52" w:tblpY="-77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46C92" w:rsidTr="00946C92">
        <w:trPr>
          <w:trHeight w:val="464"/>
        </w:trPr>
        <w:tc>
          <w:tcPr>
            <w:tcW w:w="0" w:type="auto"/>
            <w:hideMark/>
          </w:tcPr>
          <w:p w:rsidR="00946C92" w:rsidRDefault="00946C92" w:rsidP="00946C9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0EX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MVCRX05G0EXP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46C92" w:rsidTr="00946C92">
        <w:trPr>
          <w:trHeight w:val="114"/>
        </w:trPr>
        <w:tc>
          <w:tcPr>
            <w:tcW w:w="0" w:type="auto"/>
            <w:hideMark/>
          </w:tcPr>
          <w:p w:rsidR="00946C92" w:rsidRDefault="00946C92" w:rsidP="00946C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0EX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MVCRX05G0EXP</w:t>
            </w:r>
            <w:r>
              <w:fldChar w:fldCharType="end"/>
            </w:r>
            <w:bookmarkEnd w:id="1"/>
          </w:p>
        </w:tc>
      </w:tr>
      <w:tr w:rsidR="00946C92" w:rsidTr="00946C92">
        <w:trPr>
          <w:trHeight w:val="122"/>
        </w:trPr>
        <w:tc>
          <w:tcPr>
            <w:tcW w:w="0" w:type="auto"/>
            <w:hideMark/>
          </w:tcPr>
          <w:p w:rsidR="00946C92" w:rsidRDefault="00946C92" w:rsidP="00946C9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559D9" w:rsidRDefault="008559D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A3819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B51B1">
        <w:rPr>
          <w:rFonts w:ascii="Arial" w:hAnsi="Arial" w:cs="Arial"/>
          <w:b/>
          <w:sz w:val="24"/>
          <w:szCs w:val="24"/>
        </w:rPr>
        <w:t>mzdové účtárny a FKSP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3819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</w:t>
      </w:r>
      <w:r w:rsidR="00276ED4" w:rsidRPr="00F90FFA">
        <w:rPr>
          <w:rFonts w:ascii="Arial" w:hAnsi="Arial" w:cs="Arial"/>
        </w:rPr>
        <w:t>.j.</w:t>
      </w:r>
      <w:proofErr w:type="gramEnd"/>
      <w:r w:rsidR="00F94ECD" w:rsidRPr="00F90FFA">
        <w:rPr>
          <w:rFonts w:ascii="Arial" w:hAnsi="Arial" w:cs="Arial"/>
        </w:rPr>
        <w:t>:</w:t>
      </w:r>
      <w:r w:rsidR="00276ED4" w:rsidRPr="00F90FFA">
        <w:rPr>
          <w:rFonts w:ascii="Arial" w:hAnsi="Arial" w:cs="Arial"/>
        </w:rPr>
        <w:t xml:space="preserve"> </w:t>
      </w:r>
      <w:r w:rsidR="009D16A9" w:rsidRPr="00F90FFA">
        <w:rPr>
          <w:rFonts w:ascii="Arial" w:hAnsi="Arial" w:cs="Arial"/>
        </w:rPr>
        <w:t>MV-</w:t>
      </w:r>
      <w:r w:rsidR="00112225">
        <w:rPr>
          <w:rFonts w:ascii="Arial" w:hAnsi="Arial" w:cs="Arial"/>
        </w:rPr>
        <w:t>10927-3</w:t>
      </w:r>
      <w:r w:rsidR="00B02CD2" w:rsidRPr="00F90FFA">
        <w:rPr>
          <w:rFonts w:ascii="Arial" w:hAnsi="Arial" w:cs="Arial"/>
        </w:rPr>
        <w:t>/</w:t>
      </w:r>
      <w:r w:rsidRPr="00F90FFA">
        <w:rPr>
          <w:rFonts w:ascii="Arial" w:hAnsi="Arial" w:cs="Arial"/>
        </w:rPr>
        <w:t>SP-20</w:t>
      </w:r>
      <w:r w:rsidR="00112225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12225">
        <w:rPr>
          <w:rFonts w:ascii="Arial" w:hAnsi="Arial" w:cs="Arial"/>
        </w:rPr>
        <w:t>22.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A381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A3819" w:rsidRPr="006A3819">
        <w:rPr>
          <w:rFonts w:ascii="Arial" w:hAnsi="Arial" w:cs="Arial"/>
          <w:b/>
        </w:rPr>
        <w:t>vrchního ministerského rady</w:t>
      </w:r>
      <w:r w:rsidR="006A3819">
        <w:rPr>
          <w:rFonts w:ascii="Arial" w:hAnsi="Arial" w:cs="Arial"/>
          <w:b/>
        </w:rPr>
        <w:t xml:space="preserve"> </w:t>
      </w:r>
      <w:r w:rsidR="006A3819" w:rsidRPr="006A3819">
        <w:rPr>
          <w:rFonts w:ascii="Arial" w:hAnsi="Arial" w:cs="Arial"/>
          <w:b/>
        </w:rPr>
        <w:t xml:space="preserve">v oddělení </w:t>
      </w:r>
      <w:r w:rsidR="00DB51B1" w:rsidRPr="00DB51B1">
        <w:rPr>
          <w:rFonts w:ascii="Arial" w:hAnsi="Arial" w:cs="Arial"/>
          <w:b/>
        </w:rPr>
        <w:t>mzdové účtárny a FKSP</w:t>
      </w:r>
      <w:r w:rsidR="006A3819">
        <w:rPr>
          <w:rFonts w:ascii="Arial" w:hAnsi="Arial" w:cs="Arial"/>
          <w:b/>
        </w:rPr>
        <w:t xml:space="preserve">, </w:t>
      </w:r>
      <w:r w:rsidR="006A3819" w:rsidRPr="006A3819">
        <w:rPr>
          <w:rFonts w:ascii="Arial" w:hAnsi="Arial" w:cs="Arial"/>
          <w:b/>
        </w:rPr>
        <w:t>v odboru personálním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DB51B1">
        <w:rPr>
          <w:rFonts w:ascii="Arial" w:hAnsi="Arial" w:cs="Arial"/>
          <w:b/>
        </w:rPr>
        <w:t>30364458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B51B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DB51B1" w:rsidRPr="00DB51B1" w:rsidRDefault="00DB51B1" w:rsidP="00DB51B1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 w:rsidRPr="00DB51B1">
        <w:rPr>
          <w:rFonts w:ascii="Arial" w:hAnsi="Arial" w:cs="Arial"/>
          <w:i/>
        </w:rPr>
        <w:t>19. Platy, mzdy a jiné odměny za práci</w:t>
      </w:r>
    </w:p>
    <w:p w:rsidR="00DB51B1" w:rsidRDefault="00DB51B1" w:rsidP="00DB51B1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 w:rsidRPr="00DB51B1">
        <w:rPr>
          <w:rFonts w:ascii="Arial" w:hAnsi="Arial" w:cs="Arial"/>
          <w:i/>
        </w:rPr>
        <w:t>22. Legislativa a právní činnost</w:t>
      </w:r>
    </w:p>
    <w:p w:rsidR="0062486E" w:rsidRDefault="006A3819" w:rsidP="00345BCD">
      <w:pPr>
        <w:spacing w:after="240" w:line="360" w:lineRule="auto"/>
        <w:ind w:left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EB3537" w:rsidRPr="00635249">
        <w:rPr>
          <w:rFonts w:ascii="Arial" w:hAnsi="Arial" w:cs="Arial"/>
          <w:i/>
        </w:rPr>
        <w:t xml:space="preserve">. </w:t>
      </w:r>
      <w:r w:rsidRPr="006A3819">
        <w:rPr>
          <w:rFonts w:ascii="Arial" w:hAnsi="Arial" w:cs="Arial"/>
          <w:i/>
        </w:rPr>
        <w:t xml:space="preserve">Organizační věci státní služby a správa služebních vztahů státních zaměstnanců, </w:t>
      </w:r>
      <w:r w:rsidR="00345BCD">
        <w:rPr>
          <w:rFonts w:ascii="Arial" w:hAnsi="Arial" w:cs="Arial"/>
          <w:i/>
        </w:rPr>
        <w:t xml:space="preserve">        </w:t>
      </w:r>
      <w:r w:rsidRPr="006A3819">
        <w:rPr>
          <w:rFonts w:ascii="Arial" w:hAnsi="Arial" w:cs="Arial"/>
          <w:i/>
        </w:rPr>
        <w:t>př</w:t>
      </w:r>
      <w:bookmarkStart w:id="2" w:name="_GoBack"/>
      <w:bookmarkEnd w:id="2"/>
      <w:r w:rsidRPr="006A3819">
        <w:rPr>
          <w:rFonts w:ascii="Arial" w:hAnsi="Arial" w:cs="Arial"/>
          <w:i/>
        </w:rPr>
        <w:t>íslušníků bezpečnostních sborů a vojáků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2225">
        <w:rPr>
          <w:rFonts w:ascii="Arial" w:hAnsi="Arial" w:cs="Arial"/>
          <w:b/>
        </w:rPr>
        <w:t>duben</w:t>
      </w:r>
      <w:r w:rsidR="00DB51B1">
        <w:rPr>
          <w:rFonts w:ascii="Arial" w:hAnsi="Arial" w:cs="Arial"/>
          <w:b/>
        </w:rPr>
        <w:t xml:space="preserve">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A3819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12225" w:rsidRPr="00112225">
        <w:rPr>
          <w:rFonts w:ascii="Arial" w:hAnsi="Arial" w:cs="Arial"/>
        </w:rPr>
        <w:t>tvorba návrhů koncepčně nových právních předpisů s celostátní působností nebo právních úprav věcí dosud zákony neupravených nebo předpisů Evropské unie nebo jejich komplexní posuzování v</w:t>
      </w:r>
      <w:r w:rsidR="00112225">
        <w:rPr>
          <w:rFonts w:ascii="Arial" w:hAnsi="Arial" w:cs="Arial"/>
        </w:rPr>
        <w:t> </w:t>
      </w:r>
      <w:r w:rsidR="00112225" w:rsidRPr="00112225">
        <w:rPr>
          <w:rFonts w:ascii="Arial" w:hAnsi="Arial" w:cs="Arial"/>
        </w:rPr>
        <w:t>připomínkovém řízení nebo zpracovávání zásadních komplexních stanovisek k těmto předpisům; komplexní posuzování v připomínkovém řízení návrhů koncepčně nových právních předpisů s celostátní působností a právních úprav věcí dosud zákony neupravených;</w:t>
      </w:r>
      <w:r w:rsidR="00112225">
        <w:rPr>
          <w:rFonts w:ascii="Arial" w:hAnsi="Arial" w:cs="Arial"/>
        </w:rPr>
        <w:t xml:space="preserve"> </w:t>
      </w:r>
      <w:r w:rsidR="00DB51B1" w:rsidRPr="00DB51B1">
        <w:rPr>
          <w:rFonts w:ascii="Arial" w:hAnsi="Arial" w:cs="Arial"/>
        </w:rPr>
        <w:t>komplexní posuzování v</w:t>
      </w:r>
      <w:r w:rsidR="00DB51B1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 xml:space="preserve">připomínkovém řízení návrhů koncepčně nových právních předpisů s celostátní působností a právních úprav věcí dosud zákony neupravených; komplexní posuzování návrhů právních předpisů s celostátní působností; zajišťování koordinace </w:t>
      </w:r>
      <w:r w:rsidR="00DB51B1" w:rsidRPr="00DB51B1">
        <w:rPr>
          <w:rFonts w:ascii="Arial" w:hAnsi="Arial" w:cs="Arial"/>
        </w:rPr>
        <w:lastRenderedPageBreak/>
        <w:t>a</w:t>
      </w:r>
      <w:r w:rsidR="00112225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>metodické usměrňování výpočtu, výplaty a zúčtování platu, náhrad platu a dalších plnění poskytovaných státním zaměstnancům a zaměstnancům, srážek z platu, agendy daní z příjmu ze závislé činnosti, pojistného na</w:t>
      </w:r>
      <w:r w:rsidR="00DB51B1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>důchodové spoření, pojistného na sociální zabezpečení a</w:t>
      </w:r>
      <w:r w:rsidR="00982AD1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>příspěvku na státní politiku zaměstnanosti a pojistného na všeobecné zdravotní pojištění, a</w:t>
      </w:r>
      <w:r w:rsidR="00982AD1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>to v působnosti odboru personálního; komplexní zajišťování oblasti odměňování v gesci odboru personálního včetně provádění konzultační, poradenské a posuzovací činnosti v této oblasti; zastupování vedoucího oddělení v době jeho nepřítomnosti; podílení se na poskytování zpětné vazby a</w:t>
      </w:r>
      <w:r w:rsidR="00DB51B1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>rozvoji informačních systémů, se kterými pracuje oddělení mzdové účtárny a FKSP; zpracování podkladů pro zúčtování mezd a platů zaměstnanců Ministerstva vnitra v rámci přidělených útvarů; zajišťování dalších činností podle příkazů představených v rámci platového zařazení a stanovených oborů služby.</w:t>
      </w:r>
      <w:r w:rsidR="00DB51B1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12225">
        <w:rPr>
          <w:rFonts w:ascii="Arial" w:hAnsi="Arial" w:cs="Arial"/>
          <w:b/>
        </w:rPr>
        <w:t>8.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DB51B1" w:rsidRPr="00DB51B1">
        <w:rPr>
          <w:rFonts w:ascii="Arial" w:hAnsi="Arial" w:cs="Arial"/>
          <w:b/>
        </w:rPr>
        <w:t>vrchního ministerského rady v oddělení mzdové účtárny a FKSP, v odboru personálním, ID</w:t>
      </w:r>
      <w:r w:rsidR="00DB51B1">
        <w:rPr>
          <w:rFonts w:ascii="Arial" w:hAnsi="Arial" w:cs="Arial"/>
          <w:b/>
        </w:rPr>
        <w:t> </w:t>
      </w:r>
      <w:r w:rsidR="00DB51B1" w:rsidRPr="00DB51B1">
        <w:rPr>
          <w:rFonts w:ascii="Arial" w:hAnsi="Arial" w:cs="Arial"/>
          <w:b/>
        </w:rPr>
        <w:t>30364458</w:t>
      </w:r>
      <w:r w:rsidR="0042482E" w:rsidRPr="00EA75F0">
        <w:rPr>
          <w:rFonts w:ascii="Arial" w:hAnsi="Arial" w:cs="Arial"/>
          <w:b/>
        </w:rPr>
        <w:t>,</w:t>
      </w:r>
      <w:r w:rsidR="006A3819">
        <w:rPr>
          <w:rFonts w:ascii="Arial" w:hAnsi="Arial" w:cs="Arial"/>
          <w:b/>
        </w:rPr>
        <w:t xml:space="preserve"> </w:t>
      </w:r>
      <w:proofErr w:type="gramStart"/>
      <w:r w:rsidR="00312A72" w:rsidRPr="00F90FFA">
        <w:rPr>
          <w:rFonts w:ascii="Arial" w:hAnsi="Arial" w:cs="Arial"/>
          <w:b/>
        </w:rPr>
        <w:t>č.j.</w:t>
      </w:r>
      <w:proofErr w:type="gramEnd"/>
      <w:r w:rsidR="00312A72" w:rsidRPr="00F90FFA">
        <w:rPr>
          <w:rFonts w:ascii="Arial" w:hAnsi="Arial" w:cs="Arial"/>
          <w:b/>
        </w:rPr>
        <w:t xml:space="preserve">: </w:t>
      </w:r>
      <w:r w:rsidR="00112225" w:rsidRPr="00112225">
        <w:rPr>
          <w:rFonts w:ascii="Arial" w:hAnsi="Arial" w:cs="Arial"/>
          <w:b/>
        </w:rPr>
        <w:t>MV-10927-3/SP-2021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</w:t>
      </w:r>
      <w:r w:rsidRPr="00033C70">
        <w:rPr>
          <w:rFonts w:ascii="Arial" w:hAnsi="Arial" w:cs="Arial"/>
          <w:color w:val="000000" w:themeColor="text1"/>
        </w:rPr>
        <w:lastRenderedPageBreak/>
        <w:t>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6A3819" w:rsidRPr="00980A06" w:rsidRDefault="00D91198" w:rsidP="006A381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</w:t>
      </w:r>
      <w:r w:rsidR="008559D9">
        <w:rPr>
          <w:rFonts w:ascii="Arial" w:hAnsi="Arial" w:cs="Arial"/>
          <w:color w:val="000000" w:themeColor="text1"/>
        </w:rPr>
        <w:t> </w:t>
      </w:r>
      <w:r w:rsidRPr="0039625B">
        <w:rPr>
          <w:rFonts w:ascii="Arial" w:hAnsi="Arial" w:cs="Arial"/>
          <w:color w:val="000000" w:themeColor="text1"/>
        </w:rPr>
        <w:t>dobu 3 školních roků základní, střední nebo vysokou školu, na kterých byl</w:t>
      </w:r>
      <w:r w:rsidR="008559D9">
        <w:rPr>
          <w:rFonts w:ascii="Arial" w:hAnsi="Arial" w:cs="Arial"/>
          <w:color w:val="000000" w:themeColor="text1"/>
        </w:rPr>
        <w:t> </w:t>
      </w:r>
      <w:r w:rsidRPr="0039625B">
        <w:rPr>
          <w:rFonts w:ascii="Arial" w:hAnsi="Arial" w:cs="Arial"/>
          <w:color w:val="000000" w:themeColor="text1"/>
        </w:rPr>
        <w:t>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6A3819" w:rsidRDefault="008278D5" w:rsidP="006A381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A3819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</w:t>
      </w:r>
      <w:r w:rsidR="00A42F34">
        <w:rPr>
          <w:rFonts w:ascii="Arial" w:hAnsi="Arial" w:cs="Arial"/>
          <w:color w:val="000000" w:themeColor="text1"/>
        </w:rPr>
        <w:t>ersonální</w:t>
      </w:r>
    </w:p>
    <w:p w:rsidR="00DB51B1" w:rsidRDefault="00DB51B1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51B1">
        <w:rPr>
          <w:rFonts w:ascii="Arial" w:hAnsi="Arial" w:cs="Arial"/>
          <w:color w:val="000000" w:themeColor="text1"/>
        </w:rPr>
        <w:t>Mgr. Radek H</w:t>
      </w:r>
      <w:r>
        <w:rPr>
          <w:rFonts w:ascii="Arial" w:hAnsi="Arial" w:cs="Arial"/>
          <w:color w:val="000000" w:themeColor="text1"/>
        </w:rPr>
        <w:t>rdina</w:t>
      </w:r>
      <w:r w:rsidRPr="00DB51B1">
        <w:rPr>
          <w:rFonts w:ascii="Arial" w:hAnsi="Arial" w:cs="Arial"/>
          <w:color w:val="000000" w:themeColor="text1"/>
        </w:rPr>
        <w:t xml:space="preserve"> K</w:t>
      </w:r>
      <w:r>
        <w:rPr>
          <w:rFonts w:ascii="Arial" w:hAnsi="Arial" w:cs="Arial"/>
          <w:color w:val="000000" w:themeColor="text1"/>
        </w:rPr>
        <w:t>ouřimský</w:t>
      </w:r>
      <w:r w:rsidRPr="00DB51B1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DB51B1" w:rsidRPr="00DB51B1">
        <w:rPr>
          <w:rFonts w:ascii="Arial" w:hAnsi="Arial" w:cs="Arial"/>
          <w:color w:val="000000" w:themeColor="text1"/>
        </w:rPr>
        <w:t>974 816 907</w:t>
      </w:r>
    </w:p>
    <w:p w:rsidR="00DC4A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tooltip="SE radek.kourimsky@mvcr.cz" w:history="1">
        <w:r w:rsidR="00DB51B1" w:rsidRPr="00DB51B1">
          <w:rPr>
            <w:rStyle w:val="Hypertextovodkaz"/>
            <w:rFonts w:ascii="Arial" w:hAnsi="Arial" w:cs="Arial"/>
          </w:rPr>
          <w:t>radek.kourimsky@mvcr.cz</w:t>
        </w:r>
      </w:hyperlink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A3819" w:rsidRPr="00205BF7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6A3819" w:rsidRDefault="006A3819" w:rsidP="006A381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B457A" w:rsidRDefault="001B457A" w:rsidP="001B457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1B457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státní tajemník v Ministerstvu vnitra</w:t>
      </w:r>
    </w:p>
    <w:p w:rsidR="00EB5034" w:rsidRDefault="00EB5034" w:rsidP="001B457A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B78" w:rsidRDefault="001A7B78" w:rsidP="00276ED4">
      <w:pPr>
        <w:spacing w:after="0" w:line="240" w:lineRule="auto"/>
      </w:pPr>
      <w:r>
        <w:separator/>
      </w:r>
    </w:p>
  </w:endnote>
  <w:endnote w:type="continuationSeparator" w:id="0">
    <w:p w:rsidR="001A7B78" w:rsidRDefault="001A7B7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45BC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B78" w:rsidRDefault="001A7B78" w:rsidP="00276ED4">
      <w:pPr>
        <w:spacing w:after="0" w:line="240" w:lineRule="auto"/>
      </w:pPr>
      <w:r>
        <w:separator/>
      </w:r>
    </w:p>
  </w:footnote>
  <w:footnote w:type="continuationSeparator" w:id="0">
    <w:p w:rsidR="001A7B78" w:rsidRDefault="001A7B7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12225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A7B78"/>
    <w:rsid w:val="001B457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62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45BCD"/>
    <w:rsid w:val="00361737"/>
    <w:rsid w:val="00363007"/>
    <w:rsid w:val="00363AEF"/>
    <w:rsid w:val="00363E96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464E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A381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1E8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559D9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46C92"/>
    <w:rsid w:val="00955869"/>
    <w:rsid w:val="00971583"/>
    <w:rsid w:val="00972AB1"/>
    <w:rsid w:val="00975BED"/>
    <w:rsid w:val="00980A06"/>
    <w:rsid w:val="00981EF3"/>
    <w:rsid w:val="00982AD1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2F34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027C8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1B1"/>
    <w:rsid w:val="00DB5FC2"/>
    <w:rsid w:val="00DC47FE"/>
    <w:rsid w:val="00DC4A94"/>
    <w:rsid w:val="00DD494D"/>
    <w:rsid w:val="00DD6777"/>
    <w:rsid w:val="00DE0518"/>
    <w:rsid w:val="00DE317A"/>
    <w:rsid w:val="00DE499C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05B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86372"/>
    <w:rsid w:val="00F90FFA"/>
    <w:rsid w:val="00F94686"/>
    <w:rsid w:val="00F94ECD"/>
    <w:rsid w:val="00F96F61"/>
    <w:rsid w:val="00FA1431"/>
    <w:rsid w:val="00FB1375"/>
    <w:rsid w:val="00FB415C"/>
    <w:rsid w:val="00FC3A3A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824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ek.kourimsk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0474C-B1E6-4022-A5C2-BA8ECB15D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1119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2018-07-31T04:43:00Z</cp:lastPrinted>
  <dcterms:created xsi:type="dcterms:W3CDTF">2019-12-21T19:03:00Z</dcterms:created>
  <dcterms:modified xsi:type="dcterms:W3CDTF">2021-01-20T14:17:00Z</dcterms:modified>
</cp:coreProperties>
</file>