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06"/>
        <w:tblW w:w="3111" w:type="dxa"/>
        <w:tblLook w:val="01E0" w:firstRow="1" w:lastRow="1" w:firstColumn="1" w:lastColumn="1" w:noHBand="0" w:noVBand="0"/>
      </w:tblPr>
      <w:tblGrid>
        <w:gridCol w:w="3111"/>
      </w:tblGrid>
      <w:tr w:rsidR="00232B33" w:rsidRPr="00232B33" w:rsidTr="00232B33">
        <w:trPr>
          <w:trHeight w:val="464"/>
        </w:trPr>
        <w:tc>
          <w:tcPr>
            <w:tcW w:w="0" w:type="auto"/>
          </w:tcPr>
          <w:p w:rsidR="00232B33" w:rsidRPr="00232B33" w:rsidRDefault="00232B33" w:rsidP="00232B33">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232B33">
              <w:rPr>
                <w:rFonts w:ascii="CKGinis" w:eastAsia="Times New Roman" w:hAnsi="CKGinis"/>
                <w:bCs/>
                <w:sz w:val="72"/>
                <w:szCs w:val="24"/>
                <w:lang w:eastAsia="cs-CZ"/>
              </w:rPr>
              <w:t>*</w:t>
            </w:r>
            <w:r w:rsidRPr="00232B33">
              <w:rPr>
                <w:rFonts w:ascii="CKGinis" w:eastAsia="Times New Roman" w:hAnsi="CKGinis"/>
                <w:bCs/>
                <w:sz w:val="72"/>
                <w:szCs w:val="24"/>
                <w:lang w:eastAsia="cs-CZ"/>
              </w:rPr>
              <w:fldChar w:fldCharType="begin">
                <w:ffData>
                  <w:name w:val="ssl_pid"/>
                  <w:enabled w:val="0"/>
                  <w:calcOnExit w:val="0"/>
                  <w:textInput>
                    <w:default w:val="MVCRX05D2GMJ"/>
                  </w:textInput>
                </w:ffData>
              </w:fldChar>
            </w:r>
            <w:r w:rsidRPr="00232B33">
              <w:rPr>
                <w:rFonts w:ascii="CKGinis" w:eastAsia="Times New Roman" w:hAnsi="CKGinis"/>
                <w:bCs/>
                <w:sz w:val="72"/>
                <w:szCs w:val="24"/>
                <w:lang w:eastAsia="cs-CZ"/>
              </w:rPr>
              <w:instrText xml:space="preserve"> FORMTEXT </w:instrText>
            </w:r>
            <w:r w:rsidRPr="00232B33">
              <w:rPr>
                <w:rFonts w:ascii="CKGinis" w:eastAsia="Times New Roman" w:hAnsi="CKGinis"/>
                <w:bCs/>
                <w:sz w:val="72"/>
                <w:szCs w:val="24"/>
                <w:lang w:eastAsia="cs-CZ"/>
              </w:rPr>
            </w:r>
            <w:r w:rsidRPr="00232B33">
              <w:rPr>
                <w:rFonts w:ascii="CKGinis" w:eastAsia="Times New Roman" w:hAnsi="CKGinis"/>
                <w:bCs/>
                <w:sz w:val="72"/>
                <w:szCs w:val="24"/>
                <w:lang w:eastAsia="cs-CZ"/>
              </w:rPr>
              <w:fldChar w:fldCharType="separate"/>
            </w:r>
            <w:r w:rsidRPr="00232B33">
              <w:rPr>
                <w:rFonts w:ascii="CKGinis" w:eastAsia="Times New Roman" w:hAnsi="CKGinis"/>
                <w:bCs/>
                <w:sz w:val="72"/>
                <w:szCs w:val="24"/>
                <w:lang w:eastAsia="cs-CZ"/>
              </w:rPr>
              <w:t>MVCRX05D2GMJ</w:t>
            </w:r>
            <w:r w:rsidRPr="00232B33">
              <w:rPr>
                <w:rFonts w:ascii="CKGinis" w:eastAsia="Times New Roman" w:hAnsi="CKGinis"/>
                <w:bCs/>
                <w:sz w:val="72"/>
                <w:szCs w:val="24"/>
                <w:lang w:eastAsia="cs-CZ"/>
              </w:rPr>
              <w:fldChar w:fldCharType="end"/>
            </w:r>
            <w:bookmarkEnd w:id="0"/>
            <w:r w:rsidRPr="00232B33">
              <w:rPr>
                <w:rFonts w:ascii="CKGinis" w:eastAsia="Times New Roman" w:hAnsi="CKGinis"/>
                <w:bCs/>
                <w:sz w:val="72"/>
                <w:szCs w:val="24"/>
                <w:lang w:eastAsia="cs-CZ"/>
              </w:rPr>
              <w:t>*</w:t>
            </w:r>
          </w:p>
        </w:tc>
      </w:tr>
      <w:bookmarkStart w:id="1" w:name="ssl_pid1"/>
      <w:tr w:rsidR="00232B33" w:rsidRPr="00232B33" w:rsidTr="00232B33">
        <w:trPr>
          <w:trHeight w:val="114"/>
        </w:trPr>
        <w:tc>
          <w:tcPr>
            <w:tcW w:w="0" w:type="auto"/>
          </w:tcPr>
          <w:p w:rsidR="00232B33" w:rsidRPr="00232B33" w:rsidRDefault="00232B33" w:rsidP="00232B33">
            <w:pPr>
              <w:spacing w:after="0" w:line="240" w:lineRule="auto"/>
              <w:jc w:val="center"/>
              <w:rPr>
                <w:rFonts w:ascii="Arial" w:eastAsia="Times New Roman" w:hAnsi="Arial" w:cs="Arial"/>
                <w:sz w:val="20"/>
                <w:szCs w:val="20"/>
                <w:lang w:eastAsia="cs-CZ"/>
              </w:rPr>
            </w:pPr>
            <w:r w:rsidRPr="00232B33">
              <w:rPr>
                <w:rFonts w:ascii="Arial" w:eastAsia="Times New Roman" w:hAnsi="Arial"/>
                <w:bCs/>
                <w:sz w:val="20"/>
                <w:szCs w:val="20"/>
                <w:lang w:eastAsia="cs-CZ"/>
              </w:rPr>
              <w:fldChar w:fldCharType="begin">
                <w:ffData>
                  <w:name w:val="ssl_pid1"/>
                  <w:enabled w:val="0"/>
                  <w:calcOnExit w:val="0"/>
                  <w:textInput>
                    <w:default w:val="MVCRX05D2GMJ"/>
                  </w:textInput>
                </w:ffData>
              </w:fldChar>
            </w:r>
            <w:r w:rsidRPr="00232B33">
              <w:rPr>
                <w:rFonts w:ascii="Arial" w:eastAsia="Times New Roman" w:hAnsi="Arial"/>
                <w:bCs/>
                <w:sz w:val="20"/>
                <w:szCs w:val="20"/>
                <w:lang w:eastAsia="cs-CZ"/>
              </w:rPr>
              <w:instrText xml:space="preserve"> FORMTEXT </w:instrText>
            </w:r>
            <w:r w:rsidRPr="00232B33">
              <w:rPr>
                <w:rFonts w:ascii="Arial" w:eastAsia="Times New Roman" w:hAnsi="Arial"/>
                <w:bCs/>
                <w:sz w:val="20"/>
                <w:szCs w:val="20"/>
                <w:lang w:eastAsia="cs-CZ"/>
              </w:rPr>
            </w:r>
            <w:r w:rsidRPr="00232B33">
              <w:rPr>
                <w:rFonts w:ascii="Arial" w:eastAsia="Times New Roman" w:hAnsi="Arial"/>
                <w:bCs/>
                <w:sz w:val="20"/>
                <w:szCs w:val="20"/>
                <w:lang w:eastAsia="cs-CZ"/>
              </w:rPr>
              <w:fldChar w:fldCharType="separate"/>
            </w:r>
            <w:r w:rsidRPr="00232B33">
              <w:rPr>
                <w:rFonts w:ascii="Arial" w:eastAsia="Times New Roman" w:hAnsi="Arial"/>
                <w:bCs/>
                <w:sz w:val="20"/>
                <w:szCs w:val="20"/>
                <w:lang w:eastAsia="cs-CZ"/>
              </w:rPr>
              <w:t>MVCRX05D2GMJ</w:t>
            </w:r>
            <w:r w:rsidRPr="00232B33">
              <w:rPr>
                <w:rFonts w:ascii="Arial" w:eastAsia="Times New Roman" w:hAnsi="Arial"/>
                <w:bCs/>
                <w:sz w:val="20"/>
                <w:szCs w:val="20"/>
                <w:lang w:eastAsia="cs-CZ"/>
              </w:rPr>
              <w:fldChar w:fldCharType="end"/>
            </w:r>
            <w:bookmarkEnd w:id="1"/>
          </w:p>
        </w:tc>
      </w:tr>
      <w:tr w:rsidR="00232B33" w:rsidRPr="00232B33" w:rsidTr="00232B33">
        <w:trPr>
          <w:trHeight w:val="122"/>
        </w:trPr>
        <w:tc>
          <w:tcPr>
            <w:tcW w:w="0" w:type="auto"/>
          </w:tcPr>
          <w:p w:rsidR="00232B33" w:rsidRPr="00232B33" w:rsidRDefault="00232B33" w:rsidP="00232B33">
            <w:pPr>
              <w:spacing w:after="0" w:line="240" w:lineRule="auto"/>
              <w:jc w:val="center"/>
              <w:rPr>
                <w:rFonts w:ascii="Arial" w:eastAsia="Times New Roman" w:hAnsi="Arial" w:cs="Arial"/>
                <w:sz w:val="20"/>
                <w:szCs w:val="20"/>
                <w:lang w:eastAsia="cs-CZ"/>
              </w:rPr>
            </w:pPr>
            <w:r w:rsidRPr="00232B33">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0E7057" w:rsidRPr="00852CD2" w:rsidRDefault="00CC5D4F" w:rsidP="003E474B">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r w:rsidR="000D1808" w:rsidRPr="00852CD2">
        <w:rPr>
          <w:rFonts w:ascii="Arial" w:eastAsiaTheme="minorHAnsi" w:hAnsi="Arial" w:cs="Arial"/>
          <w:b/>
        </w:rPr>
        <w:t>vedoucí oddělení</w:t>
      </w:r>
      <w:r w:rsidR="007249CC">
        <w:rPr>
          <w:rFonts w:ascii="Arial" w:eastAsiaTheme="minorHAnsi" w:hAnsi="Arial" w:cs="Arial"/>
          <w:b/>
        </w:rPr>
        <w:t xml:space="preserve"> </w:t>
      </w:r>
      <w:r w:rsidR="00EC6E2D">
        <w:rPr>
          <w:rFonts w:ascii="Arial" w:eastAsiaTheme="minorHAnsi" w:hAnsi="Arial" w:cs="Arial"/>
          <w:b/>
        </w:rPr>
        <w:t>cizineckých agend</w:t>
      </w:r>
      <w:r w:rsidR="002F7EAB"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odboru správním</w:t>
      </w:r>
    </w:p>
    <w:p w:rsidR="000E7057" w:rsidRPr="000823CA" w:rsidRDefault="000E7057"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232B33">
        <w:rPr>
          <w:rFonts w:ascii="Arial" w:hAnsi="Arial" w:cs="Arial"/>
          <w:color w:val="000000" w:themeColor="text1"/>
        </w:rPr>
        <w:t>3. 12</w:t>
      </w:r>
      <w:r w:rsidR="000D1808" w:rsidRPr="000823CA">
        <w:rPr>
          <w:rFonts w:ascii="Arial" w:hAnsi="Arial" w:cs="Arial"/>
          <w:color w:val="000000" w:themeColor="text1"/>
        </w:rPr>
        <w:t>. 2020</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DF3308">
        <w:rPr>
          <w:rFonts w:ascii="Arial" w:hAnsi="Arial" w:cs="Arial"/>
          <w:color w:val="000000" w:themeColor="text1"/>
        </w:rPr>
        <w:t>185939</w:t>
      </w:r>
      <w:r w:rsidR="00D21D6F" w:rsidRPr="00D21D6F">
        <w:rPr>
          <w:rFonts w:ascii="Arial" w:hAnsi="Arial" w:cs="Arial"/>
          <w:color w:val="000000" w:themeColor="text1"/>
        </w:rPr>
        <w:t>-3</w:t>
      </w:r>
      <w:r w:rsidR="00FC554C" w:rsidRPr="00D21D6F">
        <w:rPr>
          <w:rFonts w:ascii="Arial" w:hAnsi="Arial" w:cs="Arial"/>
          <w:color w:val="000000" w:themeColor="text1"/>
        </w:rPr>
        <w:t>/SST-2020</w:t>
      </w:r>
    </w:p>
    <w:p w:rsidR="002E3D0C" w:rsidRPr="000823CA" w:rsidRDefault="002E3D0C" w:rsidP="003E474B">
      <w:pPr>
        <w:spacing w:after="0"/>
        <w:ind w:left="5664"/>
        <w:rPr>
          <w:rFonts w:ascii="Arial" w:hAnsi="Arial" w:cs="Arial"/>
          <w:color w:val="000000" w:themeColor="text1"/>
        </w:rPr>
      </w:pPr>
    </w:p>
    <w:p w:rsidR="00A11032" w:rsidRPr="008F3DF3" w:rsidRDefault="000E7057" w:rsidP="008F3DF3">
      <w:pPr>
        <w:autoSpaceDE w:val="0"/>
        <w:autoSpaceDN w:val="0"/>
        <w:adjustRightInd w:val="0"/>
        <w:spacing w:after="0"/>
        <w:jc w:val="both"/>
        <w:rPr>
          <w:rFonts w:ascii="Arial" w:hAnsi="Arial" w:cs="Arial"/>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0D1808" w:rsidRPr="008F3DF3">
        <w:rPr>
          <w:rFonts w:ascii="Arial" w:eastAsiaTheme="minorHAnsi" w:hAnsi="Arial" w:cs="Arial"/>
          <w:b/>
        </w:rPr>
        <w:t>vedoucí oddělení</w:t>
      </w:r>
      <w:r w:rsidR="00850ED9" w:rsidRPr="008F3DF3">
        <w:rPr>
          <w:rFonts w:ascii="Arial" w:eastAsiaTheme="minorHAnsi" w:hAnsi="Arial" w:cs="Arial"/>
          <w:b/>
        </w:rPr>
        <w:t xml:space="preserve"> </w:t>
      </w:r>
      <w:r w:rsidR="00DF3308" w:rsidRPr="008F3DF3">
        <w:rPr>
          <w:rFonts w:ascii="Arial" w:eastAsiaTheme="minorHAnsi" w:hAnsi="Arial" w:cs="Arial"/>
          <w:b/>
        </w:rPr>
        <w:t xml:space="preserve">cizineckých agend </w:t>
      </w:r>
      <w:r w:rsidR="007249CC" w:rsidRPr="008F3DF3">
        <w:rPr>
          <w:rFonts w:ascii="Arial" w:eastAsiaTheme="minorHAnsi" w:hAnsi="Arial" w:cs="Arial"/>
          <w:b/>
        </w:rPr>
        <w:t>v odboru správním</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DF3308" w:rsidRPr="008F3DF3">
        <w:rPr>
          <w:rFonts w:ascii="Arial" w:eastAsiaTheme="minorHAnsi" w:hAnsi="Arial" w:cs="Arial"/>
          <w:b/>
        </w:rPr>
        <w:t>30350071</w:t>
      </w:r>
      <w:r w:rsidR="00F94C3B" w:rsidRPr="008F3DF3">
        <w:rPr>
          <w:rFonts w:ascii="Arial" w:hAnsi="Arial" w:cs="Arial"/>
        </w:rPr>
        <w:t>, v oborech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A11032" w:rsidRPr="008F3DF3" w:rsidRDefault="000D1808" w:rsidP="008F3DF3">
      <w:pPr>
        <w:autoSpaceDE w:val="0"/>
        <w:autoSpaceDN w:val="0"/>
        <w:adjustRightInd w:val="0"/>
        <w:spacing w:after="0"/>
        <w:ind w:firstLine="708"/>
        <w:jc w:val="both"/>
        <w:rPr>
          <w:rFonts w:ascii="Arial" w:hAnsi="Arial" w:cs="Arial"/>
          <w:i/>
        </w:rPr>
      </w:pPr>
      <w:r w:rsidRPr="008F3DF3">
        <w:rPr>
          <w:rFonts w:ascii="Arial" w:hAnsi="Arial" w:cs="Arial"/>
          <w:i/>
        </w:rPr>
        <w:t>22. Legislativa a </w:t>
      </w:r>
      <w:r w:rsidR="00A11032" w:rsidRPr="008F3DF3">
        <w:rPr>
          <w:rFonts w:ascii="Arial" w:hAnsi="Arial" w:cs="Arial"/>
          <w:i/>
        </w:rPr>
        <w:t>právní činnost</w:t>
      </w:r>
    </w:p>
    <w:p w:rsidR="007249CC" w:rsidRPr="008F3DF3" w:rsidRDefault="00DF3308" w:rsidP="008F3DF3">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8F3DF3">
        <w:rPr>
          <w:rFonts w:ascii="Arial" w:hAnsi="Arial" w:cs="Arial"/>
        </w:rPr>
        <w:t>je</w:t>
      </w:r>
      <w:r w:rsidR="002F7EAB" w:rsidRPr="008F3DF3">
        <w:rPr>
          <w:rFonts w:ascii="Arial" w:hAnsi="Arial" w:cs="Arial"/>
          <w:color w:val="000000" w:themeColor="text1"/>
        </w:rPr>
        <w:t xml:space="preserve"> </w:t>
      </w:r>
      <w:r w:rsidR="007E34C4" w:rsidRPr="008F3DF3">
        <w:rPr>
          <w:rFonts w:ascii="Arial" w:hAnsi="Arial" w:cs="Arial"/>
          <w:b/>
          <w:color w:val="000000" w:themeColor="text1"/>
        </w:rPr>
        <w:t>leden</w:t>
      </w:r>
      <w:r w:rsidR="002F7EAB" w:rsidRPr="008F3DF3">
        <w:rPr>
          <w:rFonts w:ascii="Arial" w:hAnsi="Arial" w:cs="Arial"/>
          <w:b/>
          <w:color w:val="000000" w:themeColor="text1"/>
        </w:rPr>
        <w:t xml:space="preserve"> </w:t>
      </w:r>
      <w:r w:rsidR="007E34C4" w:rsidRPr="008F3DF3">
        <w:rPr>
          <w:rFonts w:ascii="Arial" w:hAnsi="Arial" w:cs="Arial"/>
          <w:b/>
          <w:color w:val="000000" w:themeColor="text1"/>
        </w:rPr>
        <w:t>2021</w:t>
      </w:r>
      <w:r w:rsidR="000E7057" w:rsidRPr="008F3DF3">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745F3" w:rsidP="008F3DF3">
      <w:pPr>
        <w:spacing w:after="0"/>
        <w:jc w:val="both"/>
        <w:rPr>
          <w:rFonts w:ascii="Arial" w:hAnsi="Arial" w:cs="Arial"/>
        </w:rPr>
      </w:pPr>
      <w:r w:rsidRPr="008F3DF3">
        <w:rPr>
          <w:rFonts w:ascii="Arial" w:hAnsi="Arial" w:cs="Arial"/>
        </w:rPr>
        <w:t>Místem výkonu služby je</w:t>
      </w:r>
      <w:r w:rsidRPr="008F3DF3">
        <w:rPr>
          <w:rFonts w:ascii="Arial" w:hAnsi="Arial" w:cs="Arial"/>
          <w:b/>
        </w:rPr>
        <w:t xml:space="preserve"> Praha</w:t>
      </w:r>
      <w:r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7249CC" w:rsidRPr="008F3DF3">
        <w:rPr>
          <w:rFonts w:ascii="Arial" w:hAnsi="Arial" w:cs="Arial"/>
          <w:b/>
          <w:color w:val="000000" w:themeColor="text1"/>
        </w:rPr>
        <w:t>14.</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8F3DF3" w:rsidRDefault="007249CC" w:rsidP="008F3DF3">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8F3DF3">
        <w:rPr>
          <w:rFonts w:ascii="Arial" w:eastAsia="Times New Roman" w:hAnsi="Arial" w:cs="Arial"/>
          <w:color w:val="0D0D0D" w:themeColor="text1" w:themeTint="F2"/>
          <w:lang w:eastAsia="cs-CZ"/>
        </w:rPr>
        <w:t>komplexní posuzování v připomínkovém řízení a zpracování zásadních komplexních stanovisek k návrhům koncepčně nových právních předpisů s celostátní působností, k věcným záměrům právních předpisů a k právním úpravám věcí dosud zákony neupravených,</w:t>
      </w:r>
      <w:r w:rsidR="008841F7" w:rsidRPr="008F3DF3">
        <w:rPr>
          <w:rFonts w:ascii="Arial" w:hAnsi="Arial" w:cs="Arial"/>
        </w:rPr>
        <w:t xml:space="preserve"> </w:t>
      </w:r>
      <w:r w:rsidR="008841F7" w:rsidRPr="008F3DF3">
        <w:rPr>
          <w:rFonts w:ascii="Arial" w:eastAsia="Times New Roman" w:hAnsi="Arial" w:cs="Arial"/>
          <w:color w:val="0D0D0D" w:themeColor="text1" w:themeTint="F2"/>
          <w:lang w:eastAsia="cs-CZ"/>
        </w:rPr>
        <w:t>a to v oblasti legální migrace, z hledi</w:t>
      </w:r>
      <w:r w:rsidR="00313853" w:rsidRPr="008F3DF3">
        <w:rPr>
          <w:rFonts w:ascii="Arial" w:eastAsia="Times New Roman" w:hAnsi="Arial" w:cs="Arial"/>
          <w:color w:val="0D0D0D" w:themeColor="text1" w:themeTint="F2"/>
          <w:lang w:eastAsia="cs-CZ"/>
        </w:rPr>
        <w:t>ska působnosti odboru správního</w:t>
      </w:r>
      <w:r w:rsidRPr="008F3DF3">
        <w:rPr>
          <w:rFonts w:ascii="Arial" w:eastAsia="Times New Roman" w:hAnsi="Arial" w:cs="Arial"/>
          <w:color w:val="0D0D0D" w:themeColor="text1" w:themeTint="F2"/>
          <w:lang w:eastAsia="cs-CZ"/>
        </w:rPr>
        <w:t>;</w:t>
      </w:r>
    </w:p>
    <w:p w:rsidR="007249CC" w:rsidRPr="008F3DF3" w:rsidRDefault="007249CC" w:rsidP="008F3DF3">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8F3DF3">
        <w:rPr>
          <w:rFonts w:ascii="Arial" w:eastAsia="Times New Roman" w:hAnsi="Arial" w:cs="Arial"/>
          <w:color w:val="0D0D0D" w:themeColor="text1" w:themeTint="F2"/>
          <w:lang w:eastAsia="cs-CZ"/>
        </w:rPr>
        <w:t>p</w:t>
      </w:r>
      <w:r w:rsidR="008841F7" w:rsidRPr="008F3DF3">
        <w:rPr>
          <w:rFonts w:ascii="Arial" w:eastAsia="Times New Roman" w:hAnsi="Arial" w:cs="Arial"/>
          <w:color w:val="0D0D0D" w:themeColor="text1" w:themeTint="F2"/>
          <w:lang w:eastAsia="cs-CZ"/>
        </w:rPr>
        <w:t>řezkoumávání věcně a právně komplikovaných r</w:t>
      </w:r>
      <w:r w:rsidR="005668CC">
        <w:rPr>
          <w:rFonts w:ascii="Arial" w:eastAsia="Times New Roman" w:hAnsi="Arial" w:cs="Arial"/>
          <w:color w:val="0D0D0D" w:themeColor="text1" w:themeTint="F2"/>
          <w:lang w:eastAsia="cs-CZ"/>
        </w:rPr>
        <w:t>ozhodnutí Ministerstva vnitra v </w:t>
      </w:r>
      <w:r w:rsidR="008841F7" w:rsidRPr="008F3DF3">
        <w:rPr>
          <w:rFonts w:ascii="Arial" w:eastAsia="Times New Roman" w:hAnsi="Arial" w:cs="Arial"/>
          <w:color w:val="0D0D0D" w:themeColor="text1" w:themeTint="F2"/>
          <w:lang w:eastAsia="cs-CZ"/>
        </w:rPr>
        <w:t>rozsahu zákona č. 326/1999 Sb., o pobytu cizin</w:t>
      </w:r>
      <w:r w:rsidR="005668CC">
        <w:rPr>
          <w:rFonts w:ascii="Arial" w:eastAsia="Times New Roman" w:hAnsi="Arial" w:cs="Arial"/>
          <w:color w:val="0D0D0D" w:themeColor="text1" w:themeTint="F2"/>
          <w:lang w:eastAsia="cs-CZ"/>
        </w:rPr>
        <w:t>ců na území České republiky a o </w:t>
      </w:r>
      <w:r w:rsidR="008841F7" w:rsidRPr="008F3DF3">
        <w:rPr>
          <w:rFonts w:ascii="Arial" w:eastAsia="Times New Roman" w:hAnsi="Arial" w:cs="Arial"/>
          <w:color w:val="0D0D0D" w:themeColor="text1" w:themeTint="F2"/>
          <w:lang w:eastAsia="cs-CZ"/>
        </w:rPr>
        <w:t>změně některých zákonů, ve znění pozdějších předpisů, včetně přezkumného řízení, obnovy řízení a nového rozhodování ve věci a další související úkony vyplývající ze zvláštních právních předpisů.</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B228A2" w:rsidRPr="008F3DF3" w:rsidRDefault="00276ED4" w:rsidP="008F3DF3">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do</w:t>
      </w:r>
      <w:r w:rsidR="004C03D9" w:rsidRPr="008F3DF3">
        <w:rPr>
          <w:rFonts w:ascii="Arial" w:hAnsi="Arial" w:cs="Arial"/>
          <w:b/>
        </w:rPr>
        <w:t> </w:t>
      </w:r>
      <w:r w:rsidR="005668CC">
        <w:rPr>
          <w:rFonts w:ascii="Arial" w:hAnsi="Arial" w:cs="Arial"/>
          <w:b/>
          <w:color w:val="000000" w:themeColor="text1"/>
        </w:rPr>
        <w:t>23</w:t>
      </w:r>
      <w:r w:rsidR="005E69E7" w:rsidRPr="008F3DF3">
        <w:rPr>
          <w:rFonts w:ascii="Arial" w:hAnsi="Arial" w:cs="Arial"/>
          <w:b/>
          <w:color w:val="000000" w:themeColor="text1"/>
        </w:rPr>
        <w:t>. 12</w:t>
      </w:r>
      <w:r w:rsidR="00CE5D87" w:rsidRPr="008F3DF3">
        <w:rPr>
          <w:rFonts w:ascii="Arial" w:hAnsi="Arial" w:cs="Arial"/>
          <w:b/>
          <w:color w:val="000000" w:themeColor="text1"/>
        </w:rPr>
        <w:t>. 2020</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Ministerstvo vnitra, Nad Štolou 3, P. O. BOX 95,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073FE5" w:rsidRPr="008F3DF3">
        <w:rPr>
          <w:rFonts w:ascii="Arial" w:hAnsi="Arial" w:cs="Arial"/>
        </w:rPr>
        <w:t xml:space="preserve">. </w:t>
      </w:r>
      <w:r w:rsidR="005A3F80" w:rsidRPr="008F3DF3">
        <w:rPr>
          <w:rFonts w:ascii="Arial" w:eastAsia="Times New Roman" w:hAnsi="Arial" w:cs="Arial"/>
          <w:lang w:eastAsia="cs-CZ"/>
        </w:rPr>
        <w:t xml:space="preserve">Žádost </w:t>
      </w:r>
      <w:r w:rsidR="008216C5" w:rsidRPr="008F3DF3">
        <w:rPr>
          <w:rFonts w:ascii="Arial" w:eastAsia="Times New Roman" w:hAnsi="Arial" w:cs="Arial"/>
          <w:lang w:eastAsia="cs-CZ"/>
        </w:rPr>
        <w:br/>
      </w:r>
      <w:r w:rsidR="005A3F80" w:rsidRPr="008F3DF3">
        <w:rPr>
          <w:rFonts w:ascii="Arial" w:eastAsia="Times New Roman" w:hAnsi="Arial" w:cs="Arial"/>
          <w:lang w:eastAsia="cs-CZ"/>
        </w:rPr>
        <w:t xml:space="preserve">lze podat rovněž v elektronické podobě s uznávaným elektronickým podpisem </w:t>
      </w:r>
      <w:r w:rsidR="008216C5" w:rsidRPr="008F3DF3">
        <w:rPr>
          <w:rFonts w:ascii="Arial" w:eastAsia="Times New Roman" w:hAnsi="Arial" w:cs="Arial"/>
          <w:lang w:eastAsia="cs-CZ"/>
        </w:rPr>
        <w:br/>
      </w:r>
      <w:r w:rsidR="005A3F80" w:rsidRPr="008F3DF3">
        <w:rPr>
          <w:rFonts w:ascii="Arial" w:eastAsia="Times New Roman" w:hAnsi="Arial" w:cs="Arial"/>
          <w:lang w:eastAsia="cs-CZ"/>
        </w:rPr>
        <w:lastRenderedPageBreak/>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9E197D" w:rsidRPr="008F3DF3" w:rsidRDefault="009E197D" w:rsidP="008F3DF3">
      <w:pPr>
        <w:spacing w:after="0"/>
        <w:jc w:val="both"/>
        <w:rPr>
          <w:rFonts w:ascii="Arial" w:hAnsi="Arial" w:cs="Arial"/>
        </w:rPr>
      </w:pPr>
    </w:p>
    <w:p w:rsidR="00276ED4" w:rsidRPr="008F3DF3" w:rsidRDefault="00276ED4" w:rsidP="008F3DF3">
      <w:pPr>
        <w:spacing w:after="0"/>
        <w:jc w:val="both"/>
        <w:rPr>
          <w:rFonts w:ascii="Arial" w:hAnsi="Arial" w:cs="Arial"/>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7249CC" w:rsidRPr="008F3DF3">
        <w:rPr>
          <w:rFonts w:ascii="Arial" w:eastAsiaTheme="minorHAnsi" w:hAnsi="Arial" w:cs="Arial"/>
          <w:b/>
        </w:rPr>
        <w:t xml:space="preserve">vedoucí oddělení </w:t>
      </w:r>
      <w:r w:rsidR="000E3F5B" w:rsidRPr="008F3DF3">
        <w:rPr>
          <w:rFonts w:ascii="Arial" w:eastAsiaTheme="minorHAnsi" w:hAnsi="Arial" w:cs="Arial"/>
          <w:b/>
        </w:rPr>
        <w:t>cizineckých agend</w:t>
      </w:r>
      <w:r w:rsidR="007249CC" w:rsidRPr="008F3DF3">
        <w:rPr>
          <w:rFonts w:ascii="Arial" w:eastAsiaTheme="minorHAnsi" w:hAnsi="Arial" w:cs="Arial"/>
          <w:b/>
        </w:rPr>
        <w:t xml:space="preserve"> v odboru správním,</w:t>
      </w:r>
      <w:r w:rsidR="007249CC" w:rsidRPr="008F3DF3">
        <w:rPr>
          <w:rFonts w:ascii="Arial" w:hAnsi="Arial" w:cs="Arial"/>
          <w:b/>
        </w:rPr>
        <w:t xml:space="preserve"> ID </w:t>
      </w:r>
      <w:r w:rsidR="000E3F5B" w:rsidRPr="008F3DF3">
        <w:rPr>
          <w:rFonts w:ascii="Arial" w:eastAsiaTheme="minorHAnsi" w:hAnsi="Arial" w:cs="Arial"/>
          <w:b/>
        </w:rPr>
        <w:t>30350071</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je plně svéprávný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je bezúhonný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 xml:space="preserve">dosáhl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3135FD" w:rsidRPr="008F3DF3" w:rsidRDefault="003135F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 xml:space="preserve">a společným služebním předpisem náměstka ministra vnitra pro státní službu a státního tajemníka v Ministerstvu vnitra č. 36/2020, kterým se stanoví požadavky na služební a pracovní místa na Ministerstvu vnitra, ve znění pozdějších předpisů,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Pr="008F3DF3">
        <w:rPr>
          <w:rFonts w:ascii="Arial" w:hAnsi="Arial" w:cs="Arial"/>
        </w:rPr>
        <w:t>zákonem č. 412/2005 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8F3DF3" w:rsidRDefault="001218DF" w:rsidP="00387B29">
      <w:pPr>
        <w:numPr>
          <w:ilvl w:val="0"/>
          <w:numId w:val="6"/>
        </w:numPr>
        <w:spacing w:after="0"/>
        <w:ind w:left="284" w:hanging="284"/>
        <w:jc w:val="both"/>
        <w:rPr>
          <w:rFonts w:ascii="Arial" w:eastAsiaTheme="minorHAnsi" w:hAnsi="Arial" w:cs="Arial"/>
          <w:bCs/>
        </w:rPr>
      </w:pPr>
      <w:r w:rsidRPr="008F3DF3">
        <w:rPr>
          <w:rFonts w:ascii="Arial" w:hAnsi="Arial" w:cs="Arial"/>
          <w:color w:val="000000" w:themeColor="text1"/>
        </w:rPr>
        <w:t>písem</w:t>
      </w:r>
      <w:r w:rsidR="00C35A26" w:rsidRPr="008F3DF3">
        <w:rPr>
          <w:rFonts w:ascii="Arial" w:hAnsi="Arial" w:cs="Arial"/>
          <w:color w:val="000000" w:themeColor="text1"/>
        </w:rPr>
        <w:t>nou práci v maximálním rozsahu 5</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EC6E2D" w:rsidRPr="008F3DF3">
        <w:rPr>
          <w:rFonts w:ascii="Arial" w:eastAsiaTheme="minorHAnsi" w:hAnsi="Arial" w:cs="Arial"/>
          <w:bCs/>
        </w:rPr>
        <w:t>Zaměstnanecká karta jako efektivní nástroj politiky České republiky v oblasti zaměstnávání cizinců s ohledem na aktuální výzvy na tr</w:t>
      </w:r>
      <w:bookmarkStart w:id="2" w:name="_GoBack"/>
      <w:bookmarkEnd w:id="2"/>
      <w:r w:rsidR="00EC6E2D" w:rsidRPr="008F3DF3">
        <w:rPr>
          <w:rFonts w:ascii="Arial" w:eastAsiaTheme="minorHAnsi" w:hAnsi="Arial" w:cs="Arial"/>
          <w:bCs/>
        </w:rPr>
        <w:t>hu práce</w:t>
      </w:r>
      <w:r w:rsidRPr="008F3DF3">
        <w:rPr>
          <w:rFonts w:ascii="Arial" w:hAnsi="Arial" w:cs="Arial"/>
          <w:color w:val="000000" w:themeColor="text1"/>
        </w:rPr>
        <w:t>"</w:t>
      </w:r>
      <w:r w:rsidR="00470DD0" w:rsidRPr="008F3DF3">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0BB" w:rsidRDefault="003220BB" w:rsidP="00276ED4">
      <w:pPr>
        <w:spacing w:after="0" w:line="240" w:lineRule="auto"/>
      </w:pPr>
      <w:r>
        <w:separator/>
      </w:r>
    </w:p>
  </w:endnote>
  <w:endnote w:type="continuationSeparator" w:id="0">
    <w:p w:rsidR="003220BB" w:rsidRDefault="003220B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220B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0BB" w:rsidRDefault="003220BB" w:rsidP="00276ED4">
      <w:pPr>
        <w:spacing w:after="0" w:line="240" w:lineRule="auto"/>
      </w:pPr>
      <w:r>
        <w:separator/>
      </w:r>
    </w:p>
  </w:footnote>
  <w:footnote w:type="continuationSeparator" w:id="0">
    <w:p w:rsidR="003220BB" w:rsidRDefault="003220BB"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3F7F"/>
    <w:rsid w:val="00210F0F"/>
    <w:rsid w:val="00216701"/>
    <w:rsid w:val="0022346E"/>
    <w:rsid w:val="00232B33"/>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E430F"/>
    <w:rsid w:val="003E474B"/>
    <w:rsid w:val="003E630C"/>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B30F5"/>
    <w:rsid w:val="007B375B"/>
    <w:rsid w:val="007D79E6"/>
    <w:rsid w:val="007E34C4"/>
    <w:rsid w:val="007E4D9B"/>
    <w:rsid w:val="007E5A22"/>
    <w:rsid w:val="007F014C"/>
    <w:rsid w:val="007F47AC"/>
    <w:rsid w:val="008149D6"/>
    <w:rsid w:val="008216C5"/>
    <w:rsid w:val="008278D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E605A"/>
    <w:rsid w:val="008E6A0B"/>
    <w:rsid w:val="008F08A1"/>
    <w:rsid w:val="008F20D1"/>
    <w:rsid w:val="008F2AF9"/>
    <w:rsid w:val="008F3DF3"/>
    <w:rsid w:val="009043EE"/>
    <w:rsid w:val="009062CC"/>
    <w:rsid w:val="0092136A"/>
    <w:rsid w:val="00922DD7"/>
    <w:rsid w:val="00943289"/>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53BAF"/>
    <w:rsid w:val="00A63D07"/>
    <w:rsid w:val="00A64199"/>
    <w:rsid w:val="00A64A50"/>
    <w:rsid w:val="00A813A7"/>
    <w:rsid w:val="00A85CDE"/>
    <w:rsid w:val="00A86B6F"/>
    <w:rsid w:val="00A8763A"/>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C6E2D"/>
    <w:rsid w:val="00ED7297"/>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CFD4"/>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B7B34-C8CF-4835-B567-E1DC88455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1704</Words>
  <Characters>10060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Jana Macháčková</cp:lastModifiedBy>
  <cp:revision>7</cp:revision>
  <cp:lastPrinted>2020-10-22T13:12:00Z</cp:lastPrinted>
  <dcterms:created xsi:type="dcterms:W3CDTF">2020-11-27T12:18:00Z</dcterms:created>
  <dcterms:modified xsi:type="dcterms:W3CDTF">2020-12-02T07:49:00Z</dcterms:modified>
</cp:coreProperties>
</file>