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06" w:tblpY="-105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164FA" w:rsidRPr="007E1E0D" w:rsidTr="006164FA">
        <w:trPr>
          <w:trHeight w:val="464"/>
        </w:trPr>
        <w:tc>
          <w:tcPr>
            <w:tcW w:w="0" w:type="auto"/>
          </w:tcPr>
          <w:p w:rsidR="006164FA" w:rsidRPr="007E1E0D" w:rsidRDefault="006164FA" w:rsidP="006164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OC4R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MVCRX059OC4R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164FA" w:rsidRPr="007E1E0D" w:rsidTr="006164FA">
        <w:trPr>
          <w:trHeight w:val="114"/>
        </w:trPr>
        <w:tc>
          <w:tcPr>
            <w:tcW w:w="0" w:type="auto"/>
          </w:tcPr>
          <w:p w:rsidR="006164FA" w:rsidRPr="007E1E0D" w:rsidRDefault="006164FA" w:rsidP="00616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OC4R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MVCRX059OC4R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164FA" w:rsidRPr="007E1E0D" w:rsidTr="006164FA">
        <w:trPr>
          <w:trHeight w:val="122"/>
        </w:trPr>
        <w:tc>
          <w:tcPr>
            <w:tcW w:w="0" w:type="auto"/>
          </w:tcPr>
          <w:p w:rsidR="006164FA" w:rsidRPr="007E1E0D" w:rsidRDefault="006164FA" w:rsidP="006164F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053C8">
        <w:rPr>
          <w:rFonts w:ascii="Arial" w:hAnsi="Arial" w:cs="Arial"/>
        </w:rPr>
        <w:t>Č.j.</w:t>
      </w:r>
      <w:proofErr w:type="gramEnd"/>
      <w:r w:rsidR="00F94ECD" w:rsidRPr="008053C8">
        <w:rPr>
          <w:rFonts w:ascii="Arial" w:hAnsi="Arial" w:cs="Arial"/>
        </w:rPr>
        <w:t>:</w:t>
      </w:r>
      <w:r w:rsidR="00276ED4" w:rsidRPr="008053C8">
        <w:rPr>
          <w:rFonts w:ascii="Arial" w:hAnsi="Arial" w:cs="Arial"/>
        </w:rPr>
        <w:t xml:space="preserve"> </w:t>
      </w:r>
      <w:r w:rsidR="009D16A9" w:rsidRPr="008053C8">
        <w:rPr>
          <w:rFonts w:ascii="Arial" w:hAnsi="Arial" w:cs="Arial"/>
        </w:rPr>
        <w:t>MV-</w:t>
      </w:r>
      <w:r w:rsidR="008053C8" w:rsidRPr="008053C8">
        <w:rPr>
          <w:rFonts w:ascii="Arial" w:hAnsi="Arial" w:cs="Arial"/>
        </w:rPr>
        <w:t>159069</w:t>
      </w:r>
      <w:r w:rsidR="00AB7FFE" w:rsidRPr="008053C8">
        <w:rPr>
          <w:rFonts w:ascii="Arial" w:hAnsi="Arial" w:cs="Arial"/>
        </w:rPr>
        <w:t>-</w:t>
      </w:r>
      <w:r w:rsidR="00635249" w:rsidRPr="008053C8">
        <w:rPr>
          <w:rFonts w:ascii="Arial" w:hAnsi="Arial" w:cs="Arial"/>
        </w:rPr>
        <w:t>3</w:t>
      </w:r>
      <w:r w:rsidR="00B02CD2" w:rsidRPr="008053C8">
        <w:rPr>
          <w:rFonts w:ascii="Arial" w:hAnsi="Arial" w:cs="Arial"/>
        </w:rPr>
        <w:t>/</w:t>
      </w:r>
      <w:r w:rsidRPr="008053C8">
        <w:rPr>
          <w:rFonts w:ascii="Arial" w:hAnsi="Arial" w:cs="Arial"/>
        </w:rPr>
        <w:t>SP-20</w:t>
      </w:r>
      <w:r w:rsidR="00E518B7" w:rsidRPr="008053C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9174B1">
        <w:rPr>
          <w:rFonts w:ascii="Arial" w:hAnsi="Arial" w:cs="Arial"/>
        </w:rPr>
        <w:t>14</w:t>
      </w:r>
      <w:r w:rsidR="00A223A6" w:rsidRPr="00366E86">
        <w:rPr>
          <w:rFonts w:ascii="Arial" w:hAnsi="Arial" w:cs="Arial"/>
        </w:rPr>
        <w:t xml:space="preserve">. </w:t>
      </w:r>
      <w:r w:rsidR="009174B1">
        <w:rPr>
          <w:rFonts w:ascii="Arial" w:hAnsi="Arial" w:cs="Arial"/>
        </w:rPr>
        <w:t>října</w:t>
      </w:r>
      <w:r w:rsidR="00A223A6" w:rsidRPr="00366E8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44D12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74B1">
        <w:rPr>
          <w:rFonts w:ascii="Arial" w:hAnsi="Arial" w:cs="Arial"/>
          <w:b/>
        </w:rPr>
        <w:t>prosinec</w:t>
      </w:r>
      <w:r w:rsidR="0027559A" w:rsidRPr="00366E86">
        <w:rPr>
          <w:rFonts w:ascii="Arial" w:hAnsi="Arial" w:cs="Arial"/>
          <w:b/>
        </w:rPr>
        <w:t xml:space="preserve"> 2020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66E86">
        <w:rPr>
          <w:rFonts w:ascii="Arial" w:eastAsiaTheme="minorHAnsi" w:hAnsi="Arial" w:cs="Arial"/>
        </w:rPr>
        <w:t>p</w:t>
      </w:r>
      <w:r w:rsidR="00EF7313" w:rsidRPr="00EF7313">
        <w:rPr>
          <w:rFonts w:ascii="Arial" w:eastAsiaTheme="minorHAnsi" w:hAnsi="Arial" w:cs="Arial"/>
        </w:rPr>
        <w:t xml:space="preserve">říprava, zadávání </w:t>
      </w:r>
      <w:r w:rsidR="00366E86">
        <w:rPr>
          <w:rFonts w:ascii="Arial" w:eastAsiaTheme="minorHAnsi" w:hAnsi="Arial" w:cs="Arial"/>
        </w:rPr>
        <w:t>a </w:t>
      </w:r>
      <w:r w:rsidR="00EF7313" w:rsidRPr="00EF7313">
        <w:rPr>
          <w:rFonts w:ascii="Arial" w:eastAsiaTheme="minorHAnsi" w:hAnsi="Arial" w:cs="Arial"/>
        </w:rPr>
        <w:t>kontrola veř</w:t>
      </w:r>
      <w:r w:rsidR="009174B1">
        <w:rPr>
          <w:rFonts w:ascii="Arial" w:eastAsiaTheme="minorHAnsi" w:hAnsi="Arial" w:cs="Arial"/>
        </w:rPr>
        <w:t>ejných zakázek malého rozsahu;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říprava, zadávání a kontrola veřejných zakázek v režimu zákona</w:t>
      </w:r>
      <w:r w:rsidR="00366E86">
        <w:rPr>
          <w:rFonts w:ascii="Arial" w:eastAsiaTheme="minorHAnsi" w:hAnsi="Arial" w:cs="Arial"/>
        </w:rPr>
        <w:t xml:space="preserve"> o zadávání veřejných zakázek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k</w:t>
      </w:r>
      <w:r w:rsidR="00EF7313" w:rsidRPr="00EF7313">
        <w:rPr>
          <w:rFonts w:ascii="Arial" w:eastAsiaTheme="minorHAnsi" w:hAnsi="Arial" w:cs="Arial"/>
        </w:rPr>
        <w:t>omplexní koordinace postupů veřejného zadavatele při zadávání veřejných zakázek za používání rů</w:t>
      </w:r>
      <w:r w:rsidR="00366E86">
        <w:rPr>
          <w:rFonts w:ascii="Arial" w:eastAsiaTheme="minorHAnsi" w:hAnsi="Arial" w:cs="Arial"/>
        </w:rPr>
        <w:t>zných druhů zadávacího řízení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m</w:t>
      </w:r>
      <w:r w:rsidR="00EF7313" w:rsidRPr="00EF7313">
        <w:rPr>
          <w:rFonts w:ascii="Arial" w:eastAsiaTheme="minorHAnsi" w:hAnsi="Arial" w:cs="Arial"/>
        </w:rPr>
        <w:t>etodické usměrňování veřejného investování a zadávání</w:t>
      </w:r>
      <w:r w:rsidR="00BF37E2">
        <w:rPr>
          <w:rFonts w:ascii="Arial" w:eastAsiaTheme="minorHAnsi" w:hAnsi="Arial" w:cs="Arial"/>
        </w:rPr>
        <w:t xml:space="preserve"> </w:t>
      </w:r>
      <w:r w:rsidR="00EF7313" w:rsidRPr="00EF7313">
        <w:rPr>
          <w:rFonts w:ascii="Arial" w:eastAsiaTheme="minorHAnsi" w:hAnsi="Arial" w:cs="Arial"/>
        </w:rPr>
        <w:t>veřejných zakázek v</w:t>
      </w:r>
      <w:r w:rsidR="009174B1">
        <w:rPr>
          <w:rFonts w:ascii="Arial" w:eastAsiaTheme="minorHAnsi" w:hAnsi="Arial" w:cs="Arial"/>
        </w:rPr>
        <w:t> </w:t>
      </w:r>
      <w:r w:rsidR="00EF7313" w:rsidRPr="00EF7313">
        <w:rPr>
          <w:rFonts w:ascii="Arial" w:eastAsiaTheme="minorHAnsi" w:hAnsi="Arial" w:cs="Arial"/>
        </w:rPr>
        <w:t>rámci maje</w:t>
      </w:r>
      <w:r w:rsidR="009174B1">
        <w:rPr>
          <w:rFonts w:ascii="Arial" w:eastAsiaTheme="minorHAnsi" w:hAnsi="Arial" w:cs="Arial"/>
        </w:rPr>
        <w:t>tku České republiky v zahraničí;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 xml:space="preserve">ráce s </w:t>
      </w:r>
      <w:r w:rsidR="00EF7313">
        <w:rPr>
          <w:rFonts w:ascii="Arial" w:eastAsiaTheme="minorHAnsi" w:hAnsi="Arial" w:cs="Arial"/>
        </w:rPr>
        <w:t>e</w:t>
      </w:r>
      <w:r w:rsidR="00EF7313" w:rsidRPr="00EF7313">
        <w:rPr>
          <w:rFonts w:ascii="Arial" w:eastAsiaTheme="minorHAnsi" w:hAnsi="Arial" w:cs="Arial"/>
        </w:rPr>
        <w:t>lektronickými nástroji souvisejícími se</w:t>
      </w:r>
      <w:r w:rsidR="00366E86">
        <w:rPr>
          <w:rFonts w:ascii="Arial" w:eastAsiaTheme="minorHAnsi" w:hAnsi="Arial" w:cs="Arial"/>
        </w:rPr>
        <w:t> zadáváním veře</w:t>
      </w:r>
      <w:r w:rsidR="009174B1">
        <w:rPr>
          <w:rFonts w:ascii="Arial" w:eastAsiaTheme="minorHAnsi" w:hAnsi="Arial" w:cs="Arial"/>
        </w:rPr>
        <w:t>jných zakázek;</w:t>
      </w:r>
      <w:r w:rsidR="00366E86">
        <w:rPr>
          <w:rFonts w:ascii="Arial" w:eastAsiaTheme="minorHAnsi" w:hAnsi="Arial" w:cs="Arial"/>
        </w:rPr>
        <w:t xml:space="preserve"> z</w:t>
      </w:r>
      <w:r w:rsidR="00EF7313" w:rsidRPr="00EF7313">
        <w:rPr>
          <w:rFonts w:ascii="Arial" w:eastAsiaTheme="minorHAnsi" w:hAnsi="Arial" w:cs="Arial"/>
        </w:rPr>
        <w:t>pracovávání vyjádření a stanovisek k materiálům týkajících se zadávání veřejných zakázek a</w:t>
      </w:r>
      <w:r w:rsidR="009174B1">
        <w:rPr>
          <w:rFonts w:ascii="Arial" w:eastAsiaTheme="minorHAnsi" w:hAnsi="Arial" w:cs="Arial"/>
        </w:rPr>
        <w:t xml:space="preserve"> s tím souvisící problematiky;</w:t>
      </w:r>
      <w:r w:rsidR="00366E86">
        <w:rPr>
          <w:rFonts w:ascii="Arial" w:eastAsiaTheme="minorHAnsi" w:hAnsi="Arial" w:cs="Arial"/>
        </w:rPr>
        <w:t xml:space="preserve"> ú</w:t>
      </w:r>
      <w:r w:rsidR="00EF7313" w:rsidRPr="00EF7313">
        <w:rPr>
          <w:rFonts w:ascii="Arial" w:eastAsiaTheme="minorHAnsi" w:hAnsi="Arial" w:cs="Arial"/>
        </w:rPr>
        <w:t xml:space="preserve">čast v pracovních skupinách při MF a MMR podílejících se na problematice veřejných zakázek a centralizovaného </w:t>
      </w:r>
      <w:r w:rsidR="00366E86">
        <w:rPr>
          <w:rFonts w:ascii="Arial" w:eastAsiaTheme="minorHAnsi" w:hAnsi="Arial" w:cs="Arial"/>
        </w:rPr>
        <w:lastRenderedPageBreak/>
        <w:t>zadávání</w:t>
      </w:r>
      <w:r w:rsidR="009174B1">
        <w:rPr>
          <w:rFonts w:ascii="Arial" w:eastAsiaTheme="minorHAnsi" w:hAnsi="Arial" w:cs="Arial"/>
        </w:rPr>
        <w:t>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řipomínky k návrhům právních předpisů týkajících se problema</w:t>
      </w:r>
      <w:r w:rsidR="00366E86">
        <w:rPr>
          <w:rFonts w:ascii="Arial" w:eastAsiaTheme="minorHAnsi" w:hAnsi="Arial" w:cs="Arial"/>
        </w:rPr>
        <w:t xml:space="preserve">tiky zadávání veřejných zakázek. </w:t>
      </w:r>
      <w:r w:rsidR="00366E86" w:rsidRPr="00366E86">
        <w:rPr>
          <w:rFonts w:ascii="Arial" w:eastAsiaTheme="minorHAnsi" w:hAnsi="Arial" w:cs="Arial"/>
        </w:rPr>
        <w:t>Z</w:t>
      </w:r>
      <w:r w:rsidR="0070558A" w:rsidRPr="00366E86">
        <w:rPr>
          <w:rFonts w:ascii="Arial" w:hAnsi="Arial" w:cs="Arial"/>
        </w:rPr>
        <w:t>nalost MS OFFICE</w:t>
      </w:r>
      <w:r w:rsidR="004400F8" w:rsidRPr="00366E86">
        <w:rPr>
          <w:rFonts w:ascii="Arial" w:hAnsi="Arial" w:cs="Arial"/>
        </w:rPr>
        <w:t xml:space="preserve"> </w:t>
      </w:r>
      <w:r w:rsidR="0070558A" w:rsidRPr="00366E86">
        <w:rPr>
          <w:rFonts w:ascii="Arial" w:hAnsi="Arial" w:cs="Arial"/>
        </w:rPr>
        <w:t>je výhodou.</w:t>
      </w:r>
      <w:r w:rsidR="0027559A" w:rsidRPr="00366E86">
        <w:rPr>
          <w:rFonts w:ascii="Arial" w:hAnsi="Arial" w:cs="Arial"/>
        </w:rPr>
        <w:t xml:space="preserve"> </w:t>
      </w:r>
      <w:r w:rsidR="00366E86" w:rsidRPr="00366E86">
        <w:rPr>
          <w:rFonts w:ascii="Arial" w:hAnsi="Arial" w:cs="Arial"/>
        </w:rPr>
        <w:t xml:space="preserve">Místo není </w:t>
      </w:r>
      <w:r w:rsidR="00E443A0" w:rsidRPr="00366E86">
        <w:rPr>
          <w:rFonts w:ascii="Arial" w:hAnsi="Arial" w:cs="Arial"/>
        </w:rPr>
        <w:t>vhodné pro OZZ/OZP</w:t>
      </w:r>
      <w:r w:rsidR="004400F8" w:rsidRPr="00366E86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174B1">
        <w:rPr>
          <w:rFonts w:ascii="Arial" w:hAnsi="Arial" w:cs="Arial"/>
          <w:b/>
        </w:rPr>
        <w:t>30</w:t>
      </w:r>
      <w:r w:rsidR="00A223A6" w:rsidRPr="00257789">
        <w:rPr>
          <w:rFonts w:ascii="Arial" w:hAnsi="Arial" w:cs="Arial"/>
          <w:b/>
        </w:rPr>
        <w:t xml:space="preserve">. </w:t>
      </w:r>
      <w:r w:rsidR="009174B1">
        <w:rPr>
          <w:rFonts w:ascii="Arial" w:hAnsi="Arial" w:cs="Arial"/>
          <w:b/>
        </w:rPr>
        <w:t>října</w:t>
      </w:r>
      <w:r w:rsidR="0027559A" w:rsidRPr="0025778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8053C8">
        <w:rPr>
          <w:rFonts w:ascii="Arial" w:hAnsi="Arial" w:cs="Arial"/>
          <w:b/>
        </w:rPr>
        <w:t>č.j.</w:t>
      </w:r>
      <w:proofErr w:type="gramEnd"/>
      <w:r w:rsidR="00312A72" w:rsidRPr="008053C8">
        <w:rPr>
          <w:rFonts w:ascii="Arial" w:hAnsi="Arial" w:cs="Arial"/>
          <w:b/>
        </w:rPr>
        <w:t xml:space="preserve">: </w:t>
      </w:r>
      <w:r w:rsidR="00E518B7" w:rsidRPr="008053C8">
        <w:rPr>
          <w:rFonts w:ascii="Arial" w:hAnsi="Arial" w:cs="Arial"/>
          <w:b/>
        </w:rPr>
        <w:t>MV-</w:t>
      </w:r>
      <w:r w:rsidR="008053C8" w:rsidRPr="008053C8">
        <w:rPr>
          <w:rFonts w:ascii="Arial" w:hAnsi="Arial" w:cs="Arial"/>
          <w:b/>
        </w:rPr>
        <w:t>159069</w:t>
      </w:r>
      <w:r w:rsidR="00E518B7" w:rsidRPr="008053C8">
        <w:rPr>
          <w:rFonts w:ascii="Arial" w:hAnsi="Arial" w:cs="Arial"/>
          <w:b/>
        </w:rPr>
        <w:t>-3/SP-2020</w:t>
      </w:r>
      <w:r w:rsidRPr="008053C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6164FA" w:rsidRDefault="006164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lastRenderedPageBreak/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8829AB">
        <w:rPr>
          <w:rFonts w:ascii="Arial" w:hAnsi="Arial" w:cs="Arial"/>
          <w:color w:val="000000" w:themeColor="text1"/>
        </w:rPr>
        <w:t>Lenka P</w:t>
      </w:r>
      <w:r w:rsidR="00BF37E2">
        <w:rPr>
          <w:rFonts w:ascii="Arial" w:hAnsi="Arial" w:cs="Arial"/>
          <w:color w:val="000000" w:themeColor="text1"/>
        </w:rPr>
        <w:t>ři</w:t>
      </w:r>
      <w:r w:rsidR="008829AB">
        <w:rPr>
          <w:rFonts w:ascii="Arial" w:hAnsi="Arial" w:cs="Arial"/>
          <w:color w:val="000000" w:themeColor="text1"/>
        </w:rPr>
        <w:t>bová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>974 816 733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829AB" w:rsidRPr="008829AB">
          <w:rPr>
            <w:rStyle w:val="Hypertextovodkaz"/>
            <w:rFonts w:ascii="Arial" w:hAnsi="Arial" w:cs="Arial"/>
          </w:rPr>
          <w:t>lenka.pribova@mvcr.cz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A53" w:rsidRDefault="00193A53" w:rsidP="00276ED4">
      <w:pPr>
        <w:spacing w:after="0" w:line="240" w:lineRule="auto"/>
      </w:pPr>
      <w:r>
        <w:separator/>
      </w:r>
    </w:p>
  </w:endnote>
  <w:endnote w:type="continuationSeparator" w:id="0">
    <w:p w:rsidR="00193A53" w:rsidRDefault="00193A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64F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A53" w:rsidRDefault="00193A53" w:rsidP="00276ED4">
      <w:pPr>
        <w:spacing w:after="0" w:line="240" w:lineRule="auto"/>
      </w:pPr>
      <w:r>
        <w:separator/>
      </w:r>
    </w:p>
  </w:footnote>
  <w:footnote w:type="continuationSeparator" w:id="0">
    <w:p w:rsidR="00193A53" w:rsidRDefault="00193A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93A53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E4407"/>
    <w:rsid w:val="002F75D4"/>
    <w:rsid w:val="003059FD"/>
    <w:rsid w:val="00306519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64FA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3C8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4B1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10EB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A2E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enka.prib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60D86-CBB4-4B87-8FB8-789F7D8E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993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2020-10-09T09:26:00Z</dcterms:modified>
</cp:coreProperties>
</file>