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2A3FD8" w:rsidTr="005F012B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9F469E" w:rsidRPr="007E1E0D" w:rsidTr="009F469E">
              <w:trPr>
                <w:trHeight w:val="464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1P4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MVCRX0591P4J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F469E" w:rsidRPr="007E1E0D" w:rsidTr="009F469E">
              <w:trPr>
                <w:trHeight w:val="114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1P4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MVCRX0591P4J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F469E" w:rsidRPr="007E1E0D" w:rsidTr="009F469E">
              <w:trPr>
                <w:trHeight w:val="122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A3FD8" w:rsidRDefault="002A3FD8" w:rsidP="002A3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2A3FD8" w:rsidTr="005F012B">
        <w:trPr>
          <w:trHeight w:val="114"/>
        </w:trPr>
        <w:tc>
          <w:tcPr>
            <w:tcW w:w="0" w:type="auto"/>
          </w:tcPr>
          <w:p w:rsidR="002A3FD8" w:rsidRDefault="002A3FD8" w:rsidP="002A3F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3FD8" w:rsidTr="005F012B">
        <w:trPr>
          <w:trHeight w:val="122"/>
        </w:trPr>
        <w:tc>
          <w:tcPr>
            <w:tcW w:w="0" w:type="auto"/>
          </w:tcPr>
          <w:p w:rsidR="002A3FD8" w:rsidRDefault="002A3FD8" w:rsidP="002A3FD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EB38C1">
        <w:rPr>
          <w:rFonts w:ascii="Arial" w:hAnsi="Arial" w:cs="Arial"/>
          <w:b/>
          <w:sz w:val="24"/>
          <w:szCs w:val="24"/>
        </w:rPr>
        <w:t> </w:t>
      </w:r>
      <w:r w:rsidR="00085B4A" w:rsidRPr="00085B4A">
        <w:rPr>
          <w:rFonts w:ascii="Arial" w:hAnsi="Arial" w:cs="Arial"/>
          <w:b/>
          <w:sz w:val="24"/>
          <w:szCs w:val="24"/>
        </w:rPr>
        <w:t>oddělení uznávání rovnocennosti vzdělání a správy utajovaných informací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EB38C1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9F469E">
        <w:rPr>
          <w:rFonts w:ascii="Arial" w:hAnsi="Arial" w:cs="Arial"/>
        </w:rPr>
        <w:t>MV-</w:t>
      </w:r>
      <w:r w:rsidR="009F469E" w:rsidRPr="009F469E">
        <w:rPr>
          <w:rFonts w:ascii="Arial" w:hAnsi="Arial" w:cs="Arial"/>
        </w:rPr>
        <w:t>153476</w:t>
      </w:r>
      <w:r w:rsidR="00AB7FFE" w:rsidRPr="009F469E">
        <w:rPr>
          <w:rFonts w:ascii="Arial" w:hAnsi="Arial" w:cs="Arial"/>
        </w:rPr>
        <w:t>-</w:t>
      </w:r>
      <w:r w:rsidR="00635249" w:rsidRPr="009F469E">
        <w:rPr>
          <w:rFonts w:ascii="Arial" w:hAnsi="Arial" w:cs="Arial"/>
        </w:rPr>
        <w:t>3</w:t>
      </w:r>
      <w:r w:rsidR="00B02CD2" w:rsidRPr="009F469E">
        <w:rPr>
          <w:rFonts w:ascii="Arial" w:hAnsi="Arial" w:cs="Arial"/>
        </w:rPr>
        <w:t>/</w:t>
      </w:r>
      <w:r w:rsidRPr="009F469E">
        <w:rPr>
          <w:rFonts w:ascii="Arial" w:hAnsi="Arial" w:cs="Arial"/>
        </w:rPr>
        <w:t>SP-20</w:t>
      </w:r>
      <w:r w:rsidR="00F0720D" w:rsidRPr="009F469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F012B">
        <w:rPr>
          <w:rFonts w:ascii="Arial" w:hAnsi="Arial" w:cs="Arial"/>
        </w:rPr>
        <w:t>2. října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9807B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807B4" w:rsidRPr="009807B4">
        <w:rPr>
          <w:rFonts w:ascii="Arial" w:hAnsi="Arial" w:cs="Arial"/>
          <w:b/>
        </w:rPr>
        <w:t>ministerského rady v</w:t>
      </w:r>
      <w:r w:rsidR="00EB38C1">
        <w:rPr>
          <w:rFonts w:ascii="Arial" w:hAnsi="Arial" w:cs="Arial"/>
          <w:b/>
        </w:rPr>
        <w:t> </w:t>
      </w:r>
      <w:r w:rsidR="009807B4" w:rsidRPr="009807B4">
        <w:rPr>
          <w:rFonts w:ascii="Arial" w:hAnsi="Arial" w:cs="Arial"/>
          <w:b/>
        </w:rPr>
        <w:t>oddělení</w:t>
      </w:r>
      <w:r w:rsidR="00EB38C1">
        <w:rPr>
          <w:rFonts w:ascii="Arial" w:hAnsi="Arial" w:cs="Arial"/>
          <w:b/>
        </w:rPr>
        <w:t xml:space="preserve"> </w:t>
      </w:r>
      <w:r w:rsidR="00085B4A" w:rsidRPr="00085B4A">
        <w:rPr>
          <w:rFonts w:ascii="Arial" w:hAnsi="Arial" w:cs="Arial"/>
          <w:b/>
        </w:rPr>
        <w:t>uznávání rovnocennosti vzdělání a správy utajovaných informací</w:t>
      </w:r>
      <w:r w:rsidR="00EB38C1">
        <w:rPr>
          <w:rFonts w:ascii="Arial" w:hAnsi="Arial" w:cs="Arial"/>
          <w:b/>
        </w:rPr>
        <w:t>, ID 3035007</w:t>
      </w:r>
      <w:r w:rsidR="00085B4A">
        <w:rPr>
          <w:rFonts w:ascii="Arial" w:hAnsi="Arial" w:cs="Arial"/>
          <w:b/>
        </w:rPr>
        <w:t>3</w:t>
      </w:r>
      <w:r w:rsidR="00240C52">
        <w:rPr>
          <w:rFonts w:ascii="Arial" w:hAnsi="Arial" w:cs="Arial"/>
          <w:b/>
        </w:rPr>
        <w:t xml:space="preserve">,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B38C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8C1" w:rsidRDefault="00EB38C1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22. Legislativa a právní činnost </w:t>
      </w:r>
    </w:p>
    <w:p w:rsidR="00EB38C1" w:rsidRDefault="00085B4A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F012B">
        <w:rPr>
          <w:rFonts w:ascii="Arial" w:hAnsi="Arial" w:cs="Arial"/>
          <w:b/>
        </w:rPr>
        <w:t xml:space="preserve">prosinec </w:t>
      </w:r>
      <w:r w:rsidR="009400E1">
        <w:rPr>
          <w:rFonts w:ascii="Arial" w:hAnsi="Arial" w:cs="Arial"/>
          <w:b/>
        </w:rPr>
        <w:t>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B38C1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807B4" w:rsidRDefault="004B2025" w:rsidP="00085B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085B4A">
        <w:rPr>
          <w:rFonts w:ascii="Arial" w:hAnsi="Arial" w:cs="Arial"/>
        </w:rPr>
        <w:t>z</w:t>
      </w:r>
      <w:r w:rsidR="00085B4A" w:rsidRPr="00085B4A">
        <w:rPr>
          <w:rFonts w:ascii="Arial" w:hAnsi="Arial" w:cs="Arial"/>
        </w:rPr>
        <w:t>pracování návrhů rozhodnutí a provádění jiných procesních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úkonů v rozsahu zákona č. 312/2002 Sb., o úřednících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územních samosprávných ce</w:t>
      </w:r>
      <w:r w:rsidR="00085B4A">
        <w:rPr>
          <w:rFonts w:ascii="Arial" w:hAnsi="Arial" w:cs="Arial"/>
        </w:rPr>
        <w:t xml:space="preserve">lků a o změně některých zákonů, </w:t>
      </w:r>
      <w:r w:rsidR="00085B4A" w:rsidRPr="00085B4A">
        <w:rPr>
          <w:rFonts w:ascii="Arial" w:hAnsi="Arial" w:cs="Arial"/>
        </w:rPr>
        <w:t>ve znění pozdějších předpisů, a vyhlášky č. 304/2012 Sb., o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uznání rovnocennosti vzdělá</w:t>
      </w:r>
      <w:r w:rsidR="00085B4A">
        <w:rPr>
          <w:rFonts w:ascii="Arial" w:hAnsi="Arial" w:cs="Arial"/>
        </w:rPr>
        <w:t xml:space="preserve">ní úředníků územních </w:t>
      </w:r>
      <w:r w:rsidR="00085B4A" w:rsidRPr="00085B4A">
        <w:rPr>
          <w:rFonts w:ascii="Arial" w:hAnsi="Arial" w:cs="Arial"/>
        </w:rPr>
        <w:t>samosprávných celků</w:t>
      </w:r>
      <w:r w:rsidR="00085B4A">
        <w:rPr>
          <w:rFonts w:ascii="Arial" w:hAnsi="Arial" w:cs="Arial"/>
        </w:rPr>
        <w:t>, ve znění pozdějších předpisů, v</w:t>
      </w:r>
      <w:r w:rsidR="00085B4A" w:rsidRPr="00085B4A">
        <w:rPr>
          <w:rFonts w:ascii="Arial" w:hAnsi="Arial" w:cs="Arial"/>
        </w:rPr>
        <w:t>edení správních řízení na úseku uznávání rovnocennosti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vzdělání.</w:t>
      </w:r>
      <w:r w:rsidR="00EB38C1">
        <w:rPr>
          <w:rFonts w:ascii="Arial" w:hAnsi="Arial" w:cs="Arial"/>
        </w:rPr>
        <w:t xml:space="preserve"> </w:t>
      </w:r>
      <w:r w:rsidR="008F3917">
        <w:rPr>
          <w:rFonts w:ascii="Arial" w:hAnsi="Arial" w:cs="Arial"/>
        </w:rPr>
        <w:t>Pokročilá znalost MS Office a</w:t>
      </w:r>
      <w:r w:rsidR="003D0A61">
        <w:rPr>
          <w:rFonts w:ascii="Arial" w:hAnsi="Arial" w:cs="Arial"/>
        </w:rPr>
        <w:t> </w:t>
      </w:r>
      <w:r w:rsidR="008F3917">
        <w:rPr>
          <w:rFonts w:ascii="Arial" w:hAnsi="Arial" w:cs="Arial"/>
        </w:rPr>
        <w:t xml:space="preserve">ASPI jsou výhodou. </w:t>
      </w:r>
    </w:p>
    <w:p w:rsidR="00B228A2" w:rsidRPr="00635249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85B4A">
        <w:rPr>
          <w:rFonts w:ascii="Arial" w:hAnsi="Arial" w:cs="Arial"/>
          <w:b/>
        </w:rPr>
        <w:t>1</w:t>
      </w:r>
      <w:r w:rsidR="005F012B">
        <w:rPr>
          <w:rFonts w:ascii="Arial" w:hAnsi="Arial" w:cs="Arial"/>
          <w:b/>
        </w:rPr>
        <w:t>2. října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085B4A" w:rsidRPr="00085B4A">
        <w:rPr>
          <w:rFonts w:ascii="Arial" w:hAnsi="Arial" w:cs="Arial"/>
          <w:b/>
        </w:rPr>
        <w:t>uznávání rovnocennosti vzdělání a správy utajovaných informací</w:t>
      </w:r>
      <w:r w:rsidR="00806404" w:rsidRPr="002A3FD8">
        <w:rPr>
          <w:rFonts w:ascii="Arial" w:hAnsi="Arial" w:cs="Arial"/>
          <w:b/>
        </w:rPr>
        <w:t>, v</w:t>
      </w:r>
      <w:r w:rsidR="005F012B">
        <w:rPr>
          <w:rFonts w:ascii="Arial" w:hAnsi="Arial" w:cs="Arial"/>
          <w:b/>
        </w:rPr>
        <w:t xml:space="preserve"> odboru </w:t>
      </w:r>
      <w:r w:rsidR="008F3917" w:rsidRPr="002A3FD8">
        <w:rPr>
          <w:rFonts w:ascii="Arial" w:hAnsi="Arial" w:cs="Arial"/>
          <w:b/>
        </w:rPr>
        <w:t>správním, ID 3035007</w:t>
      </w:r>
      <w:r w:rsidR="00085B4A">
        <w:rPr>
          <w:rFonts w:ascii="Arial" w:hAnsi="Arial" w:cs="Arial"/>
          <w:b/>
        </w:rPr>
        <w:t>3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9F469E" w:rsidRPr="009F469E">
        <w:rPr>
          <w:rFonts w:ascii="Arial" w:hAnsi="Arial" w:cs="Arial"/>
          <w:b/>
        </w:rPr>
        <w:t>MV-153476-3/SP-2020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40C52" w:rsidRPr="008F3917" w:rsidRDefault="00276ED4" w:rsidP="008F391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8F3917" w:rsidRPr="008F3917" w:rsidRDefault="008F3917" w:rsidP="008F391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3917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8F3917">
        <w:rPr>
          <w:rFonts w:ascii="Arial" w:hAnsi="Arial" w:cs="Arial"/>
          <w:color w:val="000000" w:themeColor="text1"/>
        </w:rPr>
        <w:br/>
        <w:t>s § 25 odst. 4 zákona];</w:t>
      </w:r>
    </w:p>
    <w:p w:rsidR="008F3917" w:rsidRPr="00773C7A" w:rsidRDefault="008F3917" w:rsidP="008F391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 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F3917" w:rsidRPr="00B724A3" w:rsidRDefault="008F3917" w:rsidP="008F3917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 xml:space="preserve">. </w:t>
      </w:r>
      <w:r w:rsidR="005F012B">
        <w:rPr>
          <w:rFonts w:ascii="Arial" w:hAnsi="Arial" w:cs="Arial"/>
        </w:rPr>
        <w:t>36/2020</w:t>
      </w:r>
      <w:r w:rsidRPr="003524B8">
        <w:rPr>
          <w:rFonts w:ascii="Arial" w:hAnsi="Arial" w:cs="Arial"/>
        </w:rPr>
        <w:t>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3D0A61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F3917" w:rsidRDefault="008F3917" w:rsidP="008F3917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A11EB" w:rsidRPr="0034073D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správní </w:t>
      </w:r>
    </w:p>
    <w:p w:rsidR="00FA11EB" w:rsidRPr="0034073D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PhDr. Erik Žíla </w:t>
      </w:r>
    </w:p>
    <w:p w:rsidR="00FA11EB" w:rsidRPr="0081116A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>tel. +420 974</w:t>
      </w:r>
      <w:r>
        <w:rPr>
          <w:rFonts w:ascii="Arial" w:hAnsi="Arial" w:cs="Arial"/>
          <w:color w:val="000000" w:themeColor="text1"/>
        </w:rPr>
        <w:t> 816 669</w:t>
      </w:r>
    </w:p>
    <w:p w:rsidR="00FA11EB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2155EE">
          <w:rPr>
            <w:rStyle w:val="Hypertextovodkaz"/>
            <w:rFonts w:ascii="Arial" w:hAnsi="Arial" w:cs="Arial"/>
          </w:rPr>
          <w:t>erik.zila@mvcr.cz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3D0A61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D0A61" w:rsidRPr="00635249" w:rsidRDefault="003D0A61" w:rsidP="003D0A61">
      <w:pPr>
        <w:jc w:val="both"/>
        <w:rPr>
          <w:rFonts w:ascii="Arial" w:hAnsi="Arial" w:cs="Arial"/>
        </w:rPr>
      </w:pPr>
    </w:p>
    <w:p w:rsidR="00EB5034" w:rsidRPr="003D0A61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3D0A6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16C" w:rsidRDefault="0049616C" w:rsidP="00276ED4">
      <w:pPr>
        <w:spacing w:after="0" w:line="240" w:lineRule="auto"/>
      </w:pPr>
      <w:r>
        <w:separator/>
      </w:r>
    </w:p>
  </w:endnote>
  <w:endnote w:type="continuationSeparator" w:id="0">
    <w:p w:rsidR="0049616C" w:rsidRDefault="0049616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11E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16C" w:rsidRDefault="0049616C" w:rsidP="00276ED4">
      <w:pPr>
        <w:spacing w:after="0" w:line="240" w:lineRule="auto"/>
      </w:pPr>
      <w:r>
        <w:separator/>
      </w:r>
    </w:p>
  </w:footnote>
  <w:footnote w:type="continuationSeparator" w:id="0">
    <w:p w:rsidR="0049616C" w:rsidRDefault="0049616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5B4A"/>
    <w:rsid w:val="000861E4"/>
    <w:rsid w:val="00092B0F"/>
    <w:rsid w:val="00097818"/>
    <w:rsid w:val="000A227C"/>
    <w:rsid w:val="000B4BD6"/>
    <w:rsid w:val="000C0130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0C52"/>
    <w:rsid w:val="00242E6B"/>
    <w:rsid w:val="00243471"/>
    <w:rsid w:val="0026608C"/>
    <w:rsid w:val="00272336"/>
    <w:rsid w:val="0027343F"/>
    <w:rsid w:val="00276ED4"/>
    <w:rsid w:val="00282115"/>
    <w:rsid w:val="002931A1"/>
    <w:rsid w:val="002A3FD8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161E"/>
    <w:rsid w:val="003A29AF"/>
    <w:rsid w:val="003B1ECF"/>
    <w:rsid w:val="003B692B"/>
    <w:rsid w:val="003D0150"/>
    <w:rsid w:val="003D0A61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6A"/>
    <w:rsid w:val="00415FEA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9616C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012B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E7238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1116A"/>
    <w:rsid w:val="00824CF1"/>
    <w:rsid w:val="008278D5"/>
    <w:rsid w:val="008363F6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E4EC8"/>
    <w:rsid w:val="009F469E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13ACA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2539D"/>
    <w:rsid w:val="00E35A68"/>
    <w:rsid w:val="00E46404"/>
    <w:rsid w:val="00E67375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1738"/>
    <w:rsid w:val="00F94686"/>
    <w:rsid w:val="00F94ECD"/>
    <w:rsid w:val="00F96F61"/>
    <w:rsid w:val="00F97224"/>
    <w:rsid w:val="00FA11EB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48EB-D6DA-499F-87FD-CA5DB283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1022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140</cp:revision>
  <cp:lastPrinted>2018-07-31T04:43:00Z</cp:lastPrinted>
  <dcterms:created xsi:type="dcterms:W3CDTF">2019-10-05T11:15:00Z</dcterms:created>
  <dcterms:modified xsi:type="dcterms:W3CDTF">2020-10-02T07:10:00Z</dcterms:modified>
</cp:coreProperties>
</file>