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164" w:tblpY="-93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E61514" w:rsidRPr="007E1E0D" w:rsidTr="00E61514">
        <w:trPr>
          <w:trHeight w:val="464"/>
        </w:trPr>
        <w:tc>
          <w:tcPr>
            <w:tcW w:w="0" w:type="auto"/>
          </w:tcPr>
          <w:p w:rsidR="00E61514" w:rsidRPr="007E1E0D" w:rsidRDefault="00E61514" w:rsidP="00E6151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8HYXG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MVCRX058HYXG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61514" w:rsidRPr="007E1E0D" w:rsidTr="00E61514">
        <w:trPr>
          <w:trHeight w:val="114"/>
        </w:trPr>
        <w:tc>
          <w:tcPr>
            <w:tcW w:w="0" w:type="auto"/>
          </w:tcPr>
          <w:p w:rsidR="00E61514" w:rsidRPr="007E1E0D" w:rsidRDefault="00E61514" w:rsidP="00E615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8HYXG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MVCRX058HYXG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E61514" w:rsidRPr="007E1E0D" w:rsidTr="00E61514">
        <w:trPr>
          <w:trHeight w:val="122"/>
        </w:trPr>
        <w:tc>
          <w:tcPr>
            <w:tcW w:w="0" w:type="auto"/>
          </w:tcPr>
          <w:p w:rsidR="00E61514" w:rsidRPr="007E1E0D" w:rsidRDefault="00E61514" w:rsidP="00E61514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D22DB">
        <w:rPr>
          <w:rFonts w:ascii="Arial" w:hAnsi="Arial" w:cs="Arial"/>
          <w:b/>
          <w:sz w:val="24"/>
          <w:szCs w:val="24"/>
        </w:rPr>
        <w:t>vnitřního rozpočtu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</w:t>
      </w:r>
      <w:r w:rsidR="000D22DB">
        <w:rPr>
          <w:rFonts w:ascii="Arial" w:hAnsi="Arial" w:cs="Arial"/>
          <w:b/>
          <w:sz w:val="24"/>
          <w:szCs w:val="24"/>
        </w:rPr>
        <w:t> ekonomickém odboru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E61514">
        <w:rPr>
          <w:rFonts w:ascii="Arial" w:hAnsi="Arial" w:cs="Arial"/>
        </w:rPr>
        <w:t>Č.j.</w:t>
      </w:r>
      <w:proofErr w:type="gramEnd"/>
      <w:r w:rsidR="00F94ECD" w:rsidRPr="00E61514">
        <w:rPr>
          <w:rFonts w:ascii="Arial" w:hAnsi="Arial" w:cs="Arial"/>
        </w:rPr>
        <w:t>:</w:t>
      </w:r>
      <w:r w:rsidR="00276ED4" w:rsidRPr="00E61514">
        <w:rPr>
          <w:rFonts w:ascii="Arial" w:hAnsi="Arial" w:cs="Arial"/>
        </w:rPr>
        <w:t xml:space="preserve"> </w:t>
      </w:r>
      <w:r w:rsidR="009D16A9" w:rsidRPr="00E61514">
        <w:rPr>
          <w:rFonts w:ascii="Arial" w:hAnsi="Arial" w:cs="Arial"/>
        </w:rPr>
        <w:t>MV-</w:t>
      </w:r>
      <w:r w:rsidR="00E61514" w:rsidRPr="00E61514">
        <w:rPr>
          <w:rFonts w:ascii="Arial" w:hAnsi="Arial" w:cs="Arial"/>
        </w:rPr>
        <w:t>148974</w:t>
      </w:r>
      <w:r w:rsidR="00AB7FFE" w:rsidRPr="00E61514">
        <w:rPr>
          <w:rFonts w:ascii="Arial" w:hAnsi="Arial" w:cs="Arial"/>
        </w:rPr>
        <w:t>-</w:t>
      </w:r>
      <w:r w:rsidR="00635249" w:rsidRPr="00E61514">
        <w:rPr>
          <w:rFonts w:ascii="Arial" w:hAnsi="Arial" w:cs="Arial"/>
        </w:rPr>
        <w:t>3</w:t>
      </w:r>
      <w:r w:rsidR="00B02CD2" w:rsidRPr="00E61514">
        <w:rPr>
          <w:rFonts w:ascii="Arial" w:hAnsi="Arial" w:cs="Arial"/>
        </w:rPr>
        <w:t>/</w:t>
      </w:r>
      <w:r w:rsidRPr="00E61514">
        <w:rPr>
          <w:rFonts w:ascii="Arial" w:hAnsi="Arial" w:cs="Arial"/>
        </w:rPr>
        <w:t>SP-20</w:t>
      </w:r>
      <w:r w:rsidR="00E518B7" w:rsidRPr="00E61514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D22DB">
        <w:rPr>
          <w:rFonts w:ascii="Arial" w:hAnsi="Arial" w:cs="Arial"/>
        </w:rPr>
        <w:t>23</w:t>
      </w:r>
      <w:r w:rsidR="00A223A6">
        <w:rPr>
          <w:rFonts w:ascii="Arial" w:hAnsi="Arial" w:cs="Arial"/>
        </w:rPr>
        <w:t xml:space="preserve">. </w:t>
      </w:r>
      <w:r w:rsidR="000D22DB">
        <w:rPr>
          <w:rFonts w:ascii="Arial" w:hAnsi="Arial" w:cs="Arial"/>
        </w:rPr>
        <w:t>září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0D22DB" w:rsidRPr="000D22DB">
        <w:rPr>
          <w:rFonts w:ascii="Arial" w:hAnsi="Arial" w:cs="Arial"/>
          <w:b/>
        </w:rPr>
        <w:t>vnitřního rozpočtu</w:t>
      </w:r>
      <w:r w:rsidR="0027559A">
        <w:rPr>
          <w:rFonts w:ascii="Arial" w:hAnsi="Arial" w:cs="Arial"/>
          <w:b/>
        </w:rPr>
        <w:t xml:space="preserve">, v </w:t>
      </w:r>
      <w:r w:rsidR="000D22DB" w:rsidRPr="000D22DB">
        <w:rPr>
          <w:rFonts w:ascii="Arial" w:hAnsi="Arial" w:cs="Arial"/>
          <w:b/>
        </w:rPr>
        <w:t>ekonomickém odboru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636D3D">
        <w:rPr>
          <w:rFonts w:ascii="Arial" w:hAnsi="Arial" w:cs="Arial"/>
          <w:b/>
        </w:rPr>
        <w:t>170</w:t>
      </w:r>
      <w:r w:rsidR="000D22DB">
        <w:rPr>
          <w:rFonts w:ascii="Arial" w:hAnsi="Arial" w:cs="Arial"/>
          <w:b/>
        </w:rPr>
        <w:t>03349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7559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0D22D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Finance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D22DB">
        <w:rPr>
          <w:rFonts w:ascii="Arial" w:hAnsi="Arial" w:cs="Arial"/>
          <w:b/>
        </w:rPr>
        <w:t>listopad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0D22DB" w:rsidRDefault="004B2025" w:rsidP="000D22DB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0D22DB" w:rsidRPr="000D22DB">
        <w:rPr>
          <w:rFonts w:ascii="Arial" w:hAnsi="Arial" w:cs="Arial"/>
        </w:rPr>
        <w:t>zpracovávání souhrnu státního rozpočtu a závěrečného účtu kapitoly, provádění rozpisu</w:t>
      </w:r>
      <w:r w:rsidR="000D22DB">
        <w:rPr>
          <w:rFonts w:ascii="Arial" w:hAnsi="Arial" w:cs="Arial"/>
        </w:rPr>
        <w:t xml:space="preserve"> </w:t>
      </w:r>
      <w:r w:rsidR="000D22DB" w:rsidRPr="000D22DB">
        <w:rPr>
          <w:rFonts w:ascii="Arial" w:hAnsi="Arial" w:cs="Arial"/>
        </w:rPr>
        <w:t>schváleného rozpočtu, posuzování požadavků nad rámec schváleného rozpočtu</w:t>
      </w:r>
      <w:r w:rsidR="000D22DB">
        <w:rPr>
          <w:rFonts w:ascii="Arial" w:hAnsi="Arial" w:cs="Arial"/>
        </w:rPr>
        <w:t xml:space="preserve"> </w:t>
      </w:r>
      <w:r w:rsidR="000D22DB" w:rsidRPr="000D22DB">
        <w:rPr>
          <w:rFonts w:ascii="Arial" w:hAnsi="Arial" w:cs="Arial"/>
        </w:rPr>
        <w:t>z hlediska věcnosti, účelovosti a</w:t>
      </w:r>
      <w:r w:rsidR="000D22DB">
        <w:rPr>
          <w:rFonts w:ascii="Arial" w:hAnsi="Arial" w:cs="Arial"/>
        </w:rPr>
        <w:t> </w:t>
      </w:r>
      <w:r w:rsidR="000D22DB" w:rsidRPr="000D22DB">
        <w:rPr>
          <w:rFonts w:ascii="Arial" w:hAnsi="Arial" w:cs="Arial"/>
        </w:rPr>
        <w:t>hospodárnosti a provádění rozpočtových opatření,</w:t>
      </w:r>
      <w:r w:rsidR="000D22DB">
        <w:rPr>
          <w:rFonts w:ascii="Arial" w:hAnsi="Arial" w:cs="Arial"/>
        </w:rPr>
        <w:t xml:space="preserve"> </w:t>
      </w:r>
      <w:r w:rsidR="000D22DB" w:rsidRPr="000D22DB">
        <w:rPr>
          <w:rFonts w:ascii="Arial" w:hAnsi="Arial" w:cs="Arial"/>
        </w:rPr>
        <w:t>zpracování jednotlivých částí státního závěrečného účtu kapitoly a kapitolního sešitu,</w:t>
      </w:r>
      <w:r w:rsidR="000D22DB">
        <w:rPr>
          <w:rFonts w:ascii="Arial" w:hAnsi="Arial" w:cs="Arial"/>
        </w:rPr>
        <w:t xml:space="preserve"> </w:t>
      </w:r>
      <w:r w:rsidR="000D22DB" w:rsidRPr="000D22DB">
        <w:rPr>
          <w:rFonts w:ascii="Arial" w:hAnsi="Arial" w:cs="Arial"/>
        </w:rPr>
        <w:t>zpracování podkladů k finančnímu vypořádání vztahů se státním rozpočtem za kapitolu</w:t>
      </w:r>
      <w:r w:rsidR="000D22DB">
        <w:rPr>
          <w:rFonts w:ascii="Arial" w:hAnsi="Arial" w:cs="Arial"/>
        </w:rPr>
        <w:t xml:space="preserve"> </w:t>
      </w:r>
      <w:r w:rsidR="000D22DB" w:rsidRPr="000D22DB">
        <w:rPr>
          <w:rFonts w:ascii="Arial" w:hAnsi="Arial" w:cs="Arial"/>
        </w:rPr>
        <w:t>Ministerstvo vnitra (dále jen „ministerstvo“), zajištění práce při vnitřním rozpisu schválených závazných ukazatelů a limitů rozpočtové</w:t>
      </w:r>
      <w:r w:rsidR="000D22DB">
        <w:rPr>
          <w:rFonts w:ascii="Arial" w:hAnsi="Arial" w:cs="Arial"/>
        </w:rPr>
        <w:t xml:space="preserve"> </w:t>
      </w:r>
      <w:r w:rsidR="000D22DB" w:rsidRPr="000D22DB">
        <w:rPr>
          <w:rFonts w:ascii="Arial" w:hAnsi="Arial" w:cs="Arial"/>
        </w:rPr>
        <w:t>kapitoly na</w:t>
      </w:r>
      <w:r w:rsidR="000D22DB">
        <w:rPr>
          <w:rFonts w:ascii="Arial" w:hAnsi="Arial" w:cs="Arial"/>
        </w:rPr>
        <w:t> </w:t>
      </w:r>
      <w:r w:rsidR="000D22DB" w:rsidRPr="000D22DB">
        <w:rPr>
          <w:rFonts w:ascii="Arial" w:hAnsi="Arial" w:cs="Arial"/>
        </w:rPr>
        <w:t>organizační složky státu ministerstva a státní příspěvkové organizace,</w:t>
      </w:r>
      <w:r w:rsidR="000D22DB">
        <w:rPr>
          <w:rFonts w:ascii="Arial" w:hAnsi="Arial" w:cs="Arial"/>
        </w:rPr>
        <w:t xml:space="preserve"> </w:t>
      </w:r>
      <w:r w:rsidR="000D22DB" w:rsidRPr="000D22DB">
        <w:rPr>
          <w:rFonts w:ascii="Arial" w:hAnsi="Arial" w:cs="Arial"/>
        </w:rPr>
        <w:t>zajištění přípravy a</w:t>
      </w:r>
      <w:r w:rsidR="000D22DB">
        <w:rPr>
          <w:rFonts w:ascii="Arial" w:hAnsi="Arial" w:cs="Arial"/>
        </w:rPr>
        <w:t> </w:t>
      </w:r>
      <w:r w:rsidR="000D22DB" w:rsidRPr="000D22DB">
        <w:rPr>
          <w:rFonts w:ascii="Arial" w:hAnsi="Arial" w:cs="Arial"/>
        </w:rPr>
        <w:t>zpracování podkladů pro vedení resortu vnitra, vládu, parlament</w:t>
      </w:r>
      <w:r w:rsidR="000D22DB">
        <w:rPr>
          <w:rFonts w:ascii="Arial" w:hAnsi="Arial" w:cs="Arial"/>
        </w:rPr>
        <w:t xml:space="preserve"> </w:t>
      </w:r>
      <w:r w:rsidR="000D22DB" w:rsidRPr="000D22DB">
        <w:rPr>
          <w:rFonts w:ascii="Arial" w:hAnsi="Arial" w:cs="Arial"/>
        </w:rPr>
        <w:t>a ostatní meziresortní orgány a organizace na úseku rozpočetnictví, zajištění zpracování stanovisek k materiálům pro ředitele ekonomického odboru</w:t>
      </w:r>
      <w:r w:rsidR="000D22DB">
        <w:rPr>
          <w:rFonts w:ascii="Arial" w:hAnsi="Arial" w:cs="Arial"/>
        </w:rPr>
        <w:t xml:space="preserve"> </w:t>
      </w:r>
      <w:r w:rsidR="000D22DB" w:rsidRPr="000D22DB">
        <w:rPr>
          <w:rFonts w:ascii="Arial" w:hAnsi="Arial" w:cs="Arial"/>
        </w:rPr>
        <w:t xml:space="preserve">ministerstva, zajišťování dalších činností dle příkazů </w:t>
      </w:r>
      <w:r w:rsidR="000D22DB" w:rsidRPr="000D22DB">
        <w:rPr>
          <w:rFonts w:ascii="Arial" w:hAnsi="Arial" w:cs="Arial"/>
        </w:rPr>
        <w:lastRenderedPageBreak/>
        <w:t>představených v rámci platového zařazení</w:t>
      </w:r>
      <w:r w:rsidR="000D22DB">
        <w:rPr>
          <w:rFonts w:ascii="Arial" w:hAnsi="Arial" w:cs="Arial"/>
        </w:rPr>
        <w:t xml:space="preserve"> </w:t>
      </w:r>
      <w:r w:rsidR="000D22DB" w:rsidRPr="000D22DB">
        <w:rPr>
          <w:rFonts w:ascii="Arial" w:hAnsi="Arial" w:cs="Arial"/>
        </w:rPr>
        <w:t>a stanoveného oboru služby.</w:t>
      </w:r>
      <w:r w:rsidR="000D22DB">
        <w:rPr>
          <w:rFonts w:ascii="Arial" w:hAnsi="Arial" w:cs="Arial"/>
        </w:rPr>
        <w:t xml:space="preserve"> V</w:t>
      </w:r>
      <w:r w:rsidR="00F31BB4">
        <w:rPr>
          <w:rFonts w:ascii="Arial" w:hAnsi="Arial" w:cs="Arial"/>
        </w:rPr>
        <w:t>ýhodou je v</w:t>
      </w:r>
      <w:r w:rsidR="000D22DB">
        <w:rPr>
          <w:rFonts w:ascii="Arial" w:hAnsi="Arial" w:cs="Arial"/>
        </w:rPr>
        <w:t>ysokoškolské vzdělání ekonomického směru, znalost problematiky rozpočtu organizačních složek státu a státních příspěvkových organizací, práce v systémech EKIS SAP, IISSP, GINIS a ASPI.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D22DB">
        <w:rPr>
          <w:rFonts w:ascii="Arial" w:hAnsi="Arial" w:cs="Arial"/>
          <w:b/>
        </w:rPr>
        <w:t>5</w:t>
      </w:r>
      <w:r w:rsidR="00A223A6">
        <w:rPr>
          <w:rFonts w:ascii="Arial" w:hAnsi="Arial" w:cs="Arial"/>
          <w:b/>
        </w:rPr>
        <w:t xml:space="preserve">. </w:t>
      </w:r>
      <w:r w:rsidR="000D22DB">
        <w:rPr>
          <w:rFonts w:ascii="Arial" w:hAnsi="Arial" w:cs="Arial"/>
          <w:b/>
        </w:rPr>
        <w:t>října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0D22DB">
        <w:rPr>
          <w:rFonts w:ascii="Arial" w:hAnsi="Arial" w:cs="Arial"/>
          <w:b/>
        </w:rPr>
        <w:t>ministerského rady</w:t>
      </w:r>
      <w:r w:rsidR="000D22DB" w:rsidRPr="00635249">
        <w:rPr>
          <w:rFonts w:ascii="Arial" w:hAnsi="Arial" w:cs="Arial"/>
          <w:b/>
        </w:rPr>
        <w:t xml:space="preserve"> v oddělení </w:t>
      </w:r>
      <w:r w:rsidR="000D22DB" w:rsidRPr="000D22DB">
        <w:rPr>
          <w:rFonts w:ascii="Arial" w:hAnsi="Arial" w:cs="Arial"/>
          <w:b/>
        </w:rPr>
        <w:t>vnitřního rozpočtu</w:t>
      </w:r>
      <w:r w:rsidR="000D22DB">
        <w:rPr>
          <w:rFonts w:ascii="Arial" w:hAnsi="Arial" w:cs="Arial"/>
          <w:b/>
        </w:rPr>
        <w:t xml:space="preserve">, v </w:t>
      </w:r>
      <w:r w:rsidR="000D22DB" w:rsidRPr="000D22DB">
        <w:rPr>
          <w:rFonts w:ascii="Arial" w:hAnsi="Arial" w:cs="Arial"/>
          <w:b/>
        </w:rPr>
        <w:t>ekonomickém odboru</w:t>
      </w:r>
      <w:r w:rsidR="000D22DB" w:rsidRPr="00635249">
        <w:rPr>
          <w:rFonts w:ascii="Arial" w:hAnsi="Arial" w:cs="Arial"/>
          <w:b/>
        </w:rPr>
        <w:t>, ID</w:t>
      </w:r>
      <w:r w:rsidR="000D22DB">
        <w:rPr>
          <w:rFonts w:ascii="Arial" w:hAnsi="Arial" w:cs="Arial"/>
          <w:b/>
        </w:rPr>
        <w:t xml:space="preserve"> 17003349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r w:rsidR="000D22DB">
        <w:rPr>
          <w:rFonts w:ascii="Arial" w:hAnsi="Arial" w:cs="Arial"/>
          <w:b/>
        </w:rPr>
        <w:br/>
      </w:r>
      <w:proofErr w:type="gramStart"/>
      <w:r w:rsidR="00312A72" w:rsidRPr="00E61514">
        <w:rPr>
          <w:rFonts w:ascii="Arial" w:hAnsi="Arial" w:cs="Arial"/>
          <w:b/>
        </w:rPr>
        <w:t>č.j.</w:t>
      </w:r>
      <w:proofErr w:type="gramEnd"/>
      <w:r w:rsidR="00312A72" w:rsidRPr="00E61514">
        <w:rPr>
          <w:rFonts w:ascii="Arial" w:hAnsi="Arial" w:cs="Arial"/>
          <w:b/>
        </w:rPr>
        <w:t xml:space="preserve">: </w:t>
      </w:r>
      <w:r w:rsidR="00E518B7" w:rsidRPr="00E61514">
        <w:rPr>
          <w:rFonts w:ascii="Arial" w:hAnsi="Arial" w:cs="Arial"/>
          <w:b/>
        </w:rPr>
        <w:t>MV-</w:t>
      </w:r>
      <w:r w:rsidR="00E61514" w:rsidRPr="00E61514">
        <w:rPr>
          <w:rFonts w:ascii="Arial" w:hAnsi="Arial" w:cs="Arial"/>
          <w:b/>
        </w:rPr>
        <w:t>148974</w:t>
      </w:r>
      <w:r w:rsidR="00E518B7" w:rsidRPr="00E61514">
        <w:rPr>
          <w:rFonts w:ascii="Arial" w:hAnsi="Arial" w:cs="Arial"/>
          <w:b/>
        </w:rPr>
        <w:t>-3/SP-2020</w:t>
      </w:r>
      <w:bookmarkStart w:id="2" w:name="_GoBack"/>
      <w:bookmarkEnd w:id="2"/>
      <w:r w:rsidRPr="008427CE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D22DB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</w:t>
      </w:r>
      <w:r w:rsidRPr="0039625B">
        <w:rPr>
          <w:rFonts w:ascii="Arial" w:hAnsi="Arial" w:cs="Arial"/>
          <w:color w:val="000000" w:themeColor="text1"/>
        </w:rPr>
        <w:lastRenderedPageBreak/>
        <w:t>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0D22DB" w:rsidRPr="000D22DB" w:rsidRDefault="000D22DB" w:rsidP="00F72E31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22DB">
        <w:rPr>
          <w:rFonts w:ascii="Arial" w:hAnsi="Arial" w:cs="Arial"/>
          <w:color w:val="000000" w:themeColor="text1"/>
        </w:rPr>
        <w:t xml:space="preserve">Splňuje </w:t>
      </w:r>
      <w:r w:rsidRPr="000D22DB">
        <w:rPr>
          <w:rFonts w:ascii="Arial" w:hAnsi="Arial" w:cs="Arial"/>
        </w:rPr>
        <w:t xml:space="preserve">jiný požadavek stanovený podle § 25 odst. 5 písm. b) zákona služebním předpisem služebního orgánu, kterým je společný služební předpis náměstka ministra vnitra pro státní službu a státního tajemníka v Ministerstvu vnitra č. 31/2020, kterým se stanoví požadavky na služební a pracovní místa na Ministerstvu vnitra, ve znění </w:t>
      </w:r>
      <w:r w:rsidRPr="000D22DB">
        <w:rPr>
          <w:rFonts w:ascii="Arial" w:hAnsi="Arial" w:cs="Arial"/>
        </w:rPr>
        <w:lastRenderedPageBreak/>
        <w:t>pozdějších předpisů, kterým je způsobilost mít přístup k utajovaným informacím podle právního předpisu upravujícího ochranu utajovaných informací stupně utajení „</w:t>
      </w:r>
      <w:r w:rsidRPr="000D22DB">
        <w:rPr>
          <w:rFonts w:ascii="Arial" w:hAnsi="Arial" w:cs="Arial"/>
          <w:b/>
        </w:rPr>
        <w:t>Vyhrazené</w:t>
      </w:r>
      <w:r w:rsidRPr="000D22DB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0D22DB" w:rsidRDefault="000D22DB" w:rsidP="00F72E31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 případě jeho zařazení následně postupováno v souladu s § 6 odst. 3 zákona č. 412/2005 Sb., o</w:t>
      </w:r>
      <w:r w:rsidR="00F72E31">
        <w:rPr>
          <w:rFonts w:ascii="Arial" w:hAnsi="Arial" w:cs="Arial"/>
        </w:rPr>
        <w:t> </w:t>
      </w:r>
      <w:r>
        <w:rPr>
          <w:rFonts w:ascii="Arial" w:hAnsi="Arial" w:cs="Arial"/>
        </w:rPr>
        <w:t>ochraně utajovaných informací a o bezpečnostní způsobilosti, ve znění pozdějších předpisů.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400F8" w:rsidRPr="00F72E31" w:rsidRDefault="00EB5034" w:rsidP="00206917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color w:val="000000" w:themeColor="text1"/>
        </w:rPr>
      </w:pPr>
      <w:r w:rsidRPr="00F72E31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 w:rsidRPr="00F72E31">
        <w:rPr>
          <w:rFonts w:ascii="Arial" w:hAnsi="Arial" w:cs="Arial"/>
          <w:color w:val="000000" w:themeColor="text1"/>
        </w:rPr>
        <w:br/>
      </w:r>
      <w:r w:rsidRPr="00F72E31">
        <w:rPr>
          <w:rFonts w:ascii="Arial" w:hAnsi="Arial" w:cs="Arial"/>
          <w:color w:val="000000" w:themeColor="text1"/>
        </w:rPr>
        <w:t>na něž se hlásí do výběrového řízení</w:t>
      </w:r>
      <w:r w:rsidRPr="00F72E31">
        <w:rPr>
          <w:color w:val="000000" w:themeColor="text1"/>
        </w:rPr>
        <w:t xml:space="preserve"> </w:t>
      </w:r>
      <w:r w:rsidRPr="00F72E31">
        <w:rPr>
          <w:rFonts w:ascii="Arial" w:hAnsi="Arial" w:cs="Arial"/>
          <w:color w:val="000000" w:themeColor="text1"/>
        </w:rPr>
        <w:t xml:space="preserve">v rozsahu maximálně </w:t>
      </w:r>
      <w:r w:rsidR="001A376B" w:rsidRPr="00F72E31">
        <w:rPr>
          <w:rFonts w:ascii="Arial" w:hAnsi="Arial" w:cs="Arial"/>
          <w:color w:val="000000" w:themeColor="text1"/>
        </w:rPr>
        <w:t xml:space="preserve">dvou </w:t>
      </w:r>
      <w:r w:rsidRPr="00F72E31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F72E31">
        <w:rPr>
          <w:rFonts w:ascii="Arial" w:hAnsi="Arial" w:cs="Arial"/>
          <w:color w:val="000000" w:themeColor="text1"/>
        </w:rPr>
        <w:t>.</w:t>
      </w:r>
    </w:p>
    <w:p w:rsidR="00F72E31" w:rsidRPr="00F72E31" w:rsidRDefault="00F72E31" w:rsidP="00F72E31">
      <w:pPr>
        <w:spacing w:after="0" w:line="360" w:lineRule="auto"/>
        <w:ind w:left="284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72E3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Ekonomický odbor</w:t>
      </w:r>
    </w:p>
    <w:p w:rsidR="00F72E31" w:rsidRDefault="00F72E31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72E31">
        <w:rPr>
          <w:rFonts w:ascii="Arial" w:hAnsi="Arial" w:cs="Arial"/>
          <w:color w:val="000000" w:themeColor="text1"/>
        </w:rPr>
        <w:t>Ing. Helena M</w:t>
      </w:r>
      <w:r>
        <w:rPr>
          <w:rFonts w:ascii="Arial" w:hAnsi="Arial" w:cs="Arial"/>
          <w:color w:val="000000" w:themeColor="text1"/>
        </w:rPr>
        <w:t>ikulová</w:t>
      </w:r>
      <w:r w:rsidRPr="00F72E31">
        <w:rPr>
          <w:rFonts w:ascii="Arial" w:hAnsi="Arial" w:cs="Arial"/>
          <w:color w:val="000000" w:themeColor="text1"/>
        </w:rPr>
        <w:t xml:space="preserve"> 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36D3D">
        <w:rPr>
          <w:rFonts w:ascii="Arial" w:hAnsi="Arial" w:cs="Arial"/>
          <w:color w:val="000000" w:themeColor="text1"/>
        </w:rPr>
        <w:t> </w:t>
      </w:r>
      <w:r w:rsidR="00F72E31" w:rsidRPr="00F72E31">
        <w:rPr>
          <w:rFonts w:ascii="Arial" w:hAnsi="Arial" w:cs="Arial"/>
          <w:color w:val="000000" w:themeColor="text1"/>
        </w:rPr>
        <w:t>849 327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tooltip="SE helena.mikulova@mvcr.cz" w:history="1">
        <w:r w:rsidR="00F72E31" w:rsidRPr="00F72E31">
          <w:rPr>
            <w:rStyle w:val="Hypertextovodkaz"/>
            <w:rFonts w:ascii="Arial" w:hAnsi="Arial" w:cs="Arial"/>
          </w:rPr>
          <w:t>helena.mikulova@mvcr.cz</w:t>
        </w:r>
      </w:hyperlink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F72E31" w:rsidRPr="00175F82" w:rsidRDefault="00F72E31" w:rsidP="00F72E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F72E31" w:rsidRPr="00175F82" w:rsidRDefault="00F72E31" w:rsidP="00F72E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F72E31" w:rsidRDefault="00F72E31" w:rsidP="00F72E31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1B457A" w:rsidRDefault="001B457A" w:rsidP="001B457A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1B457A" w:rsidRDefault="001B457A" w:rsidP="001B457A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státní tajemník v Ministerstvu vnitra</w:t>
      </w:r>
    </w:p>
    <w:p w:rsidR="00EB5034" w:rsidRDefault="00EB5034" w:rsidP="001B457A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19D" w:rsidRDefault="00BA119D" w:rsidP="00276ED4">
      <w:pPr>
        <w:spacing w:after="0" w:line="240" w:lineRule="auto"/>
      </w:pPr>
      <w:r>
        <w:separator/>
      </w:r>
    </w:p>
  </w:endnote>
  <w:endnote w:type="continuationSeparator" w:id="0">
    <w:p w:rsidR="00BA119D" w:rsidRDefault="00BA119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6151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19D" w:rsidRDefault="00BA119D" w:rsidP="00276ED4">
      <w:pPr>
        <w:spacing w:after="0" w:line="240" w:lineRule="auto"/>
      </w:pPr>
      <w:r>
        <w:separator/>
      </w:r>
    </w:p>
  </w:footnote>
  <w:footnote w:type="continuationSeparator" w:id="0">
    <w:p w:rsidR="00BA119D" w:rsidRDefault="00BA119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C696E61E"/>
    <w:lvl w:ilvl="0" w:tplc="96AE0056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/>
        <w:b w:val="0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22DB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457A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A0D29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A119D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61514"/>
    <w:rsid w:val="00E71FA8"/>
    <w:rsid w:val="00EA481E"/>
    <w:rsid w:val="00EA5032"/>
    <w:rsid w:val="00EA75F0"/>
    <w:rsid w:val="00EB07CA"/>
    <w:rsid w:val="00EB3537"/>
    <w:rsid w:val="00EB5034"/>
    <w:rsid w:val="00EE05B2"/>
    <w:rsid w:val="00EE1577"/>
    <w:rsid w:val="00EE3ECF"/>
    <w:rsid w:val="00EE40B4"/>
    <w:rsid w:val="00F010AC"/>
    <w:rsid w:val="00F040F0"/>
    <w:rsid w:val="00F26BFB"/>
    <w:rsid w:val="00F26DDA"/>
    <w:rsid w:val="00F31BB4"/>
    <w:rsid w:val="00F33781"/>
    <w:rsid w:val="00F43722"/>
    <w:rsid w:val="00F45FC8"/>
    <w:rsid w:val="00F50535"/>
    <w:rsid w:val="00F515FA"/>
    <w:rsid w:val="00F626C9"/>
    <w:rsid w:val="00F65829"/>
    <w:rsid w:val="00F72E31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5C53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elena.miku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1D084-5CBA-41F0-9862-DA90F9A47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1196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9</cp:revision>
  <cp:lastPrinted>2018-07-31T04:43:00Z</cp:lastPrinted>
  <dcterms:created xsi:type="dcterms:W3CDTF">2019-12-21T19:03:00Z</dcterms:created>
  <dcterms:modified xsi:type="dcterms:W3CDTF">2020-09-21T13:06:00Z</dcterms:modified>
</cp:coreProperties>
</file>