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776851" w:rsidTr="00C9519F">
        <w:trPr>
          <w:trHeight w:val="464"/>
        </w:trPr>
        <w:tc>
          <w:tcPr>
            <w:tcW w:w="5390" w:type="dxa"/>
          </w:tcPr>
          <w:tbl>
            <w:tblPr>
              <w:tblpPr w:leftFromText="141" w:rightFromText="141" w:vertAnchor="text" w:horzAnchor="margin" w:tblpXSpec="right" w:tblpY="-1798"/>
              <w:tblW w:w="1263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</w:tblGrid>
            <w:tr w:rsidR="00C9519F" w:rsidRPr="007E1E0D" w:rsidTr="00C9519F">
              <w:trPr>
                <w:trHeight w:val="368"/>
              </w:trPr>
              <w:tc>
                <w:tcPr>
                  <w:tcW w:w="0" w:type="auto"/>
                </w:tcPr>
                <w:p w:rsidR="00C9519F" w:rsidRPr="007E1E0D" w:rsidRDefault="00C9519F" w:rsidP="00C951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5PWN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MVCRX055PWNR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9519F" w:rsidRPr="007E1E0D" w:rsidRDefault="00C9519F" w:rsidP="00C951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C9519F" w:rsidRPr="007E1E0D" w:rsidTr="00C9519F">
              <w:trPr>
                <w:trHeight w:val="90"/>
              </w:trPr>
              <w:tc>
                <w:tcPr>
                  <w:tcW w:w="0" w:type="auto"/>
                </w:tcPr>
                <w:p w:rsidR="00C9519F" w:rsidRPr="007E1E0D" w:rsidRDefault="00C9519F" w:rsidP="00C951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5PWN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MVCRX055PWNR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C9519F" w:rsidRPr="007E1E0D" w:rsidRDefault="00C9519F" w:rsidP="00C951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9519F" w:rsidRPr="007E1E0D" w:rsidTr="00C9519F">
              <w:trPr>
                <w:trHeight w:val="96"/>
              </w:trPr>
              <w:tc>
                <w:tcPr>
                  <w:tcW w:w="0" w:type="auto"/>
                </w:tcPr>
                <w:p w:rsidR="00C9519F" w:rsidRPr="007E1E0D" w:rsidRDefault="00C9519F" w:rsidP="00C951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9519F" w:rsidRPr="007E1E0D" w:rsidRDefault="00C9519F" w:rsidP="00C951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76851" w:rsidRDefault="00776851" w:rsidP="0077685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C9519F" w:rsidRDefault="00C9519F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84305">
        <w:rPr>
          <w:rFonts w:ascii="Arial" w:hAnsi="Arial" w:cs="Arial"/>
          <w:b/>
          <w:sz w:val="24"/>
          <w:szCs w:val="24"/>
        </w:rPr>
        <w:t xml:space="preserve">vrchního </w:t>
      </w:r>
      <w:r w:rsidR="00153302">
        <w:rPr>
          <w:rFonts w:ascii="Arial" w:hAnsi="Arial" w:cs="Arial"/>
          <w:b/>
          <w:sz w:val="24"/>
          <w:szCs w:val="24"/>
        </w:rPr>
        <w:t xml:space="preserve">ministerského </w:t>
      </w:r>
      <w:r w:rsidR="00C84305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53302">
        <w:rPr>
          <w:rFonts w:ascii="Arial" w:hAnsi="Arial" w:cs="Arial"/>
          <w:b/>
          <w:sz w:val="24"/>
          <w:szCs w:val="24"/>
        </w:rPr>
        <w:t>rozkladové komise ministra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3302">
        <w:rPr>
          <w:rFonts w:ascii="Arial" w:hAnsi="Arial" w:cs="Arial"/>
          <w:b/>
          <w:sz w:val="24"/>
          <w:szCs w:val="24"/>
        </w:rPr>
        <w:t>správním</w:t>
      </w:r>
    </w:p>
    <w:p w:rsidR="00C9519F" w:rsidRDefault="00C9519F" w:rsidP="00C9519F">
      <w:pPr>
        <w:spacing w:after="0" w:line="240" w:lineRule="auto"/>
        <w:rPr>
          <w:rFonts w:ascii="Arial" w:hAnsi="Arial" w:cs="Arial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A509E6">
        <w:rPr>
          <w:rFonts w:ascii="Arial" w:hAnsi="Arial" w:cs="Arial"/>
        </w:rPr>
        <w:t>MV</w:t>
      </w:r>
      <w:r w:rsidR="009D16A9" w:rsidRPr="00C9519F">
        <w:rPr>
          <w:rFonts w:ascii="Arial" w:hAnsi="Arial" w:cs="Arial"/>
        </w:rPr>
        <w:t>-</w:t>
      </w:r>
      <w:r w:rsidR="00C9519F" w:rsidRPr="00C9519F">
        <w:rPr>
          <w:rFonts w:ascii="Arial" w:hAnsi="Arial" w:cs="Arial"/>
        </w:rPr>
        <w:t>124273</w:t>
      </w:r>
      <w:r w:rsidR="00AB7FFE" w:rsidRPr="00C9519F">
        <w:rPr>
          <w:rFonts w:ascii="Arial" w:hAnsi="Arial" w:cs="Arial"/>
        </w:rPr>
        <w:t>-</w:t>
      </w:r>
      <w:r w:rsidR="00635249" w:rsidRPr="00C9519F">
        <w:rPr>
          <w:rFonts w:ascii="Arial" w:hAnsi="Arial" w:cs="Arial"/>
        </w:rPr>
        <w:t>3</w:t>
      </w:r>
      <w:r w:rsidR="00B02CD2" w:rsidRPr="00C9519F">
        <w:rPr>
          <w:rFonts w:ascii="Arial" w:hAnsi="Arial" w:cs="Arial"/>
        </w:rPr>
        <w:t>/</w:t>
      </w:r>
      <w:r w:rsidRPr="00C9519F">
        <w:rPr>
          <w:rFonts w:ascii="Arial" w:hAnsi="Arial" w:cs="Arial"/>
        </w:rPr>
        <w:t>SP-2</w:t>
      </w:r>
      <w:r w:rsidR="00A509E6" w:rsidRPr="00C9519F">
        <w:rPr>
          <w:rFonts w:ascii="Arial" w:hAnsi="Arial" w:cs="Arial"/>
        </w:rPr>
        <w:t>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9519F">
        <w:rPr>
          <w:rFonts w:ascii="Arial" w:hAnsi="Arial" w:cs="Arial"/>
        </w:rPr>
        <w:t xml:space="preserve">7. srpna </w:t>
      </w:r>
      <w:r w:rsidR="00C84305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84305">
        <w:rPr>
          <w:rFonts w:ascii="Arial" w:hAnsi="Arial" w:cs="Arial"/>
          <w:b/>
        </w:rPr>
        <w:t xml:space="preserve">vrchního </w:t>
      </w:r>
      <w:r w:rsidR="00153302">
        <w:rPr>
          <w:rFonts w:ascii="Arial" w:hAnsi="Arial" w:cs="Arial"/>
          <w:b/>
        </w:rPr>
        <w:t xml:space="preserve">ministerského </w:t>
      </w:r>
      <w:r w:rsidR="00C8430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v oddělení </w:t>
      </w:r>
      <w:r w:rsidR="00153302">
        <w:rPr>
          <w:rFonts w:ascii="Arial" w:hAnsi="Arial" w:cs="Arial"/>
          <w:b/>
        </w:rPr>
        <w:t>rozkladové komise ministra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9519F">
        <w:rPr>
          <w:rFonts w:ascii="Arial" w:hAnsi="Arial" w:cs="Arial"/>
          <w:b/>
        </w:rPr>
        <w:t>30262530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153302" w:rsidRDefault="0015330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9519F">
        <w:rPr>
          <w:rFonts w:ascii="Arial" w:hAnsi="Arial" w:cs="Arial"/>
          <w:b/>
        </w:rPr>
        <w:t>říjen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153302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53302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53302">
        <w:rPr>
          <w:rFonts w:ascii="Arial" w:hAnsi="Arial" w:cs="Arial"/>
        </w:rPr>
        <w:t>přezkoumávání věcně a </w:t>
      </w:r>
      <w:r w:rsidR="00153302" w:rsidRPr="00153302">
        <w:rPr>
          <w:rFonts w:ascii="Arial" w:hAnsi="Arial" w:cs="Arial"/>
        </w:rPr>
        <w:t>právně komplikovaných rozhodnutí Ministerstva</w:t>
      </w:r>
      <w:r w:rsidR="00153302">
        <w:rPr>
          <w:rFonts w:ascii="Arial" w:hAnsi="Arial" w:cs="Arial"/>
        </w:rPr>
        <w:t xml:space="preserve"> vnitra v souladu se zákonem č. </w:t>
      </w:r>
      <w:r w:rsidR="00153302" w:rsidRPr="00153302">
        <w:rPr>
          <w:rFonts w:ascii="Arial" w:hAnsi="Arial" w:cs="Arial"/>
        </w:rPr>
        <w:t>500/2004 Sb., správní řád, ve znění pozdějších předpisů, v rozsahu působn</w:t>
      </w:r>
      <w:r w:rsidR="00153302">
        <w:rPr>
          <w:rFonts w:ascii="Arial" w:hAnsi="Arial" w:cs="Arial"/>
        </w:rPr>
        <w:t xml:space="preserve">osti rozkladové komise ministra </w:t>
      </w:r>
      <w:r w:rsidR="00153302" w:rsidRPr="00153302">
        <w:rPr>
          <w:rFonts w:ascii="Arial" w:hAnsi="Arial" w:cs="Arial"/>
        </w:rPr>
        <w:t>vnitra, včetně přezkumného řízení, obnovy řízení a nového rozhodování ve</w:t>
      </w:r>
      <w:r w:rsidR="00153302">
        <w:rPr>
          <w:rFonts w:ascii="Arial" w:hAnsi="Arial" w:cs="Arial"/>
        </w:rPr>
        <w:t xml:space="preserve"> věci a další související úkony </w:t>
      </w:r>
      <w:r w:rsidR="00153302" w:rsidRPr="00153302">
        <w:rPr>
          <w:rFonts w:ascii="Arial" w:hAnsi="Arial" w:cs="Arial"/>
        </w:rPr>
        <w:t>vyplývající z</w:t>
      </w:r>
      <w:r w:rsidR="00153302">
        <w:rPr>
          <w:rFonts w:ascii="Arial" w:hAnsi="Arial" w:cs="Arial"/>
        </w:rPr>
        <w:t xml:space="preserve">e zvláštních právních předpisů. </w:t>
      </w:r>
      <w:r w:rsidR="00153302" w:rsidRPr="00153302">
        <w:rPr>
          <w:rFonts w:ascii="Arial" w:hAnsi="Arial" w:cs="Arial"/>
        </w:rPr>
        <w:t>Komplexní posuzování návrhů právních předpisů s celostátní působností, a to v rozsahu působnosti rozkladové</w:t>
      </w:r>
      <w:r w:rsidR="00153302">
        <w:rPr>
          <w:rFonts w:ascii="Arial" w:hAnsi="Arial" w:cs="Arial"/>
        </w:rPr>
        <w:t xml:space="preserve"> komise ministra vnitra. </w:t>
      </w:r>
      <w:r w:rsidR="00153302" w:rsidRPr="00153302">
        <w:rPr>
          <w:rFonts w:ascii="Arial" w:hAnsi="Arial" w:cs="Arial"/>
        </w:rPr>
        <w:t>Zajišťování a metodické usměrňování činností v oblasti působnosti rozkladové kom</w:t>
      </w:r>
      <w:r w:rsidR="00153302">
        <w:rPr>
          <w:rFonts w:ascii="Arial" w:hAnsi="Arial" w:cs="Arial"/>
        </w:rPr>
        <w:t xml:space="preserve">ise ministra vnitra a zákona č. </w:t>
      </w:r>
      <w:r w:rsidR="00153302" w:rsidRPr="00153302">
        <w:rPr>
          <w:rFonts w:ascii="Arial" w:hAnsi="Arial" w:cs="Arial"/>
        </w:rPr>
        <w:t>500/2004 Sb., správní řád, ve znění pozdějších předpisů.</w:t>
      </w:r>
      <w:r w:rsidR="00C9519F">
        <w:rPr>
          <w:rFonts w:ascii="Arial" w:hAnsi="Arial" w:cs="Arial"/>
        </w:rPr>
        <w:t xml:space="preserve"> </w:t>
      </w:r>
      <w:r w:rsidR="00153302" w:rsidRPr="00153302">
        <w:rPr>
          <w:rFonts w:ascii="Arial" w:hAnsi="Arial" w:cs="Arial"/>
        </w:rPr>
        <w:t>Příprava podkladů pro jednání jednotlivých senátů rozkladové komise mini</w:t>
      </w:r>
      <w:r w:rsidR="00153302">
        <w:rPr>
          <w:rFonts w:ascii="Arial" w:hAnsi="Arial" w:cs="Arial"/>
        </w:rPr>
        <w:t xml:space="preserve">stra vnitra a na základě jejich </w:t>
      </w:r>
      <w:r w:rsidR="00153302" w:rsidRPr="00153302">
        <w:rPr>
          <w:rFonts w:ascii="Arial" w:hAnsi="Arial" w:cs="Arial"/>
        </w:rPr>
        <w:t>doporučení příprava písemných vyhotoven</w:t>
      </w:r>
      <w:r w:rsidR="00153302">
        <w:rPr>
          <w:rFonts w:ascii="Arial" w:hAnsi="Arial" w:cs="Arial"/>
        </w:rPr>
        <w:t>í rozhodnutí ministra vnitra či </w:t>
      </w:r>
      <w:r w:rsidR="00153302" w:rsidRPr="00153302">
        <w:rPr>
          <w:rFonts w:ascii="Arial" w:hAnsi="Arial" w:cs="Arial"/>
        </w:rPr>
        <w:t xml:space="preserve">jiných </w:t>
      </w:r>
      <w:r w:rsidR="00153302">
        <w:rPr>
          <w:rFonts w:ascii="Arial" w:hAnsi="Arial" w:cs="Arial"/>
        </w:rPr>
        <w:t xml:space="preserve">druhů vyřízení ministra vnitra. </w:t>
      </w:r>
      <w:r w:rsidR="00153302" w:rsidRPr="00153302">
        <w:rPr>
          <w:rFonts w:ascii="Arial" w:hAnsi="Arial" w:cs="Arial"/>
        </w:rPr>
        <w:t xml:space="preserve">Provádění jednotlivých správních úkonů v rámci </w:t>
      </w:r>
      <w:r w:rsidR="00153302" w:rsidRPr="00153302">
        <w:rPr>
          <w:rFonts w:ascii="Arial" w:hAnsi="Arial" w:cs="Arial"/>
        </w:rPr>
        <w:lastRenderedPageBreak/>
        <w:t>vedených správních řízení jako oprávněná úřední osoba v</w:t>
      </w:r>
      <w:r w:rsidR="00153302">
        <w:rPr>
          <w:rFonts w:ascii="Arial" w:hAnsi="Arial" w:cs="Arial"/>
        </w:rPr>
        <w:t> </w:t>
      </w:r>
      <w:r w:rsidR="00153302" w:rsidRPr="00153302">
        <w:rPr>
          <w:rFonts w:ascii="Arial" w:hAnsi="Arial" w:cs="Arial"/>
        </w:rPr>
        <w:t>c</w:t>
      </w:r>
      <w:r w:rsidR="00153302">
        <w:rPr>
          <w:rFonts w:ascii="Arial" w:hAnsi="Arial" w:cs="Arial"/>
        </w:rPr>
        <w:t xml:space="preserve">elém </w:t>
      </w:r>
      <w:r w:rsidR="00153302" w:rsidRPr="00153302">
        <w:rPr>
          <w:rFonts w:ascii="Arial" w:hAnsi="Arial" w:cs="Arial"/>
        </w:rPr>
        <w:t>rozsahu zákona č. 500/2004 Sb., správní řád, ve znění pozdějších předpisů.</w:t>
      </w:r>
      <w:r w:rsidR="00D34DC1" w:rsidRPr="001B086F">
        <w:rPr>
          <w:rFonts w:ascii="Arial" w:hAnsi="Arial" w:cs="Arial"/>
        </w:rPr>
        <w:t xml:space="preserve"> </w:t>
      </w:r>
      <w:r w:rsidR="00153302">
        <w:rPr>
          <w:rFonts w:ascii="Arial" w:hAnsi="Arial" w:cs="Arial"/>
        </w:rPr>
        <w:t>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153302">
        <w:rPr>
          <w:rFonts w:ascii="Arial" w:hAnsi="Arial" w:cs="Arial"/>
        </w:rPr>
        <w:t xml:space="preserve"> a ASPI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9519F">
        <w:rPr>
          <w:rFonts w:ascii="Arial" w:hAnsi="Arial" w:cs="Arial"/>
          <w:b/>
        </w:rPr>
        <w:t>17. srpna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C84305">
        <w:rPr>
          <w:rFonts w:ascii="Arial" w:hAnsi="Arial" w:cs="Arial"/>
          <w:b/>
        </w:rPr>
        <w:t xml:space="preserve">vrchního </w:t>
      </w:r>
      <w:r w:rsidR="00153302">
        <w:rPr>
          <w:rFonts w:ascii="Arial" w:hAnsi="Arial" w:cs="Arial"/>
          <w:b/>
        </w:rPr>
        <w:t xml:space="preserve">ministerského 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153302">
        <w:rPr>
          <w:rFonts w:ascii="Arial" w:hAnsi="Arial" w:cs="Arial"/>
          <w:b/>
        </w:rPr>
        <w:t>rozkladové komise ministra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153302">
        <w:rPr>
          <w:rFonts w:ascii="Arial" w:hAnsi="Arial" w:cs="Arial"/>
          <w:b/>
        </w:rPr>
        <w:t>správním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C9519F">
        <w:rPr>
          <w:rFonts w:ascii="Arial" w:hAnsi="Arial" w:cs="Arial"/>
          <w:b/>
        </w:rPr>
        <w:t>30262530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C9519F" w:rsidRPr="00C9519F">
        <w:rPr>
          <w:rFonts w:ascii="Arial" w:hAnsi="Arial" w:cs="Arial"/>
          <w:b/>
        </w:rPr>
        <w:t>MV-124273-3/SP-2020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C9519F" w:rsidRPr="00025858" w:rsidRDefault="00C9519F" w:rsidP="00C9519F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25858">
        <w:rPr>
          <w:rFonts w:ascii="Arial" w:hAnsi="Arial" w:cs="Arial"/>
        </w:rPr>
        <w:t>splňuje základní předpoklady stanovené zákonem, tj.:</w:t>
      </w:r>
    </w:p>
    <w:p w:rsidR="00C9519F" w:rsidRPr="00025858" w:rsidRDefault="00C9519F" w:rsidP="00C9519F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025858">
        <w:rPr>
          <w:rFonts w:ascii="Arial" w:hAnsi="Arial" w:cs="Arial"/>
          <w:color w:val="000000" w:themeColor="text1"/>
        </w:rPr>
        <w:br/>
        <w:t>s § 25 odst. 4 zákona];</w:t>
      </w:r>
    </w:p>
    <w:p w:rsidR="00C9519F" w:rsidRDefault="00C9519F" w:rsidP="00C9519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25858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025858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9519F" w:rsidRDefault="00276ED4" w:rsidP="00C9519F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C9519F">
        <w:rPr>
          <w:rFonts w:ascii="Arial" w:hAnsi="Arial" w:cs="Arial"/>
        </w:rPr>
        <w:t>dosáhl</w:t>
      </w:r>
      <w:r w:rsidR="003D0150" w:rsidRPr="00C9519F">
        <w:rPr>
          <w:rFonts w:ascii="Arial" w:hAnsi="Arial" w:cs="Arial"/>
        </w:rPr>
        <w:t>/a</w:t>
      </w:r>
      <w:r w:rsidRPr="00C9519F">
        <w:rPr>
          <w:rFonts w:ascii="Arial" w:hAnsi="Arial" w:cs="Arial"/>
        </w:rPr>
        <w:t xml:space="preserve"> věku 18 let</w:t>
      </w:r>
      <w:r w:rsidR="00FA1431" w:rsidRPr="00C9519F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B63CA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53302" w:rsidRDefault="00153302" w:rsidP="00153302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C9519F">
        <w:rPr>
          <w:rFonts w:ascii="Arial" w:hAnsi="Arial" w:cs="Arial"/>
        </w:rPr>
        <w:t>31/2020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153302" w:rsidRDefault="00153302" w:rsidP="00153302">
      <w:pPr>
        <w:spacing w:after="0" w:line="360" w:lineRule="auto"/>
        <w:ind w:left="284"/>
        <w:jc w:val="both"/>
        <w:rPr>
          <w:rFonts w:ascii="Arial" w:hAnsi="Arial" w:cs="Arial"/>
          <w:b/>
        </w:rPr>
      </w:pPr>
    </w:p>
    <w:p w:rsidR="00153302" w:rsidRDefault="00153302" w:rsidP="00153302">
      <w:pPr>
        <w:spacing w:after="0" w:line="360" w:lineRule="auto"/>
        <w:ind w:left="284"/>
        <w:jc w:val="both"/>
        <w:rPr>
          <w:rFonts w:ascii="Arial" w:hAnsi="Arial" w:cs="Arial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153302" w:rsidRDefault="00153302" w:rsidP="00153302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C84305" w:rsidRDefault="00153302" w:rsidP="00153302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</w:t>
      </w:r>
      <w:r>
        <w:rPr>
          <w:rFonts w:ascii="Arial" w:hAnsi="Arial" w:cs="Arial"/>
        </w:rPr>
        <w:lastRenderedPageBreak/>
        <w:t>doloží, že podal žádost o vydání osvědčení fyzické osoby příslušného stupně utajení nejpozději před vydáním rozhodnutí o přijetí žadatele do služebního poměru a zařazení na služební místo.</w:t>
      </w:r>
    </w:p>
    <w:p w:rsidR="00247839" w:rsidRDefault="00247839" w:rsidP="00153302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24783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47839" w:rsidRPr="0070558A" w:rsidRDefault="00247839" w:rsidP="00247839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364297">
        <w:rPr>
          <w:rFonts w:ascii="Arial" w:hAnsi="Arial" w:cs="Arial"/>
          <w:color w:val="000000" w:themeColor="text1"/>
        </w:rPr>
        <w:t>správní</w:t>
      </w:r>
    </w:p>
    <w:p w:rsidR="00A3319D" w:rsidRPr="001B086F" w:rsidRDefault="0036429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Jan Břeň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364297">
        <w:rPr>
          <w:rFonts w:ascii="Arial" w:hAnsi="Arial" w:cs="Arial"/>
          <w:color w:val="000000" w:themeColor="text1"/>
        </w:rPr>
        <w:t> 816 647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364297" w:rsidRPr="00DF6811">
          <w:rPr>
            <w:rStyle w:val="Hypertextovodkaz"/>
            <w:rFonts w:ascii="Arial" w:hAnsi="Arial" w:cs="Arial"/>
          </w:rPr>
          <w:t>jan.bren@mvcr.cz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C9519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9519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9519F" w:rsidRPr="00585AF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9519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4F091A" w:rsidP="004F091A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v z. Mgr. Simona Botková</w:t>
      </w:r>
    </w:p>
    <w:p w:rsidR="00EB5034" w:rsidRPr="00033C70" w:rsidRDefault="00C9519F" w:rsidP="00C9519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DFE" w:rsidRDefault="00C15DFE" w:rsidP="00276ED4">
      <w:pPr>
        <w:spacing w:after="0" w:line="240" w:lineRule="auto"/>
      </w:pPr>
      <w:r>
        <w:separator/>
      </w:r>
    </w:p>
  </w:endnote>
  <w:endnote w:type="continuationSeparator" w:id="0">
    <w:p w:rsidR="00C15DFE" w:rsidRDefault="00C15DF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33F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DFE" w:rsidRDefault="00C15DFE" w:rsidP="00276ED4">
      <w:pPr>
        <w:spacing w:after="0" w:line="240" w:lineRule="auto"/>
      </w:pPr>
      <w:r>
        <w:separator/>
      </w:r>
    </w:p>
  </w:footnote>
  <w:footnote w:type="continuationSeparator" w:id="0">
    <w:p w:rsidR="00C15DFE" w:rsidRDefault="00C15DF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D450E1"/>
    <w:multiLevelType w:val="hybridMultilevel"/>
    <w:tmpl w:val="FD3EE37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ED6A88D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0"/>
  </w:num>
  <w:num w:numId="11">
    <w:abstractNumId w:val="9"/>
  </w:num>
  <w:num w:numId="12">
    <w:abstractNumId w:val="11"/>
  </w:num>
  <w:num w:numId="13">
    <w:abstractNumId w:val="10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302"/>
    <w:rsid w:val="0015341B"/>
    <w:rsid w:val="00153A84"/>
    <w:rsid w:val="001560CB"/>
    <w:rsid w:val="001733F5"/>
    <w:rsid w:val="00174DF6"/>
    <w:rsid w:val="00183CAD"/>
    <w:rsid w:val="0019253D"/>
    <w:rsid w:val="001A353E"/>
    <w:rsid w:val="001A376B"/>
    <w:rsid w:val="001B086F"/>
    <w:rsid w:val="001B63C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7839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297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91A"/>
    <w:rsid w:val="0051703A"/>
    <w:rsid w:val="00517F77"/>
    <w:rsid w:val="005221E0"/>
    <w:rsid w:val="00527A3A"/>
    <w:rsid w:val="00527B21"/>
    <w:rsid w:val="0054430A"/>
    <w:rsid w:val="00545139"/>
    <w:rsid w:val="00545FDF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021C"/>
    <w:rsid w:val="009A446B"/>
    <w:rsid w:val="009A732F"/>
    <w:rsid w:val="009D16A9"/>
    <w:rsid w:val="009D448E"/>
    <w:rsid w:val="009D4C86"/>
    <w:rsid w:val="009D7016"/>
    <w:rsid w:val="009E4EC8"/>
    <w:rsid w:val="009F0A98"/>
    <w:rsid w:val="009F50CD"/>
    <w:rsid w:val="00A0294A"/>
    <w:rsid w:val="00A10E8C"/>
    <w:rsid w:val="00A14758"/>
    <w:rsid w:val="00A1501D"/>
    <w:rsid w:val="00A3319D"/>
    <w:rsid w:val="00A34D3B"/>
    <w:rsid w:val="00A47BAC"/>
    <w:rsid w:val="00A509E6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0F3A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E5EBB"/>
    <w:rsid w:val="00C041B5"/>
    <w:rsid w:val="00C0487A"/>
    <w:rsid w:val="00C11E99"/>
    <w:rsid w:val="00C15DFE"/>
    <w:rsid w:val="00C2028E"/>
    <w:rsid w:val="00C2798A"/>
    <w:rsid w:val="00C31A8E"/>
    <w:rsid w:val="00C57A25"/>
    <w:rsid w:val="00C63E1F"/>
    <w:rsid w:val="00C75DF2"/>
    <w:rsid w:val="00C8078F"/>
    <w:rsid w:val="00C84305"/>
    <w:rsid w:val="00C91D1D"/>
    <w:rsid w:val="00C9519F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17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bren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15DDA-CEB1-4BB9-9D65-68D22DEF4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1089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</cp:revision>
  <cp:lastPrinted>2020-08-05T10:49:00Z</cp:lastPrinted>
  <dcterms:created xsi:type="dcterms:W3CDTF">2020-08-06T06:52:00Z</dcterms:created>
  <dcterms:modified xsi:type="dcterms:W3CDTF">2020-08-06T06:52:00Z</dcterms:modified>
</cp:coreProperties>
</file>