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4A6E61">
      <w:pPr>
        <w:spacing w:after="0"/>
        <w:rPr>
          <w:rFonts w:ascii="Times New Roman" w:eastAsia="Times New Roman" w:hAnsi="Times New Roman"/>
        </w:rPr>
      </w:pPr>
    </w:p>
    <w:p w:rsidR="004A6E61" w:rsidRDefault="004A6E61" w:rsidP="004A6E61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70A76" w:rsidRPr="007E1E0D" w:rsidTr="00E05ADC">
        <w:trPr>
          <w:trHeight w:val="464"/>
        </w:trPr>
        <w:tc>
          <w:tcPr>
            <w:tcW w:w="0" w:type="auto"/>
          </w:tcPr>
          <w:p w:rsidR="00870A76" w:rsidRPr="007E1E0D" w:rsidRDefault="00870A76" w:rsidP="00870A7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40787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MVCRX0540787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70A76" w:rsidRPr="007E1E0D" w:rsidTr="00E05ADC">
        <w:trPr>
          <w:trHeight w:val="114"/>
        </w:trPr>
        <w:tc>
          <w:tcPr>
            <w:tcW w:w="0" w:type="auto"/>
          </w:tcPr>
          <w:p w:rsidR="00870A76" w:rsidRPr="007E1E0D" w:rsidRDefault="00870A76" w:rsidP="00870A7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40787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MVCRX0540787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870A76" w:rsidRPr="007E1E0D" w:rsidTr="00E05ADC">
        <w:trPr>
          <w:trHeight w:val="122"/>
        </w:trPr>
        <w:tc>
          <w:tcPr>
            <w:tcW w:w="0" w:type="auto"/>
          </w:tcPr>
          <w:p w:rsidR="00870A76" w:rsidRPr="007E1E0D" w:rsidRDefault="00870A76" w:rsidP="00870A76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4A6E61" w:rsidRDefault="004A6E61" w:rsidP="004A6E61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A72C0">
        <w:rPr>
          <w:rFonts w:ascii="Arial" w:hAnsi="Arial" w:cs="Arial"/>
          <w:b/>
          <w:sz w:val="24"/>
          <w:szCs w:val="24"/>
        </w:rPr>
        <w:t>preventivních činností a dobrovolnictví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A72C0">
        <w:rPr>
          <w:rFonts w:ascii="Arial" w:hAnsi="Arial" w:cs="Arial"/>
          <w:b/>
          <w:sz w:val="24"/>
          <w:szCs w:val="24"/>
        </w:rPr>
        <w:t>prevence kriminality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4A6E61">
        <w:rPr>
          <w:rFonts w:ascii="Arial" w:hAnsi="Arial" w:cs="Arial"/>
        </w:rPr>
        <w:t>Č.j.</w:t>
      </w:r>
      <w:r w:rsidR="00F94ECD" w:rsidRPr="004A6E61">
        <w:rPr>
          <w:rFonts w:ascii="Arial" w:hAnsi="Arial" w:cs="Arial"/>
        </w:rPr>
        <w:t>:</w:t>
      </w:r>
      <w:r w:rsidR="00276ED4" w:rsidRPr="004A6E61">
        <w:rPr>
          <w:rFonts w:ascii="Arial" w:hAnsi="Arial" w:cs="Arial"/>
        </w:rPr>
        <w:t xml:space="preserve"> </w:t>
      </w:r>
      <w:r w:rsidR="009D16A9" w:rsidRPr="00870A76">
        <w:rPr>
          <w:rFonts w:ascii="Arial" w:hAnsi="Arial" w:cs="Arial"/>
        </w:rPr>
        <w:t>MV-</w:t>
      </w:r>
      <w:r w:rsidR="00870A76" w:rsidRPr="00870A76">
        <w:rPr>
          <w:rFonts w:ascii="Arial" w:hAnsi="Arial" w:cs="Arial"/>
        </w:rPr>
        <w:t>109315</w:t>
      </w:r>
      <w:r w:rsidR="00AB7FFE" w:rsidRPr="00870A76">
        <w:rPr>
          <w:rFonts w:ascii="Arial" w:hAnsi="Arial" w:cs="Arial"/>
        </w:rPr>
        <w:t>-</w:t>
      </w:r>
      <w:r w:rsidR="00635249" w:rsidRPr="00870A76">
        <w:rPr>
          <w:rFonts w:ascii="Arial" w:hAnsi="Arial" w:cs="Arial"/>
        </w:rPr>
        <w:t>3</w:t>
      </w:r>
      <w:r w:rsidR="00B02CD2" w:rsidRPr="00870A76">
        <w:rPr>
          <w:rFonts w:ascii="Arial" w:hAnsi="Arial" w:cs="Arial"/>
        </w:rPr>
        <w:t>/</w:t>
      </w:r>
      <w:r w:rsidR="00A15A71" w:rsidRPr="00870A76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3A72C0">
        <w:rPr>
          <w:rFonts w:ascii="Arial" w:hAnsi="Arial" w:cs="Arial"/>
        </w:rPr>
        <w:t>13. července</w:t>
      </w:r>
      <w:r w:rsidR="00A15A71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2486E" w:rsidRPr="0062486E">
        <w:rPr>
          <w:rFonts w:ascii="Arial" w:hAnsi="Arial" w:cs="Arial"/>
          <w:b/>
        </w:rPr>
        <w:t>vrchního</w:t>
      </w:r>
      <w:r w:rsidR="0062486E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3A72C0" w:rsidRPr="003A72C0">
        <w:rPr>
          <w:rFonts w:ascii="Arial" w:hAnsi="Arial" w:cs="Arial"/>
          <w:b/>
        </w:rPr>
        <w:t>preventivních činností a dobrovolnictví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A72C0">
        <w:rPr>
          <w:rFonts w:ascii="Arial" w:hAnsi="Arial" w:cs="Arial"/>
          <w:b/>
        </w:rPr>
        <w:t>17003784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A15A71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3A72C0" w:rsidRDefault="003A72C0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62486E" w:rsidRDefault="001529D4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A96B42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96B42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A72C0">
        <w:rPr>
          <w:rFonts w:ascii="Arial" w:hAnsi="Arial" w:cs="Arial"/>
          <w:b/>
        </w:rPr>
        <w:t>říjen</w:t>
      </w:r>
      <w:r w:rsidR="008D4E3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A15A71">
        <w:rPr>
          <w:rFonts w:ascii="Arial" w:hAnsi="Arial" w:cs="Arial"/>
          <w:b/>
        </w:rPr>
        <w:t>1</w:t>
      </w:r>
      <w:r w:rsidR="003A72C0">
        <w:rPr>
          <w:rFonts w:ascii="Arial" w:hAnsi="Arial" w:cs="Arial"/>
          <w:b/>
        </w:rPr>
        <w:t>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3A72C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3A72C0">
        <w:rPr>
          <w:rFonts w:ascii="Arial" w:hAnsi="Arial" w:cs="Arial"/>
        </w:rPr>
        <w:t>t</w:t>
      </w:r>
      <w:r w:rsidR="003A72C0" w:rsidRPr="003A72C0">
        <w:rPr>
          <w:rFonts w:ascii="Arial" w:hAnsi="Arial" w:cs="Arial"/>
        </w:rPr>
        <w:t>vorba návrhů kon</w:t>
      </w:r>
      <w:r w:rsidR="003A72C0">
        <w:rPr>
          <w:rFonts w:ascii="Arial" w:hAnsi="Arial" w:cs="Arial"/>
        </w:rPr>
        <w:t xml:space="preserve">cepčně nových právních předpisů </w:t>
      </w:r>
      <w:r w:rsidR="003A72C0" w:rsidRPr="003A72C0">
        <w:rPr>
          <w:rFonts w:ascii="Arial" w:hAnsi="Arial" w:cs="Arial"/>
        </w:rPr>
        <w:t>s celostátní půso</w:t>
      </w:r>
      <w:r w:rsidR="003A72C0">
        <w:rPr>
          <w:rFonts w:ascii="Arial" w:hAnsi="Arial" w:cs="Arial"/>
        </w:rPr>
        <w:t>bností nebo právních úprav věcí dosud zákony neupravených, k</w:t>
      </w:r>
      <w:r w:rsidR="003A72C0" w:rsidRPr="003A72C0">
        <w:rPr>
          <w:rFonts w:ascii="Arial" w:hAnsi="Arial" w:cs="Arial"/>
        </w:rPr>
        <w:t>oordinace čin</w:t>
      </w:r>
      <w:r w:rsidR="003A72C0">
        <w:rPr>
          <w:rFonts w:ascii="Arial" w:hAnsi="Arial" w:cs="Arial"/>
        </w:rPr>
        <w:t xml:space="preserve">ností souvisejících s podáváním žádostí o podpory a dotace, přijímáním podpor a s </w:t>
      </w:r>
      <w:r w:rsidR="003A72C0" w:rsidRPr="003A72C0">
        <w:rPr>
          <w:rFonts w:ascii="Arial" w:hAnsi="Arial" w:cs="Arial"/>
        </w:rPr>
        <w:t>plněním závaz</w:t>
      </w:r>
      <w:r w:rsidR="003A72C0">
        <w:rPr>
          <w:rFonts w:ascii="Arial" w:hAnsi="Arial" w:cs="Arial"/>
        </w:rPr>
        <w:t xml:space="preserve">ků vzniklých přijetím podpory a </w:t>
      </w:r>
      <w:r w:rsidR="003A72C0" w:rsidRPr="003A72C0">
        <w:rPr>
          <w:rFonts w:ascii="Arial" w:hAnsi="Arial" w:cs="Arial"/>
        </w:rPr>
        <w:t>závěrečn</w:t>
      </w:r>
      <w:r w:rsidR="003A72C0">
        <w:rPr>
          <w:rFonts w:ascii="Arial" w:hAnsi="Arial" w:cs="Arial"/>
        </w:rPr>
        <w:t>ým vyhodnocením čerpání podpory, v</w:t>
      </w:r>
      <w:r w:rsidR="003A72C0" w:rsidRPr="003A72C0">
        <w:rPr>
          <w:rFonts w:ascii="Arial" w:hAnsi="Arial" w:cs="Arial"/>
        </w:rPr>
        <w:t>ýkon agendy sp</w:t>
      </w:r>
      <w:r w:rsidR="003A72C0">
        <w:rPr>
          <w:rFonts w:ascii="Arial" w:hAnsi="Arial" w:cs="Arial"/>
        </w:rPr>
        <w:t>rávních činností vyplývající ze zákona o </w:t>
      </w:r>
      <w:r w:rsidR="003A72C0" w:rsidRPr="003A72C0">
        <w:rPr>
          <w:rFonts w:ascii="Arial" w:hAnsi="Arial" w:cs="Arial"/>
        </w:rPr>
        <w:t>dobrovolnické službě a z kontrolního řádu.</w:t>
      </w:r>
      <w:r w:rsidR="003A72C0" w:rsidRPr="003A72C0">
        <w:rPr>
          <w:rFonts w:ascii="Arial" w:hAnsi="Arial" w:cs="Arial"/>
        </w:rPr>
        <w:t xml:space="preserve"> </w:t>
      </w:r>
      <w:r w:rsidR="00A15A71">
        <w:rPr>
          <w:rFonts w:ascii="Arial" w:hAnsi="Arial" w:cs="Arial"/>
        </w:rPr>
        <w:t>Základní</w:t>
      </w:r>
      <w:r w:rsidR="0070558A" w:rsidRPr="00635249">
        <w:rPr>
          <w:rFonts w:ascii="Arial" w:hAnsi="Arial" w:cs="Arial"/>
        </w:rPr>
        <w:t xml:space="preserve"> znalost MS OFFICE</w:t>
      </w:r>
      <w:r w:rsidR="003A72C0">
        <w:rPr>
          <w:rFonts w:ascii="Arial" w:hAnsi="Arial" w:cs="Arial"/>
        </w:rPr>
        <w:t xml:space="preserve"> a řidičský průkaz skupiny B</w:t>
      </w:r>
      <w:r w:rsidR="00A15A71">
        <w:rPr>
          <w:rFonts w:ascii="Arial" w:hAnsi="Arial" w:cs="Arial"/>
        </w:rPr>
        <w:t xml:space="preserve"> j</w:t>
      </w:r>
      <w:r w:rsidR="003A72C0">
        <w:rPr>
          <w:rFonts w:ascii="Arial" w:hAnsi="Arial" w:cs="Arial"/>
        </w:rPr>
        <w:t>sou</w:t>
      </w:r>
      <w:r w:rsidR="00A15A71">
        <w:rPr>
          <w:rFonts w:ascii="Arial" w:hAnsi="Arial" w:cs="Arial"/>
        </w:rPr>
        <w:t> </w:t>
      </w:r>
      <w:r w:rsidR="0070558A" w:rsidRPr="00635249">
        <w:rPr>
          <w:rFonts w:ascii="Arial" w:hAnsi="Arial" w:cs="Arial"/>
        </w:rPr>
        <w:t>výhodou.</w:t>
      </w:r>
      <w:r w:rsidR="001529D4">
        <w:rPr>
          <w:rFonts w:ascii="Arial" w:hAnsi="Arial" w:cs="Arial"/>
        </w:rPr>
        <w:t xml:space="preserve"> </w:t>
      </w:r>
      <w:r w:rsidR="007A4E59">
        <w:rPr>
          <w:rFonts w:ascii="Arial" w:hAnsi="Arial" w:cs="Arial"/>
        </w:rPr>
        <w:t xml:space="preserve">Místo </w:t>
      </w:r>
      <w:r w:rsidR="001529D4">
        <w:rPr>
          <w:rFonts w:ascii="Arial" w:hAnsi="Arial" w:cs="Arial"/>
        </w:rPr>
        <w:t xml:space="preserve">je </w:t>
      </w:r>
      <w:r w:rsidR="008C1BD6">
        <w:rPr>
          <w:rFonts w:ascii="Arial" w:hAnsi="Arial" w:cs="Arial"/>
        </w:rPr>
        <w:t xml:space="preserve">vhodné </w:t>
      </w:r>
      <w:r w:rsidR="001529D4">
        <w:rPr>
          <w:rFonts w:ascii="Arial" w:hAnsi="Arial" w:cs="Arial"/>
        </w:rPr>
        <w:t xml:space="preserve">i </w:t>
      </w:r>
      <w:r w:rsidR="008C1BD6">
        <w:rPr>
          <w:rFonts w:ascii="Arial" w:hAnsi="Arial" w:cs="Arial"/>
        </w:rPr>
        <w:t>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A72C0">
        <w:rPr>
          <w:rFonts w:ascii="Arial" w:hAnsi="Arial" w:cs="Arial"/>
          <w:b/>
        </w:rPr>
        <w:t>3. srpna</w:t>
      </w:r>
      <w:r w:rsidR="00A15A71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04C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E804C3">
        <w:rPr>
          <w:rFonts w:ascii="Arial" w:hAnsi="Arial" w:cs="Arial"/>
          <w:b/>
        </w:rPr>
        <w:t>„Neot</w:t>
      </w:r>
      <w:r w:rsidR="00CB1067" w:rsidRPr="00E804C3">
        <w:rPr>
          <w:rFonts w:ascii="Arial" w:hAnsi="Arial" w:cs="Arial"/>
          <w:b/>
        </w:rPr>
        <w:t>e</w:t>
      </w:r>
      <w:r w:rsidRPr="00E804C3">
        <w:rPr>
          <w:rFonts w:ascii="Arial" w:hAnsi="Arial" w:cs="Arial"/>
          <w:b/>
        </w:rPr>
        <w:t xml:space="preserve">vírat“ a slovy „Výběrové řízení na služební místo </w:t>
      </w:r>
      <w:r w:rsidR="004400F8" w:rsidRPr="00E804C3">
        <w:rPr>
          <w:rFonts w:ascii="Arial" w:hAnsi="Arial" w:cs="Arial"/>
          <w:b/>
        </w:rPr>
        <w:t xml:space="preserve">vrchního </w:t>
      </w:r>
      <w:r w:rsidR="00B95073" w:rsidRPr="00E804C3">
        <w:rPr>
          <w:rFonts w:ascii="Arial" w:hAnsi="Arial" w:cs="Arial"/>
          <w:b/>
        </w:rPr>
        <w:t xml:space="preserve">ministerského rady v oddělení </w:t>
      </w:r>
      <w:r w:rsidR="003A72C0" w:rsidRPr="003A72C0">
        <w:rPr>
          <w:rFonts w:ascii="Arial" w:hAnsi="Arial" w:cs="Arial"/>
          <w:b/>
        </w:rPr>
        <w:t>preventivních činností a dobrovolnictví</w:t>
      </w:r>
      <w:r w:rsidR="001529D4">
        <w:rPr>
          <w:rFonts w:ascii="Arial" w:hAnsi="Arial" w:cs="Arial"/>
          <w:b/>
        </w:rPr>
        <w:t>,</w:t>
      </w:r>
      <w:r w:rsidR="00A15A71" w:rsidRPr="00A15A71">
        <w:t xml:space="preserve"> </w:t>
      </w:r>
      <w:r w:rsidR="00A15A71">
        <w:rPr>
          <w:rFonts w:ascii="Arial" w:hAnsi="Arial" w:cs="Arial"/>
          <w:b/>
        </w:rPr>
        <w:t>v </w:t>
      </w:r>
      <w:r w:rsidR="00A15A71" w:rsidRPr="00A15A71">
        <w:rPr>
          <w:rFonts w:ascii="Arial" w:hAnsi="Arial" w:cs="Arial"/>
          <w:b/>
        </w:rPr>
        <w:t xml:space="preserve">odboru </w:t>
      </w:r>
      <w:r w:rsidR="003A72C0" w:rsidRPr="003A72C0">
        <w:rPr>
          <w:rFonts w:ascii="Arial" w:hAnsi="Arial" w:cs="Arial"/>
          <w:b/>
        </w:rPr>
        <w:t>prevence kriminality</w:t>
      </w:r>
      <w:r w:rsidR="00A15A71">
        <w:rPr>
          <w:rFonts w:ascii="Arial" w:hAnsi="Arial" w:cs="Arial"/>
          <w:b/>
        </w:rPr>
        <w:t>,</w:t>
      </w:r>
      <w:r w:rsidR="007B2360" w:rsidRPr="00E804C3">
        <w:rPr>
          <w:rFonts w:ascii="Arial" w:hAnsi="Arial" w:cs="Arial"/>
          <w:b/>
        </w:rPr>
        <w:t xml:space="preserve"> </w:t>
      </w:r>
      <w:r w:rsidR="00312A72" w:rsidRPr="00E804C3">
        <w:rPr>
          <w:rFonts w:ascii="Arial" w:hAnsi="Arial" w:cs="Arial"/>
          <w:b/>
        </w:rPr>
        <w:t xml:space="preserve">ID </w:t>
      </w:r>
      <w:r w:rsidR="003A72C0">
        <w:rPr>
          <w:rFonts w:ascii="Arial" w:hAnsi="Arial" w:cs="Arial"/>
          <w:b/>
        </w:rPr>
        <w:t>17003784</w:t>
      </w:r>
      <w:r w:rsidR="0042482E" w:rsidRPr="00E804C3">
        <w:rPr>
          <w:rFonts w:ascii="Arial" w:hAnsi="Arial" w:cs="Arial"/>
          <w:b/>
        </w:rPr>
        <w:t>,</w:t>
      </w:r>
      <w:r w:rsidR="005221E0" w:rsidRPr="00E804C3">
        <w:rPr>
          <w:rFonts w:ascii="Arial" w:hAnsi="Arial" w:cs="Arial"/>
          <w:b/>
        </w:rPr>
        <w:t xml:space="preserve"> </w:t>
      </w:r>
      <w:r w:rsidR="00312A72" w:rsidRPr="00E804C3">
        <w:rPr>
          <w:rFonts w:ascii="Arial" w:hAnsi="Arial" w:cs="Arial"/>
          <w:b/>
        </w:rPr>
        <w:t xml:space="preserve">č.j.: </w:t>
      </w:r>
      <w:r w:rsidR="00870A76" w:rsidRPr="00870A76">
        <w:rPr>
          <w:rFonts w:ascii="Arial" w:hAnsi="Arial" w:cs="Arial"/>
          <w:b/>
        </w:rPr>
        <w:t>MV-109315-3/SP-2020</w:t>
      </w:r>
      <w:bookmarkStart w:id="2" w:name="_GoBack"/>
      <w:bookmarkEnd w:id="2"/>
      <w:r w:rsidRPr="00E804C3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B366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</w:t>
      </w:r>
      <w:r w:rsidRPr="00CB3663">
        <w:rPr>
          <w:rFonts w:ascii="Arial" w:hAnsi="Arial" w:cs="Arial"/>
          <w:b/>
        </w:rPr>
        <w:t xml:space="preserve">zúčastnit </w:t>
      </w:r>
      <w:r w:rsidR="00153A84" w:rsidRPr="00CB3663">
        <w:rPr>
          <w:rFonts w:ascii="Arial" w:hAnsi="Arial" w:cs="Arial"/>
          <w:b/>
        </w:rPr>
        <w:t>žadatel</w:t>
      </w:r>
      <w:r w:rsidR="003D0150" w:rsidRPr="00CB3663">
        <w:rPr>
          <w:rFonts w:ascii="Arial" w:hAnsi="Arial" w:cs="Arial"/>
          <w:b/>
        </w:rPr>
        <w:t>/ka</w:t>
      </w:r>
      <w:r w:rsidRPr="00CB3663">
        <w:rPr>
          <w:rFonts w:ascii="Arial" w:hAnsi="Arial" w:cs="Arial"/>
          <w:b/>
        </w:rPr>
        <w:t>, který</w:t>
      </w:r>
      <w:r w:rsidR="003D0150" w:rsidRPr="00CB3663">
        <w:rPr>
          <w:rFonts w:ascii="Arial" w:hAnsi="Arial" w:cs="Arial"/>
          <w:b/>
        </w:rPr>
        <w:t>/á</w:t>
      </w:r>
      <w:r w:rsidRPr="00CB3663">
        <w:rPr>
          <w:rFonts w:ascii="Arial" w:hAnsi="Arial" w:cs="Arial"/>
          <w:b/>
        </w:rPr>
        <w:t>:</w:t>
      </w:r>
    </w:p>
    <w:p w:rsidR="00FC5623" w:rsidRPr="00CB3663" w:rsidRDefault="00FC5623" w:rsidP="00FC5623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CB3663">
        <w:rPr>
          <w:rFonts w:ascii="Arial" w:hAnsi="Arial" w:cs="Arial"/>
        </w:rPr>
        <w:t>splňuje základní předpoklady stanovené zákonem, tj.:</w:t>
      </w:r>
    </w:p>
    <w:p w:rsidR="003A72C0" w:rsidRPr="00023589" w:rsidRDefault="003A72C0" w:rsidP="003A72C0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23589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3A72C0" w:rsidRDefault="003A72C0" w:rsidP="003A72C0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A72C0" w:rsidRPr="00980A06" w:rsidRDefault="003A72C0" w:rsidP="003A72C0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3A72C0">
      <w:pPr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3A72C0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3A72C0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4A6E61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3A72C0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3A72C0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B0CFA" w:rsidRPr="00CB3663" w:rsidRDefault="00FB0CFA" w:rsidP="003A72C0">
      <w:pPr>
        <w:pStyle w:val="Odstavecseseznamem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7A4E59" w:rsidRPr="007A4E59">
        <w:rPr>
          <w:rFonts w:ascii="Arial" w:hAnsi="Arial" w:cs="Arial"/>
        </w:rPr>
        <w:t xml:space="preserve">plňuje </w:t>
      </w:r>
      <w:r>
        <w:rPr>
          <w:rFonts w:ascii="Arial" w:hAnsi="Arial" w:cs="Arial"/>
        </w:rPr>
        <w:t xml:space="preserve">jiný </w:t>
      </w:r>
      <w:r w:rsidR="007A4E59" w:rsidRPr="007A4E59">
        <w:rPr>
          <w:rFonts w:ascii="Arial" w:hAnsi="Arial" w:cs="Arial"/>
        </w:rPr>
        <w:t>požadavek stanov</w:t>
      </w:r>
      <w:r>
        <w:rPr>
          <w:rFonts w:ascii="Arial" w:hAnsi="Arial" w:cs="Arial"/>
        </w:rPr>
        <w:t xml:space="preserve">ený podle § 25 odst. 5 </w:t>
      </w:r>
      <w:r w:rsidR="007A4E59" w:rsidRPr="007A4E59">
        <w:rPr>
          <w:rFonts w:ascii="Arial" w:hAnsi="Arial" w:cs="Arial"/>
        </w:rPr>
        <w:t xml:space="preserve">zákona služebním předpisem služebního orgánu, kterým je společný služební předpis náměstka ministra vnitra pro státní službu a státního tajemníka v Ministerstvu vnitra č. </w:t>
      </w:r>
      <w:r w:rsidR="003A72C0">
        <w:rPr>
          <w:rFonts w:ascii="Arial" w:hAnsi="Arial" w:cs="Arial"/>
        </w:rPr>
        <w:t>25/2020</w:t>
      </w:r>
      <w:r w:rsidR="007A4E59" w:rsidRPr="007A4E59">
        <w:rPr>
          <w:rFonts w:ascii="Arial" w:hAnsi="Arial" w:cs="Arial"/>
        </w:rPr>
        <w:t xml:space="preserve">, kterým se stanoví </w:t>
      </w:r>
      <w:r w:rsidR="007A4E59" w:rsidRPr="00CB3663">
        <w:rPr>
          <w:rFonts w:ascii="Arial" w:hAnsi="Arial" w:cs="Arial"/>
        </w:rPr>
        <w:t>požadavky na služební a pracovní místa na Ministerstvu vnitra, ve znění pozdějších předpisů, kterým je</w:t>
      </w:r>
      <w:r w:rsidRPr="00CB3663">
        <w:rPr>
          <w:rFonts w:ascii="Arial" w:hAnsi="Arial" w:cs="Arial"/>
        </w:rPr>
        <w:t>:</w:t>
      </w:r>
    </w:p>
    <w:p w:rsidR="007A4E59" w:rsidRDefault="00FB0CFA" w:rsidP="003A72C0">
      <w:pPr>
        <w:pStyle w:val="Odstavecseseznamem"/>
        <w:spacing w:before="240" w:after="0" w:line="360" w:lineRule="auto"/>
        <w:ind w:left="851"/>
        <w:contextualSpacing w:val="0"/>
        <w:jc w:val="both"/>
        <w:rPr>
          <w:rFonts w:ascii="Arial" w:hAnsi="Arial" w:cs="Arial"/>
        </w:rPr>
      </w:pPr>
      <w:r w:rsidRPr="00CB3663">
        <w:rPr>
          <w:rFonts w:ascii="Arial" w:hAnsi="Arial" w:cs="Arial"/>
          <w:b/>
        </w:rPr>
        <w:lastRenderedPageBreak/>
        <w:t xml:space="preserve">úroveň znalosti cizího jazyka </w:t>
      </w:r>
      <w:r w:rsidRPr="00CB3663">
        <w:rPr>
          <w:rFonts w:ascii="Arial" w:hAnsi="Arial" w:cs="Arial"/>
        </w:rPr>
        <w:t xml:space="preserve">– znalost anglického jazyka </w:t>
      </w:r>
      <w:r w:rsidRPr="00CB3663">
        <w:rPr>
          <w:rFonts w:ascii="Arial" w:hAnsi="Arial" w:cs="Arial"/>
          <w:b/>
        </w:rPr>
        <w:t xml:space="preserve">odpovídající alespoň </w:t>
      </w:r>
      <w:r w:rsidRPr="00CB3663">
        <w:rPr>
          <w:rFonts w:ascii="Arial" w:hAnsi="Arial" w:cs="Arial"/>
          <w:b/>
        </w:rPr>
        <w:br/>
      </w:r>
      <w:r w:rsidR="00FC5623" w:rsidRPr="00CB3663">
        <w:rPr>
          <w:rFonts w:ascii="Arial" w:hAnsi="Arial" w:cs="Arial"/>
          <w:b/>
        </w:rPr>
        <w:t>2</w:t>
      </w:r>
      <w:r w:rsidRPr="00CB3663">
        <w:rPr>
          <w:rFonts w:ascii="Arial" w:hAnsi="Arial" w:cs="Arial"/>
          <w:b/>
        </w:rPr>
        <w:t>. úrovni (stupni)</w:t>
      </w:r>
      <w:r w:rsidRPr="00CB3663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CB3663">
        <w:rPr>
          <w:rStyle w:val="Znakapoznpodarou"/>
          <w:rFonts w:ascii="Arial" w:hAnsi="Arial" w:cs="Arial"/>
        </w:rPr>
        <w:footnoteReference w:id="7"/>
      </w:r>
      <w:r w:rsidR="003A72C0">
        <w:rPr>
          <w:rFonts w:ascii="Arial" w:hAnsi="Arial" w:cs="Arial"/>
        </w:rPr>
        <w:t xml:space="preserve">. </w:t>
      </w:r>
    </w:p>
    <w:p w:rsidR="003A72C0" w:rsidRPr="00FB0CFA" w:rsidRDefault="003A72C0" w:rsidP="003A72C0">
      <w:pPr>
        <w:pStyle w:val="Odstavecseseznamem"/>
        <w:spacing w:before="240" w:after="0" w:line="360" w:lineRule="auto"/>
        <w:ind w:left="851"/>
        <w:contextualSpacing w:val="0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CB3663" w:rsidRDefault="00FB0CFA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3663">
        <w:rPr>
          <w:rFonts w:ascii="Arial" w:hAnsi="Arial" w:cs="Arial"/>
          <w:color w:val="000000" w:themeColor="text1"/>
        </w:rPr>
        <w:t xml:space="preserve">Odbor </w:t>
      </w:r>
      <w:r w:rsidR="003A72C0">
        <w:rPr>
          <w:rFonts w:ascii="Arial" w:hAnsi="Arial" w:cs="Arial"/>
          <w:color w:val="000000" w:themeColor="text1"/>
        </w:rPr>
        <w:t>prevence kriminality</w:t>
      </w:r>
    </w:p>
    <w:p w:rsidR="00A3319D" w:rsidRPr="003A72C0" w:rsidRDefault="00CB3663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A72C0">
        <w:rPr>
          <w:rFonts w:ascii="Arial" w:hAnsi="Arial" w:cs="Arial"/>
          <w:color w:val="000000" w:themeColor="text1"/>
        </w:rPr>
        <w:t xml:space="preserve">Mgr. </w:t>
      </w:r>
      <w:r w:rsidR="003A72C0" w:rsidRPr="003A72C0">
        <w:rPr>
          <w:rFonts w:ascii="Arial" w:hAnsi="Arial" w:cs="Arial"/>
          <w:color w:val="000000" w:themeColor="text1"/>
        </w:rPr>
        <w:t>Kateřina Bělohlávková</w:t>
      </w:r>
    </w:p>
    <w:p w:rsidR="007708C6" w:rsidRPr="003A72C0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A72C0">
        <w:rPr>
          <w:rFonts w:ascii="Arial" w:hAnsi="Arial" w:cs="Arial"/>
          <w:color w:val="000000" w:themeColor="text1"/>
        </w:rPr>
        <w:t>tel. +420 974</w:t>
      </w:r>
      <w:r w:rsidR="003A72C0" w:rsidRPr="003A72C0">
        <w:rPr>
          <w:rFonts w:ascii="Arial" w:hAnsi="Arial" w:cs="Arial"/>
          <w:color w:val="000000" w:themeColor="text1"/>
        </w:rPr>
        <w:t> 832 401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A72C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3A72C0" w:rsidRPr="003A72C0">
          <w:rPr>
            <w:rStyle w:val="Hypertextovodkaz"/>
            <w:rFonts w:ascii="Arial" w:hAnsi="Arial" w:cs="Arial"/>
          </w:rPr>
          <w:t>katerina.belohlavkova@mvcr.cz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A72C0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3A72C0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A72C0" w:rsidRPr="0071600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C562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3A72C0" w:rsidP="003A72C0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409" w:rsidRDefault="00A21409" w:rsidP="00276ED4">
      <w:pPr>
        <w:spacing w:after="0" w:line="240" w:lineRule="auto"/>
      </w:pPr>
      <w:r>
        <w:separator/>
      </w:r>
    </w:p>
  </w:endnote>
  <w:endnote w:type="continuationSeparator" w:id="0">
    <w:p w:rsidR="00A21409" w:rsidRDefault="00A2140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70A7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409" w:rsidRDefault="00A21409" w:rsidP="00276ED4">
      <w:pPr>
        <w:spacing w:after="0" w:line="240" w:lineRule="auto"/>
      </w:pPr>
      <w:r>
        <w:separator/>
      </w:r>
    </w:p>
  </w:footnote>
  <w:footnote w:type="continuationSeparator" w:id="0">
    <w:p w:rsidR="00A21409" w:rsidRDefault="00A2140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3A72C0" w:rsidRPr="00EE40B4" w:rsidRDefault="003A72C0" w:rsidP="003A72C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FB0CFA" w:rsidRPr="00DE317A" w:rsidRDefault="00FB0CFA" w:rsidP="00FB0CFA">
      <w:pPr>
        <w:pStyle w:val="Default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>
        <w:rPr>
          <w:rFonts w:ascii="Arial" w:hAnsi="Arial" w:cs="Arial"/>
          <w:sz w:val="18"/>
          <w:szCs w:val="18"/>
        </w:rPr>
        <w:t>12823/2016</w:t>
      </w:r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18"/>
          <w:szCs w:val="18"/>
        </w:rPr>
        <w:t>ze dne 8. srpna 2016, kterým se stanoví Seznam standardizovaných jazykových zkoušek pro účely systému jazykové kvalifikace zaměstnanců ve správních úřadech.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6945B90"/>
    <w:multiLevelType w:val="hybridMultilevel"/>
    <w:tmpl w:val="BF3E253E"/>
    <w:lvl w:ilvl="0" w:tplc="9342DDA8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7240C6"/>
    <w:multiLevelType w:val="hybridMultilevel"/>
    <w:tmpl w:val="408230EE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BBB0187"/>
    <w:multiLevelType w:val="hybridMultilevel"/>
    <w:tmpl w:val="CD04B728"/>
    <w:lvl w:ilvl="0" w:tplc="3C4EDF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10"/>
  </w:num>
  <w:num w:numId="11">
    <w:abstractNumId w:val="3"/>
  </w:num>
  <w:num w:numId="12">
    <w:abstractNumId w:val="7"/>
  </w:num>
  <w:num w:numId="13">
    <w:abstractNumId w:val="1"/>
  </w:num>
  <w:num w:numId="14">
    <w:abstractNumId w:val="8"/>
  </w:num>
  <w:num w:numId="15">
    <w:abstractNumId w:val="1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29D4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577"/>
    <w:rsid w:val="002F75D4"/>
    <w:rsid w:val="003059FD"/>
    <w:rsid w:val="00312844"/>
    <w:rsid w:val="00312A72"/>
    <w:rsid w:val="00333471"/>
    <w:rsid w:val="00336923"/>
    <w:rsid w:val="00361737"/>
    <w:rsid w:val="00363007"/>
    <w:rsid w:val="00363AEF"/>
    <w:rsid w:val="003A29AF"/>
    <w:rsid w:val="003A72C0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A6E61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189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2D87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3590"/>
    <w:rsid w:val="007A4E59"/>
    <w:rsid w:val="007A512B"/>
    <w:rsid w:val="007B2360"/>
    <w:rsid w:val="007B30F5"/>
    <w:rsid w:val="007C3B99"/>
    <w:rsid w:val="007C4FF1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0A76"/>
    <w:rsid w:val="0087512E"/>
    <w:rsid w:val="008757FA"/>
    <w:rsid w:val="00893C49"/>
    <w:rsid w:val="00895346"/>
    <w:rsid w:val="008B3AD8"/>
    <w:rsid w:val="008B7462"/>
    <w:rsid w:val="008C1BD6"/>
    <w:rsid w:val="008C3B5F"/>
    <w:rsid w:val="008D09F0"/>
    <w:rsid w:val="008D4E38"/>
    <w:rsid w:val="008E1C4D"/>
    <w:rsid w:val="008E4A72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A71"/>
    <w:rsid w:val="00A21409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1579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3663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04C3"/>
    <w:rsid w:val="00EA481E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0CFA"/>
    <w:rsid w:val="00FB1375"/>
    <w:rsid w:val="00FB415C"/>
    <w:rsid w:val="00FC4AE2"/>
    <w:rsid w:val="00FC5623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99976"/>
  <w15:docId w15:val="{02FB6CE6-2031-4CE6-A4ED-A730F532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FB0C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terina.belohlav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466A2-4D8A-4CE1-AADF-EE5E46C9D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1029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10</cp:revision>
  <cp:lastPrinted>2018-07-31T04:43:00Z</cp:lastPrinted>
  <dcterms:created xsi:type="dcterms:W3CDTF">2019-10-05T09:40:00Z</dcterms:created>
  <dcterms:modified xsi:type="dcterms:W3CDTF">2020-07-09T14:07:00Z</dcterms:modified>
</cp:coreProperties>
</file>