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5249" w:rsidRDefault="00635249" w:rsidP="00635249">
      <w:pPr>
        <w:spacing w:after="0"/>
        <w:rPr>
          <w:rFonts w:ascii="Times New Roman" w:eastAsia="Times New Roman" w:hAnsi="Times New Roman"/>
        </w:rPr>
      </w:pPr>
    </w:p>
    <w:p w:rsidR="00951F54" w:rsidRDefault="00951F54" w:rsidP="00635249">
      <w:pPr>
        <w:spacing w:after="0"/>
        <w:rPr>
          <w:rFonts w:ascii="Times New Roman" w:eastAsia="Times New Roman" w:hAnsi="Times New Roman"/>
        </w:rPr>
      </w:pPr>
    </w:p>
    <w:p w:rsidR="00951F54" w:rsidRDefault="00951F54" w:rsidP="00951F54">
      <w:pPr>
        <w:rPr>
          <w:rFonts w:ascii="Times New Roman" w:eastAsia="Times New Roman" w:hAnsi="Times New Roman"/>
        </w:rPr>
      </w:pPr>
    </w:p>
    <w:tbl>
      <w:tblPr>
        <w:tblpPr w:leftFromText="141" w:rightFromText="141" w:vertAnchor="text" w:horzAnchor="margin" w:tblpXSpec="right" w:tblpY="-1798"/>
        <w:tblW w:w="2587" w:type="dxa"/>
        <w:tblLook w:val="01E0" w:firstRow="1" w:lastRow="1" w:firstColumn="1" w:lastColumn="1" w:noHBand="0" w:noVBand="0"/>
      </w:tblPr>
      <w:tblGrid>
        <w:gridCol w:w="3111"/>
      </w:tblGrid>
      <w:tr w:rsidR="002B1571" w:rsidTr="002B1571">
        <w:trPr>
          <w:trHeight w:val="464"/>
        </w:trPr>
        <w:tc>
          <w:tcPr>
            <w:tcW w:w="0" w:type="auto"/>
            <w:hideMark/>
          </w:tcPr>
          <w:p w:rsidR="002B1571" w:rsidRDefault="002B1571" w:rsidP="002B1571">
            <w:pPr>
              <w:tabs>
                <w:tab w:val="left" w:pos="405"/>
                <w:tab w:val="left" w:pos="1095"/>
                <w:tab w:val="left" w:pos="1230"/>
                <w:tab w:val="center" w:pos="1692"/>
              </w:tabs>
              <w:spacing w:after="0" w:line="240" w:lineRule="auto"/>
              <w:jc w:val="center"/>
              <w:rPr>
                <w:rFonts w:ascii="CKGinis" w:eastAsia="Times New Roman" w:hAnsi="CKGinis" w:cs="Arial"/>
                <w:sz w:val="72"/>
                <w:szCs w:val="72"/>
              </w:rPr>
            </w:pPr>
            <w:bookmarkStart w:id="0" w:name="ssl_pid"/>
            <w:r>
              <w:rPr>
                <w:rFonts w:ascii="CKGinis" w:hAnsi="CKGinis"/>
                <w:bCs/>
                <w:sz w:val="72"/>
              </w:rPr>
              <w:t>*</w:t>
            </w:r>
            <w:r>
              <w:fldChar w:fldCharType="begin">
                <w:ffData>
                  <w:name w:val="ssl_pid"/>
                  <w:enabled w:val="0"/>
                  <w:calcOnExit w:val="0"/>
                  <w:textInput>
                    <w:default w:val="MVCRX053077T"/>
                  </w:textInput>
                </w:ffData>
              </w:fldChar>
            </w:r>
            <w:r>
              <w:rPr>
                <w:rFonts w:ascii="CKGinis" w:hAnsi="CKGinis"/>
                <w:bCs/>
                <w:sz w:val="7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CKGinis" w:hAnsi="CKGinis"/>
                <w:bCs/>
                <w:sz w:val="72"/>
              </w:rPr>
              <w:t>MVCRX053077T</w:t>
            </w:r>
            <w:r>
              <w:fldChar w:fldCharType="end"/>
            </w:r>
            <w:bookmarkEnd w:id="0"/>
            <w:r>
              <w:rPr>
                <w:rFonts w:ascii="CKGinis" w:hAnsi="CKGinis"/>
                <w:bCs/>
                <w:sz w:val="72"/>
              </w:rPr>
              <w:t>*</w:t>
            </w:r>
          </w:p>
        </w:tc>
      </w:tr>
      <w:bookmarkStart w:id="1" w:name="ssl_pid1"/>
      <w:tr w:rsidR="002B1571" w:rsidTr="002B1571">
        <w:trPr>
          <w:trHeight w:val="114"/>
        </w:trPr>
        <w:tc>
          <w:tcPr>
            <w:tcW w:w="0" w:type="auto"/>
            <w:hideMark/>
          </w:tcPr>
          <w:p w:rsidR="002B1571" w:rsidRDefault="002B1571" w:rsidP="002B157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fldChar w:fldCharType="begin">
                <w:ffData>
                  <w:name w:val="ssl_pid1"/>
                  <w:enabled w:val="0"/>
                  <w:calcOnExit w:val="0"/>
                  <w:textInput>
                    <w:default w:val="MVCRX053077T"/>
                  </w:textInput>
                </w:ffData>
              </w:fldChar>
            </w:r>
            <w:r>
              <w:rPr>
                <w:rFonts w:ascii="Arial" w:hAnsi="Arial"/>
                <w:bCs/>
                <w:sz w:val="20"/>
                <w:szCs w:val="20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/>
                <w:bCs/>
                <w:sz w:val="20"/>
                <w:szCs w:val="20"/>
              </w:rPr>
              <w:t>MVCRX053077T</w:t>
            </w:r>
            <w:r>
              <w:fldChar w:fldCharType="end"/>
            </w:r>
            <w:bookmarkEnd w:id="1"/>
          </w:p>
        </w:tc>
      </w:tr>
      <w:tr w:rsidR="002B1571" w:rsidTr="002B1571">
        <w:trPr>
          <w:trHeight w:val="122"/>
        </w:trPr>
        <w:tc>
          <w:tcPr>
            <w:tcW w:w="0" w:type="auto"/>
            <w:hideMark/>
          </w:tcPr>
          <w:p w:rsidR="002B1571" w:rsidRDefault="002B1571" w:rsidP="002B1571">
            <w:pPr>
              <w:pStyle w:val="Tex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prvotní identifikátor</w:t>
            </w:r>
          </w:p>
        </w:tc>
      </w:tr>
    </w:tbl>
    <w:p w:rsidR="00635249" w:rsidRDefault="00635249" w:rsidP="00635249">
      <w:pPr>
        <w:spacing w:after="0"/>
        <w:rPr>
          <w:rFonts w:ascii="Times New Roman" w:eastAsia="Times New Roman" w:hAnsi="Times New Roman"/>
        </w:rPr>
      </w:pPr>
    </w:p>
    <w:tbl>
      <w:tblPr>
        <w:tblpPr w:leftFromText="141" w:rightFromText="141" w:vertAnchor="text" w:horzAnchor="margin" w:tblpXSpec="right" w:tblpY="-1798"/>
        <w:tblW w:w="0" w:type="auto"/>
        <w:tblLook w:val="01E0" w:firstRow="1" w:lastRow="1" w:firstColumn="1" w:lastColumn="1" w:noHBand="0" w:noVBand="0"/>
      </w:tblPr>
      <w:tblGrid>
        <w:gridCol w:w="222"/>
      </w:tblGrid>
      <w:tr w:rsidR="00635249" w:rsidTr="00635249">
        <w:tc>
          <w:tcPr>
            <w:tcW w:w="0" w:type="auto"/>
            <w:hideMark/>
          </w:tcPr>
          <w:p w:rsidR="00635249" w:rsidRDefault="00635249" w:rsidP="00635249">
            <w:pPr>
              <w:spacing w:after="0"/>
              <w:rPr>
                <w:sz w:val="24"/>
                <w:szCs w:val="24"/>
              </w:rPr>
            </w:pPr>
          </w:p>
        </w:tc>
      </w:tr>
    </w:tbl>
    <w:p w:rsidR="002B410A" w:rsidRDefault="002B410A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</w:t>
      </w:r>
      <w:r w:rsidRPr="00FC73C0">
        <w:rPr>
          <w:rFonts w:ascii="Arial" w:hAnsi="Arial" w:cs="Arial"/>
          <w:b/>
          <w:sz w:val="24"/>
          <w:szCs w:val="24"/>
        </w:rPr>
        <w:t>ZNÁMENÍ O VYHLÁŠENÍ VÝBĚROVÉHO ŘÍZENÍ</w:t>
      </w:r>
      <w:r w:rsidRPr="007D5F28">
        <w:rPr>
          <w:rFonts w:ascii="Arial" w:hAnsi="Arial" w:cs="Arial"/>
          <w:b/>
          <w:sz w:val="24"/>
          <w:szCs w:val="24"/>
        </w:rPr>
        <w:t xml:space="preserve"> </w:t>
      </w:r>
    </w:p>
    <w:p w:rsidR="00276ED4" w:rsidRDefault="00EB38C1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na služební místo</w:t>
      </w:r>
      <w:r w:rsidR="009807B4">
        <w:rPr>
          <w:rFonts w:ascii="Arial" w:hAnsi="Arial" w:cs="Arial"/>
          <w:b/>
          <w:sz w:val="24"/>
          <w:szCs w:val="24"/>
        </w:rPr>
        <w:t xml:space="preserve"> </w:t>
      </w:r>
      <w:r w:rsidR="0093556D">
        <w:rPr>
          <w:rFonts w:ascii="Arial" w:hAnsi="Arial" w:cs="Arial"/>
          <w:b/>
          <w:sz w:val="24"/>
          <w:szCs w:val="24"/>
        </w:rPr>
        <w:t>rady/</w:t>
      </w:r>
      <w:r w:rsidR="009807B4">
        <w:rPr>
          <w:rFonts w:ascii="Arial" w:hAnsi="Arial" w:cs="Arial"/>
          <w:b/>
          <w:sz w:val="24"/>
          <w:szCs w:val="24"/>
        </w:rPr>
        <w:t>ministerského rady</w:t>
      </w:r>
    </w:p>
    <w:p w:rsidR="0057691E" w:rsidRDefault="0057691E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</w:t>
      </w:r>
      <w:r w:rsidR="00EB38C1">
        <w:rPr>
          <w:rFonts w:ascii="Arial" w:hAnsi="Arial" w:cs="Arial"/>
          <w:b/>
          <w:sz w:val="24"/>
          <w:szCs w:val="24"/>
        </w:rPr>
        <w:t> </w:t>
      </w:r>
      <w:r>
        <w:rPr>
          <w:rFonts w:ascii="Arial" w:hAnsi="Arial" w:cs="Arial"/>
          <w:b/>
          <w:sz w:val="24"/>
          <w:szCs w:val="24"/>
        </w:rPr>
        <w:t>oddělení</w:t>
      </w:r>
      <w:r w:rsidR="0093556D">
        <w:rPr>
          <w:rFonts w:ascii="Arial" w:hAnsi="Arial" w:cs="Arial"/>
          <w:b/>
          <w:sz w:val="24"/>
          <w:szCs w:val="24"/>
        </w:rPr>
        <w:t xml:space="preserve"> vládního utajeného spojení</w:t>
      </w:r>
      <w:r w:rsidR="00C2798A">
        <w:rPr>
          <w:rFonts w:ascii="Arial" w:hAnsi="Arial" w:cs="Arial"/>
          <w:b/>
          <w:sz w:val="24"/>
          <w:szCs w:val="24"/>
        </w:rPr>
        <w:t>;</w:t>
      </w:r>
    </w:p>
    <w:p w:rsidR="005221E0" w:rsidRPr="00BF42F4" w:rsidRDefault="005221E0" w:rsidP="00276ED4">
      <w:pPr>
        <w:spacing w:after="0" w:line="360" w:lineRule="auto"/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toto služ</w:t>
      </w:r>
      <w:r w:rsidR="00C56012">
        <w:rPr>
          <w:rFonts w:ascii="Arial" w:hAnsi="Arial" w:cs="Arial"/>
          <w:b/>
          <w:sz w:val="24"/>
          <w:szCs w:val="24"/>
        </w:rPr>
        <w:t>ební místo je zařazeno v bezpečnostním odboru</w:t>
      </w:r>
    </w:p>
    <w:p w:rsidR="00A0294A" w:rsidRPr="00635249" w:rsidRDefault="00A0294A" w:rsidP="00276ED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76ED4" w:rsidRPr="00635249" w:rsidRDefault="0057691E" w:rsidP="0070558A">
      <w:pPr>
        <w:spacing w:after="0" w:line="360" w:lineRule="auto"/>
        <w:rPr>
          <w:rFonts w:ascii="Arial" w:hAnsi="Arial" w:cs="Arial"/>
        </w:rPr>
      </w:pPr>
      <w:r w:rsidRPr="00635249">
        <w:rPr>
          <w:rFonts w:ascii="Arial" w:hAnsi="Arial" w:cs="Arial"/>
        </w:rPr>
        <w:t xml:space="preserve">                                                                                                        </w:t>
      </w:r>
      <w:proofErr w:type="gramStart"/>
      <w:r w:rsidR="00276ED4" w:rsidRPr="002A3FD8">
        <w:rPr>
          <w:rFonts w:ascii="Arial" w:hAnsi="Arial" w:cs="Arial"/>
        </w:rPr>
        <w:t>Č.j.</w:t>
      </w:r>
      <w:proofErr w:type="gramEnd"/>
      <w:r w:rsidR="00F94ECD" w:rsidRPr="002A3FD8">
        <w:rPr>
          <w:rFonts w:ascii="Arial" w:hAnsi="Arial" w:cs="Arial"/>
        </w:rPr>
        <w:t>:</w:t>
      </w:r>
      <w:r w:rsidR="00276ED4" w:rsidRPr="002A3FD8">
        <w:rPr>
          <w:rFonts w:ascii="Arial" w:hAnsi="Arial" w:cs="Arial"/>
        </w:rPr>
        <w:t xml:space="preserve"> </w:t>
      </w:r>
      <w:r w:rsidR="009D16A9" w:rsidRPr="002A3FD8">
        <w:rPr>
          <w:rFonts w:ascii="Arial" w:hAnsi="Arial" w:cs="Arial"/>
        </w:rPr>
        <w:t>MV-</w:t>
      </w:r>
      <w:r w:rsidR="0023260A">
        <w:rPr>
          <w:rFonts w:ascii="Arial" w:hAnsi="Arial" w:cs="Arial"/>
        </w:rPr>
        <w:t>100304</w:t>
      </w:r>
      <w:r w:rsidR="00AB7FFE" w:rsidRPr="002A3FD8">
        <w:rPr>
          <w:rFonts w:ascii="Arial" w:hAnsi="Arial" w:cs="Arial"/>
        </w:rPr>
        <w:t>-</w:t>
      </w:r>
      <w:r w:rsidR="00635249" w:rsidRPr="002A3FD8">
        <w:rPr>
          <w:rFonts w:ascii="Arial" w:hAnsi="Arial" w:cs="Arial"/>
        </w:rPr>
        <w:t>3</w:t>
      </w:r>
      <w:r w:rsidR="00B02CD2" w:rsidRPr="002A3FD8">
        <w:rPr>
          <w:rFonts w:ascii="Arial" w:hAnsi="Arial" w:cs="Arial"/>
        </w:rPr>
        <w:t>/</w:t>
      </w:r>
      <w:r w:rsidRPr="002A3FD8">
        <w:rPr>
          <w:rFonts w:ascii="Arial" w:hAnsi="Arial" w:cs="Arial"/>
        </w:rPr>
        <w:t>SP-20</w:t>
      </w:r>
      <w:r w:rsidR="00F0720D" w:rsidRPr="002A3FD8">
        <w:rPr>
          <w:rFonts w:ascii="Arial" w:hAnsi="Arial" w:cs="Arial"/>
        </w:rPr>
        <w:t>20</w:t>
      </w:r>
      <w:r w:rsidR="007E5A22" w:rsidRPr="00635249">
        <w:rPr>
          <w:rFonts w:ascii="Arial" w:hAnsi="Arial" w:cs="Arial"/>
        </w:rPr>
        <w:tab/>
      </w:r>
      <w:r w:rsidRPr="00635249">
        <w:rPr>
          <w:rFonts w:ascii="Arial" w:hAnsi="Arial" w:cs="Arial"/>
        </w:rPr>
        <w:t xml:space="preserve">                                                                </w:t>
      </w:r>
      <w:r w:rsidR="0084214F" w:rsidRPr="00635249">
        <w:rPr>
          <w:rFonts w:ascii="Arial" w:hAnsi="Arial" w:cs="Arial"/>
        </w:rPr>
        <w:t xml:space="preserve">                            </w:t>
      </w:r>
      <w:r w:rsidR="00F50535">
        <w:rPr>
          <w:rFonts w:ascii="Arial" w:hAnsi="Arial" w:cs="Arial"/>
        </w:rPr>
        <w:t xml:space="preserve"> </w:t>
      </w:r>
      <w:r w:rsidR="00AE71FE" w:rsidRPr="00635249">
        <w:rPr>
          <w:rFonts w:ascii="Arial" w:hAnsi="Arial" w:cs="Arial"/>
        </w:rPr>
        <w:t>P</w:t>
      </w:r>
      <w:r w:rsidRPr="00635249">
        <w:rPr>
          <w:rFonts w:ascii="Arial" w:hAnsi="Arial" w:cs="Arial"/>
        </w:rPr>
        <w:t xml:space="preserve">raha </w:t>
      </w:r>
      <w:r w:rsidR="00562BE6">
        <w:rPr>
          <w:rFonts w:ascii="Arial" w:hAnsi="Arial" w:cs="Arial"/>
        </w:rPr>
        <w:t>26</w:t>
      </w:r>
      <w:r w:rsidR="00BF42F4">
        <w:rPr>
          <w:rFonts w:ascii="Arial" w:hAnsi="Arial" w:cs="Arial"/>
        </w:rPr>
        <w:t>. června</w:t>
      </w:r>
      <w:r w:rsidR="002E6368">
        <w:rPr>
          <w:rFonts w:ascii="Arial" w:hAnsi="Arial" w:cs="Arial"/>
        </w:rPr>
        <w:t xml:space="preserve"> 2020</w:t>
      </w:r>
    </w:p>
    <w:p w:rsidR="0070558A" w:rsidRPr="00635249" w:rsidRDefault="0070558A" w:rsidP="0070558A">
      <w:pPr>
        <w:spacing w:after="0" w:line="360" w:lineRule="auto"/>
        <w:rPr>
          <w:rFonts w:ascii="Arial" w:hAnsi="Arial" w:cs="Arial"/>
        </w:rPr>
      </w:pPr>
    </w:p>
    <w:p w:rsidR="0057691E" w:rsidRPr="00882385" w:rsidRDefault="0057691E" w:rsidP="00853463">
      <w:pPr>
        <w:spacing w:after="240" w:line="360" w:lineRule="auto"/>
        <w:jc w:val="both"/>
        <w:rPr>
          <w:rFonts w:ascii="Arial" w:hAnsi="Arial" w:cs="Arial"/>
        </w:rPr>
      </w:pPr>
      <w:r w:rsidRPr="00635249">
        <w:rPr>
          <w:rFonts w:ascii="Arial" w:hAnsi="Arial" w:cs="Arial"/>
        </w:rPr>
        <w:t>Státní tajemník v Ministerstvu vnitra</w:t>
      </w:r>
      <w:r w:rsidR="00F94686" w:rsidRPr="00635249">
        <w:rPr>
          <w:rFonts w:ascii="Arial" w:hAnsi="Arial" w:cs="Arial"/>
        </w:rPr>
        <w:t>,</w:t>
      </w:r>
      <w:r w:rsidR="00C0487A" w:rsidRPr="00635249">
        <w:rPr>
          <w:rFonts w:ascii="Arial" w:hAnsi="Arial" w:cs="Arial"/>
        </w:rPr>
        <w:t xml:space="preserve"> jako s</w:t>
      </w:r>
      <w:r w:rsidR="00276ED4" w:rsidRPr="00635249">
        <w:rPr>
          <w:rFonts w:ascii="Arial" w:hAnsi="Arial" w:cs="Arial"/>
        </w:rPr>
        <w:t>lužební orgán</w:t>
      </w:r>
      <w:r w:rsidR="00C0487A" w:rsidRPr="00635249">
        <w:rPr>
          <w:rFonts w:ascii="Arial" w:hAnsi="Arial" w:cs="Arial"/>
        </w:rPr>
        <w:t xml:space="preserve"> příslušný podle § 10 odst. 1 písm. </w:t>
      </w:r>
      <w:r w:rsidRPr="00635249">
        <w:rPr>
          <w:rFonts w:ascii="Arial" w:hAnsi="Arial" w:cs="Arial"/>
        </w:rPr>
        <w:t>f</w:t>
      </w:r>
      <w:r w:rsidR="00C0487A" w:rsidRPr="00635249">
        <w:rPr>
          <w:rFonts w:ascii="Arial" w:hAnsi="Arial" w:cs="Arial"/>
        </w:rPr>
        <w:t>) zákona č. 234/2014 Sb., o státní službě</w:t>
      </w:r>
      <w:r w:rsidR="003E630C" w:rsidRPr="00635249">
        <w:rPr>
          <w:rFonts w:ascii="Arial" w:hAnsi="Arial" w:cs="Arial"/>
        </w:rPr>
        <w:t>, ve znění pozdějších předpisů</w:t>
      </w:r>
      <w:r w:rsidR="00C0487A" w:rsidRPr="00635249">
        <w:rPr>
          <w:rFonts w:ascii="Arial" w:hAnsi="Arial" w:cs="Arial"/>
        </w:rPr>
        <w:t xml:space="preserve"> (dále jen „zákon“),</w:t>
      </w:r>
      <w:r w:rsidR="00276ED4" w:rsidRPr="00635249">
        <w:rPr>
          <w:rFonts w:ascii="Arial" w:hAnsi="Arial" w:cs="Arial"/>
        </w:rPr>
        <w:t xml:space="preserve"> vyhlašuje výběrové řízení na</w:t>
      </w:r>
      <w:r w:rsidR="003E630C" w:rsidRPr="00635249">
        <w:rPr>
          <w:rFonts w:ascii="Arial" w:hAnsi="Arial" w:cs="Arial"/>
        </w:rPr>
        <w:t> </w:t>
      </w:r>
      <w:r w:rsidR="00276ED4" w:rsidRPr="00635249">
        <w:rPr>
          <w:rFonts w:ascii="Arial" w:hAnsi="Arial" w:cs="Arial"/>
        </w:rPr>
        <w:t>služební místo</w:t>
      </w:r>
      <w:r w:rsidR="00853463" w:rsidRPr="00853463">
        <w:t xml:space="preserve"> </w:t>
      </w:r>
      <w:r w:rsidR="00853463" w:rsidRPr="00853463">
        <w:rPr>
          <w:rFonts w:ascii="Arial" w:hAnsi="Arial" w:cs="Arial"/>
          <w:b/>
        </w:rPr>
        <w:t>rady/ministerského rady v oddělení vládního utajeného spojení</w:t>
      </w:r>
      <w:r w:rsidR="00853463">
        <w:rPr>
          <w:rFonts w:ascii="Arial" w:hAnsi="Arial" w:cs="Arial"/>
          <w:b/>
        </w:rPr>
        <w:t>, ID 17019532</w:t>
      </w:r>
      <w:r w:rsidR="00240C52">
        <w:rPr>
          <w:rFonts w:ascii="Arial" w:hAnsi="Arial" w:cs="Arial"/>
          <w:b/>
        </w:rPr>
        <w:t xml:space="preserve"> </w:t>
      </w:r>
      <w:r w:rsidR="00A0294A" w:rsidRPr="00635249">
        <w:rPr>
          <w:rFonts w:ascii="Arial" w:hAnsi="Arial" w:cs="Arial"/>
        </w:rPr>
        <w:t>v</w:t>
      </w:r>
      <w:r w:rsidRPr="00635249">
        <w:rPr>
          <w:rFonts w:ascii="Arial" w:hAnsi="Arial" w:cs="Arial"/>
        </w:rPr>
        <w:t> </w:t>
      </w:r>
      <w:r w:rsidR="00A0294A" w:rsidRPr="00635249">
        <w:rPr>
          <w:rFonts w:ascii="Arial" w:hAnsi="Arial" w:cs="Arial"/>
        </w:rPr>
        <w:t>obor</w:t>
      </w:r>
      <w:r w:rsidR="00432182">
        <w:rPr>
          <w:rFonts w:ascii="Arial" w:hAnsi="Arial" w:cs="Arial"/>
        </w:rPr>
        <w:t>u</w:t>
      </w:r>
      <w:r w:rsidRPr="00635249">
        <w:rPr>
          <w:rFonts w:ascii="Arial" w:hAnsi="Arial" w:cs="Arial"/>
        </w:rPr>
        <w:t xml:space="preserve"> </w:t>
      </w:r>
      <w:r w:rsidR="00A0294A" w:rsidRPr="00635249">
        <w:rPr>
          <w:rFonts w:ascii="Arial" w:hAnsi="Arial" w:cs="Arial"/>
        </w:rPr>
        <w:t>služby</w:t>
      </w:r>
      <w:r w:rsidRPr="00635249">
        <w:rPr>
          <w:rFonts w:ascii="Arial" w:hAnsi="Arial" w:cs="Arial"/>
        </w:rPr>
        <w:t xml:space="preserve">: </w:t>
      </w:r>
    </w:p>
    <w:p w:rsidR="0086477C" w:rsidRDefault="0086477C" w:rsidP="0057691E">
      <w:pPr>
        <w:spacing w:after="240" w:line="360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59. Ochrana utajovaných informací</w:t>
      </w:r>
    </w:p>
    <w:p w:rsidR="00C0487A" w:rsidRPr="00635249" w:rsidRDefault="001D537E" w:rsidP="0057691E">
      <w:pPr>
        <w:spacing w:after="240" w:line="360" w:lineRule="auto"/>
        <w:jc w:val="both"/>
        <w:rPr>
          <w:rFonts w:ascii="Arial" w:hAnsi="Arial" w:cs="Arial"/>
          <w:b/>
        </w:rPr>
      </w:pPr>
      <w:r w:rsidRPr="00635249">
        <w:rPr>
          <w:rFonts w:ascii="Arial" w:hAnsi="Arial" w:cs="Arial"/>
        </w:rPr>
        <w:t xml:space="preserve">Místem výkonu služby </w:t>
      </w:r>
      <w:r w:rsidR="00CE079D" w:rsidRPr="00635249">
        <w:rPr>
          <w:rFonts w:ascii="Arial" w:hAnsi="Arial" w:cs="Arial"/>
        </w:rPr>
        <w:t xml:space="preserve">je </w:t>
      </w:r>
      <w:r w:rsidR="00E46404">
        <w:rPr>
          <w:rFonts w:ascii="Arial" w:hAnsi="Arial" w:cs="Arial"/>
          <w:b/>
        </w:rPr>
        <w:t>Praha.</w:t>
      </w:r>
    </w:p>
    <w:p w:rsidR="009807B4" w:rsidRPr="009807B4" w:rsidRDefault="00A0294A" w:rsidP="00913C36">
      <w:pPr>
        <w:spacing w:before="240" w:line="360" w:lineRule="auto"/>
        <w:jc w:val="both"/>
        <w:rPr>
          <w:rFonts w:ascii="Arial" w:hAnsi="Arial" w:cs="Arial"/>
          <w:b/>
        </w:rPr>
      </w:pPr>
      <w:r w:rsidRPr="00882385">
        <w:rPr>
          <w:rFonts w:ascii="Arial" w:hAnsi="Arial" w:cs="Arial"/>
        </w:rPr>
        <w:t>Služba na tomto služebním místě bude vykonáv</w:t>
      </w:r>
      <w:r w:rsidR="00882385" w:rsidRPr="00882385">
        <w:rPr>
          <w:rFonts w:ascii="Arial" w:hAnsi="Arial" w:cs="Arial"/>
        </w:rPr>
        <w:t xml:space="preserve">ána ve služebním poměru na dobu </w:t>
      </w:r>
      <w:r w:rsidR="009807B4" w:rsidRPr="009807B4">
        <w:rPr>
          <w:rFonts w:ascii="Arial" w:hAnsi="Arial" w:cs="Arial"/>
          <w:b/>
        </w:rPr>
        <w:t xml:space="preserve">neurčitou. </w:t>
      </w:r>
    </w:p>
    <w:p w:rsidR="00C0487A" w:rsidRPr="00913C36" w:rsidRDefault="001D537E" w:rsidP="00913C36">
      <w:pPr>
        <w:spacing w:before="240" w:line="360" w:lineRule="auto"/>
        <w:jc w:val="both"/>
        <w:rPr>
          <w:rFonts w:ascii="Arial" w:hAnsi="Arial" w:cs="Arial"/>
        </w:rPr>
      </w:pPr>
      <w:r w:rsidRPr="00635249">
        <w:rPr>
          <w:rFonts w:ascii="Arial" w:hAnsi="Arial" w:cs="Arial"/>
        </w:rPr>
        <w:t xml:space="preserve">Předpokládaným </w:t>
      </w:r>
      <w:r w:rsidR="00F26DDA" w:rsidRPr="00635249">
        <w:rPr>
          <w:rFonts w:ascii="Arial" w:hAnsi="Arial" w:cs="Arial"/>
        </w:rPr>
        <w:t xml:space="preserve">termínem </w:t>
      </w:r>
      <w:r w:rsidR="00092B0F" w:rsidRPr="00635249">
        <w:rPr>
          <w:rFonts w:ascii="Arial" w:hAnsi="Arial" w:cs="Arial"/>
        </w:rPr>
        <w:t xml:space="preserve">nástupu </w:t>
      </w:r>
      <w:r w:rsidR="008C3B5F" w:rsidRPr="00635249">
        <w:rPr>
          <w:rFonts w:ascii="Arial" w:hAnsi="Arial" w:cs="Arial"/>
        </w:rPr>
        <w:t>do</w:t>
      </w:r>
      <w:r w:rsidR="003E630C" w:rsidRPr="00635249">
        <w:rPr>
          <w:rFonts w:ascii="Arial" w:hAnsi="Arial" w:cs="Arial"/>
        </w:rPr>
        <w:t> </w:t>
      </w:r>
      <w:r w:rsidR="008C3B5F" w:rsidRPr="00635249">
        <w:rPr>
          <w:rFonts w:ascii="Arial" w:hAnsi="Arial" w:cs="Arial"/>
        </w:rPr>
        <w:t xml:space="preserve">služby </w:t>
      </w:r>
      <w:r w:rsidRPr="00635249">
        <w:rPr>
          <w:rFonts w:ascii="Arial" w:hAnsi="Arial" w:cs="Arial"/>
        </w:rPr>
        <w:t xml:space="preserve">je </w:t>
      </w:r>
      <w:r w:rsidR="00562BE6">
        <w:rPr>
          <w:rFonts w:ascii="Arial" w:hAnsi="Arial" w:cs="Arial"/>
          <w:b/>
        </w:rPr>
        <w:t>září</w:t>
      </w:r>
      <w:r w:rsidR="009400E1">
        <w:rPr>
          <w:rFonts w:ascii="Arial" w:hAnsi="Arial" w:cs="Arial"/>
          <w:b/>
        </w:rPr>
        <w:t xml:space="preserve"> 2020.</w:t>
      </w:r>
    </w:p>
    <w:p w:rsidR="00DE0518" w:rsidRPr="00635249" w:rsidRDefault="00DE0518" w:rsidP="00893C49">
      <w:pPr>
        <w:spacing w:after="240" w:line="360" w:lineRule="auto"/>
        <w:jc w:val="both"/>
        <w:rPr>
          <w:rFonts w:ascii="Arial" w:hAnsi="Arial" w:cs="Arial"/>
          <w:b/>
        </w:rPr>
      </w:pPr>
      <w:r w:rsidRPr="00635249">
        <w:rPr>
          <w:rFonts w:ascii="Arial" w:hAnsi="Arial" w:cs="Arial"/>
        </w:rPr>
        <w:t xml:space="preserve">Služební místo je zařazeno </w:t>
      </w:r>
      <w:r w:rsidR="008E6A0B" w:rsidRPr="00635249">
        <w:rPr>
          <w:rFonts w:ascii="Arial" w:hAnsi="Arial" w:cs="Arial"/>
        </w:rPr>
        <w:t xml:space="preserve">podle </w:t>
      </w:r>
      <w:r w:rsidR="004B2025" w:rsidRPr="00635249">
        <w:rPr>
          <w:rFonts w:ascii="Arial" w:hAnsi="Arial" w:cs="Arial"/>
        </w:rPr>
        <w:t>p</w:t>
      </w:r>
      <w:r w:rsidR="008E6A0B" w:rsidRPr="00635249">
        <w:rPr>
          <w:rFonts w:ascii="Arial" w:hAnsi="Arial" w:cs="Arial"/>
        </w:rPr>
        <w:t xml:space="preserve">řílohy č. 1 k zákonu </w:t>
      </w:r>
      <w:r w:rsidRPr="00635249">
        <w:rPr>
          <w:rFonts w:ascii="Arial" w:hAnsi="Arial" w:cs="Arial"/>
        </w:rPr>
        <w:t xml:space="preserve">do </w:t>
      </w:r>
      <w:r w:rsidR="00B64574">
        <w:rPr>
          <w:rFonts w:ascii="Arial" w:hAnsi="Arial" w:cs="Arial"/>
          <w:b/>
        </w:rPr>
        <w:t>12</w:t>
      </w:r>
      <w:r w:rsidR="00FC4AE2" w:rsidRPr="00635249">
        <w:rPr>
          <w:rFonts w:ascii="Arial" w:hAnsi="Arial" w:cs="Arial"/>
          <w:b/>
        </w:rPr>
        <w:t>.</w:t>
      </w:r>
      <w:r w:rsidRPr="00635249">
        <w:rPr>
          <w:rFonts w:ascii="Arial" w:hAnsi="Arial" w:cs="Arial"/>
          <w:b/>
        </w:rPr>
        <w:t xml:space="preserve"> platové třídy.</w:t>
      </w:r>
    </w:p>
    <w:p w:rsidR="00B64574" w:rsidRDefault="004B2025" w:rsidP="009807B4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73403D">
        <w:rPr>
          <w:rFonts w:ascii="Arial" w:hAnsi="Arial" w:cs="Arial"/>
        </w:rPr>
        <w:t>N</w:t>
      </w:r>
      <w:r w:rsidR="00417DD3" w:rsidRPr="0073403D">
        <w:rPr>
          <w:rFonts w:ascii="Arial" w:hAnsi="Arial" w:cs="Arial"/>
        </w:rPr>
        <w:t xml:space="preserve">a služebním místě </w:t>
      </w:r>
      <w:r w:rsidRPr="0073403D">
        <w:rPr>
          <w:rFonts w:ascii="Arial" w:hAnsi="Arial" w:cs="Arial"/>
        </w:rPr>
        <w:t>jsou vykonávány zejména následující činnosti</w:t>
      </w:r>
      <w:r w:rsidR="00417DD3" w:rsidRPr="0073403D">
        <w:rPr>
          <w:rFonts w:ascii="Arial" w:hAnsi="Arial" w:cs="Arial"/>
        </w:rPr>
        <w:t>:</w:t>
      </w:r>
      <w:r w:rsidR="00F10CC8" w:rsidRPr="0073403D">
        <w:rPr>
          <w:rFonts w:ascii="Arial" w:hAnsi="Arial" w:cs="Arial"/>
        </w:rPr>
        <w:t xml:space="preserve"> </w:t>
      </w:r>
      <w:r w:rsidR="00B64574">
        <w:rPr>
          <w:rFonts w:ascii="Arial" w:hAnsi="Arial" w:cs="Arial"/>
        </w:rPr>
        <w:t xml:space="preserve">praktický výkon ochrany utajovaných informací, zajištění správy osobních počítačů, nastavování parametrů aktivních prvků, služební cesty v rámci České republiky i do zahraničí. Místo není vhodné pro </w:t>
      </w:r>
      <w:r w:rsidR="00CE1655">
        <w:rPr>
          <w:rFonts w:ascii="Arial" w:hAnsi="Arial" w:cs="Arial"/>
        </w:rPr>
        <w:t>OZZ/OZP</w:t>
      </w:r>
      <w:r w:rsidR="00773531" w:rsidRPr="00145D09">
        <w:rPr>
          <w:rFonts w:ascii="Arial" w:hAnsi="Arial" w:cs="Arial"/>
        </w:rPr>
        <w:t>.</w:t>
      </w:r>
      <w:r w:rsidR="00773531">
        <w:rPr>
          <w:rFonts w:ascii="Arial" w:hAnsi="Arial" w:cs="Arial"/>
        </w:rPr>
        <w:t xml:space="preserve"> </w:t>
      </w:r>
      <w:r w:rsidR="00B64574">
        <w:rPr>
          <w:rFonts w:ascii="Arial" w:hAnsi="Arial" w:cs="Arial"/>
        </w:rPr>
        <w:t xml:space="preserve">Vysokoškolské vzdělání v bakalářském nebo magisterském studijním programu technického směru </w:t>
      </w:r>
      <w:r w:rsidR="00CB07F4">
        <w:rPr>
          <w:rFonts w:ascii="Arial" w:hAnsi="Arial" w:cs="Arial"/>
        </w:rPr>
        <w:t xml:space="preserve">je </w:t>
      </w:r>
      <w:r w:rsidR="00B64574">
        <w:rPr>
          <w:rFonts w:ascii="Arial" w:hAnsi="Arial" w:cs="Arial"/>
        </w:rPr>
        <w:t xml:space="preserve">výhodou. </w:t>
      </w:r>
      <w:r w:rsidR="00CB07F4">
        <w:rPr>
          <w:rFonts w:ascii="Arial" w:hAnsi="Arial" w:cs="Arial"/>
        </w:rPr>
        <w:t xml:space="preserve">Znalost administrace počítačů, ochota vzdělávat se a praktikovat činnost v oblasti IT technologií, dobré komunikační schopnosti, pečlivost a řidičské oprávnění skupiny B jsou výhodou. </w:t>
      </w:r>
      <w:r w:rsidR="00562BE6">
        <w:rPr>
          <w:rFonts w:ascii="Arial" w:hAnsi="Arial" w:cs="Arial"/>
        </w:rPr>
        <w:t>Z</w:t>
      </w:r>
      <w:r w:rsidR="00CE1655">
        <w:rPr>
          <w:rFonts w:ascii="Arial" w:hAnsi="Arial" w:cs="Arial"/>
        </w:rPr>
        <w:t>ákladní znalost administrace počítačů a MS Windows 10</w:t>
      </w:r>
      <w:r w:rsidR="00562BE6">
        <w:rPr>
          <w:rFonts w:ascii="Arial" w:hAnsi="Arial" w:cs="Arial"/>
        </w:rPr>
        <w:t xml:space="preserve"> je výhodou</w:t>
      </w:r>
      <w:r w:rsidR="00CE1655">
        <w:rPr>
          <w:rFonts w:ascii="Arial" w:hAnsi="Arial" w:cs="Arial"/>
        </w:rPr>
        <w:t xml:space="preserve">. </w:t>
      </w:r>
    </w:p>
    <w:p w:rsidR="00CE1655" w:rsidRDefault="00CE1655" w:rsidP="009807B4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p w:rsidR="00B228A2" w:rsidRPr="00635249" w:rsidRDefault="00276ED4" w:rsidP="009807B4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635249">
        <w:rPr>
          <w:rFonts w:ascii="Arial" w:hAnsi="Arial" w:cs="Arial"/>
        </w:rPr>
        <w:t xml:space="preserve">Posuzovány budou </w:t>
      </w:r>
      <w:r w:rsidR="00B228A2" w:rsidRPr="00635249">
        <w:rPr>
          <w:rFonts w:ascii="Arial" w:hAnsi="Arial" w:cs="Arial"/>
          <w:b/>
        </w:rPr>
        <w:t>žádosti</w:t>
      </w:r>
      <w:r w:rsidR="00CC35D5" w:rsidRPr="00635249">
        <w:rPr>
          <w:rStyle w:val="Znakapoznpodarou"/>
          <w:rFonts w:ascii="Arial" w:hAnsi="Arial" w:cs="Arial"/>
          <w:b/>
        </w:rPr>
        <w:footnoteReference w:id="1"/>
      </w:r>
      <w:r w:rsidR="003059FD" w:rsidRPr="00635249">
        <w:rPr>
          <w:rFonts w:ascii="Arial" w:hAnsi="Arial" w:cs="Arial"/>
          <w:b/>
        </w:rPr>
        <w:t xml:space="preserve"> </w:t>
      </w:r>
      <w:r w:rsidR="003059FD" w:rsidRPr="00635249">
        <w:rPr>
          <w:rFonts w:ascii="Arial" w:eastAsia="Times New Roman" w:hAnsi="Arial" w:cs="Arial"/>
          <w:lang w:eastAsia="cs-CZ"/>
        </w:rPr>
        <w:t xml:space="preserve">o přijetí do služebního poměru a zařazení na služební místo </w:t>
      </w:r>
      <w:r w:rsidR="00CC35D5" w:rsidRPr="00635249">
        <w:rPr>
          <w:rFonts w:ascii="Arial" w:eastAsia="Times New Roman" w:hAnsi="Arial" w:cs="Arial"/>
          <w:lang w:eastAsia="cs-CZ"/>
        </w:rPr>
        <w:t xml:space="preserve">nebo žádosti o zařazení na služební místo </w:t>
      </w:r>
      <w:r w:rsidR="003059FD" w:rsidRPr="00635249">
        <w:rPr>
          <w:rFonts w:ascii="Arial" w:eastAsia="Times New Roman" w:hAnsi="Arial" w:cs="Arial"/>
          <w:lang w:eastAsia="cs-CZ"/>
        </w:rPr>
        <w:t>(dále jen „žádost“)</w:t>
      </w:r>
      <w:r w:rsidR="00C0487A" w:rsidRPr="00635249">
        <w:rPr>
          <w:rFonts w:ascii="Arial" w:hAnsi="Arial" w:cs="Arial"/>
          <w:b/>
        </w:rPr>
        <w:t xml:space="preserve"> podané ve lhůtě </w:t>
      </w:r>
      <w:r w:rsidR="0057691E" w:rsidRPr="00635249">
        <w:rPr>
          <w:rFonts w:ascii="Arial" w:hAnsi="Arial" w:cs="Arial"/>
          <w:b/>
        </w:rPr>
        <w:br/>
      </w:r>
      <w:r w:rsidR="00C0487A" w:rsidRPr="00635249">
        <w:rPr>
          <w:rFonts w:ascii="Arial" w:hAnsi="Arial" w:cs="Arial"/>
          <w:b/>
        </w:rPr>
        <w:lastRenderedPageBreak/>
        <w:t>do</w:t>
      </w:r>
      <w:r w:rsidR="004C03D9" w:rsidRPr="00635249">
        <w:rPr>
          <w:rFonts w:ascii="Arial" w:hAnsi="Arial" w:cs="Arial"/>
          <w:b/>
        </w:rPr>
        <w:t> </w:t>
      </w:r>
      <w:r w:rsidR="00562BE6">
        <w:rPr>
          <w:rFonts w:ascii="Arial" w:hAnsi="Arial" w:cs="Arial"/>
          <w:b/>
        </w:rPr>
        <w:t>16</w:t>
      </w:r>
      <w:r w:rsidR="00882385">
        <w:rPr>
          <w:rFonts w:ascii="Arial" w:hAnsi="Arial" w:cs="Arial"/>
          <w:b/>
        </w:rPr>
        <w:t>. července</w:t>
      </w:r>
      <w:r w:rsidR="002E6368">
        <w:rPr>
          <w:rFonts w:ascii="Arial" w:hAnsi="Arial" w:cs="Arial"/>
          <w:b/>
        </w:rPr>
        <w:t xml:space="preserve"> 2020</w:t>
      </w:r>
      <w:r w:rsidR="00C0487A" w:rsidRPr="00635249">
        <w:rPr>
          <w:rFonts w:ascii="Arial" w:hAnsi="Arial" w:cs="Arial"/>
        </w:rPr>
        <w:t xml:space="preserve">, tj. v této lhůtě </w:t>
      </w:r>
      <w:r w:rsidRPr="00635249">
        <w:rPr>
          <w:rFonts w:ascii="Arial" w:hAnsi="Arial" w:cs="Arial"/>
        </w:rPr>
        <w:t>za</w:t>
      </w:r>
      <w:r w:rsidR="00C0487A" w:rsidRPr="00635249">
        <w:rPr>
          <w:rFonts w:ascii="Arial" w:hAnsi="Arial" w:cs="Arial"/>
        </w:rPr>
        <w:t>slané</w:t>
      </w:r>
      <w:r w:rsidRPr="00635249">
        <w:rPr>
          <w:rFonts w:ascii="Arial" w:hAnsi="Arial" w:cs="Arial"/>
        </w:rPr>
        <w:t xml:space="preserve"> </w:t>
      </w:r>
      <w:r w:rsidR="006060F0" w:rsidRPr="00635249">
        <w:rPr>
          <w:rFonts w:ascii="Arial" w:hAnsi="Arial" w:cs="Arial"/>
        </w:rPr>
        <w:t xml:space="preserve">služebnímu orgánu </w:t>
      </w:r>
      <w:r w:rsidRPr="00635249">
        <w:rPr>
          <w:rFonts w:ascii="Arial" w:hAnsi="Arial" w:cs="Arial"/>
        </w:rPr>
        <w:t>prostřednictvím</w:t>
      </w:r>
      <w:r w:rsidR="00201A97" w:rsidRPr="00635249">
        <w:rPr>
          <w:rFonts w:ascii="Arial" w:hAnsi="Arial" w:cs="Arial"/>
        </w:rPr>
        <w:t xml:space="preserve"> </w:t>
      </w:r>
      <w:r w:rsidRPr="00635249">
        <w:rPr>
          <w:rFonts w:ascii="Arial" w:hAnsi="Arial" w:cs="Arial"/>
        </w:rPr>
        <w:t>provozovatele poštovních služeb na adresu</w:t>
      </w:r>
      <w:r w:rsidR="006060F0" w:rsidRPr="00635249">
        <w:rPr>
          <w:rFonts w:ascii="Arial" w:hAnsi="Arial" w:cs="Arial"/>
        </w:rPr>
        <w:t xml:space="preserve"> služebního úřadu</w:t>
      </w:r>
      <w:r w:rsidR="00312A72" w:rsidRPr="00635249">
        <w:rPr>
          <w:rFonts w:ascii="Arial" w:hAnsi="Arial" w:cs="Arial"/>
        </w:rPr>
        <w:t xml:space="preserve"> Ministerstvo vnitra, Nad Štolou 3, 170 34 Praha 7, P. O. Box 95, </w:t>
      </w:r>
      <w:r w:rsidR="0044040E" w:rsidRPr="00635249">
        <w:rPr>
          <w:rFonts w:ascii="Arial" w:hAnsi="Arial" w:cs="Arial"/>
        </w:rPr>
        <w:t>nebo osobně poda</w:t>
      </w:r>
      <w:r w:rsidR="00C0487A" w:rsidRPr="00635249">
        <w:rPr>
          <w:rFonts w:ascii="Arial" w:hAnsi="Arial" w:cs="Arial"/>
        </w:rPr>
        <w:t>né</w:t>
      </w:r>
      <w:r w:rsidR="0044040E" w:rsidRPr="00635249">
        <w:rPr>
          <w:rFonts w:ascii="Arial" w:hAnsi="Arial" w:cs="Arial"/>
        </w:rPr>
        <w:t xml:space="preserve"> </w:t>
      </w:r>
      <w:r w:rsidRPr="00635249">
        <w:rPr>
          <w:rFonts w:ascii="Arial" w:hAnsi="Arial" w:cs="Arial"/>
        </w:rPr>
        <w:t xml:space="preserve">na podatelnu služebního </w:t>
      </w:r>
      <w:r w:rsidR="00C0487A" w:rsidRPr="00635249">
        <w:rPr>
          <w:rFonts w:ascii="Arial" w:hAnsi="Arial" w:cs="Arial"/>
        </w:rPr>
        <w:t>úřadu</w:t>
      </w:r>
      <w:r w:rsidRPr="00635249">
        <w:rPr>
          <w:rFonts w:ascii="Arial" w:hAnsi="Arial" w:cs="Arial"/>
        </w:rPr>
        <w:t xml:space="preserve"> na výše uvedené adrese</w:t>
      </w:r>
      <w:r w:rsidR="00073FE5" w:rsidRPr="00635249">
        <w:rPr>
          <w:rFonts w:ascii="Arial" w:hAnsi="Arial" w:cs="Arial"/>
        </w:rPr>
        <w:t>. Ž</w:t>
      </w:r>
      <w:r w:rsidR="006060F0" w:rsidRPr="00635249">
        <w:rPr>
          <w:rFonts w:ascii="Arial" w:hAnsi="Arial" w:cs="Arial"/>
        </w:rPr>
        <w:t xml:space="preserve">ádost lze podat rovněž </w:t>
      </w:r>
      <w:r w:rsidR="00B228A2" w:rsidRPr="00635249">
        <w:rPr>
          <w:rFonts w:ascii="Arial" w:hAnsi="Arial" w:cs="Arial"/>
        </w:rPr>
        <w:t>v</w:t>
      </w:r>
      <w:r w:rsidR="00DE317A" w:rsidRPr="00635249">
        <w:rPr>
          <w:rFonts w:ascii="Arial" w:hAnsi="Arial" w:cs="Arial"/>
        </w:rPr>
        <w:t> </w:t>
      </w:r>
      <w:r w:rsidR="00B228A2" w:rsidRPr="00635249">
        <w:rPr>
          <w:rFonts w:ascii="Arial" w:hAnsi="Arial" w:cs="Arial"/>
        </w:rPr>
        <w:t xml:space="preserve">elektronické podobě </w:t>
      </w:r>
      <w:r w:rsidR="0064419A" w:rsidRPr="00635249">
        <w:rPr>
          <w:rFonts w:ascii="Arial" w:hAnsi="Arial" w:cs="Arial"/>
        </w:rPr>
        <w:t>podepsanou</w:t>
      </w:r>
      <w:r w:rsidR="00B228A2" w:rsidRPr="00635249">
        <w:rPr>
          <w:rFonts w:ascii="Arial" w:hAnsi="Arial" w:cs="Arial"/>
        </w:rPr>
        <w:t xml:space="preserve"> uznávaným elektronickým podpisem</w:t>
      </w:r>
      <w:r w:rsidR="004C03D9" w:rsidRPr="00635249">
        <w:rPr>
          <w:rFonts w:ascii="Arial" w:hAnsi="Arial" w:cs="Arial"/>
        </w:rPr>
        <w:t xml:space="preserve"> </w:t>
      </w:r>
      <w:r w:rsidR="00B228A2" w:rsidRPr="00635249">
        <w:rPr>
          <w:rFonts w:ascii="Arial" w:hAnsi="Arial" w:cs="Arial"/>
        </w:rPr>
        <w:t>na</w:t>
      </w:r>
      <w:r w:rsidR="004C03D9" w:rsidRPr="00635249">
        <w:rPr>
          <w:rFonts w:ascii="Arial" w:hAnsi="Arial" w:cs="Arial"/>
        </w:rPr>
        <w:t xml:space="preserve"> </w:t>
      </w:r>
      <w:r w:rsidR="00B228A2" w:rsidRPr="00635249">
        <w:rPr>
          <w:rFonts w:ascii="Arial" w:hAnsi="Arial" w:cs="Arial"/>
        </w:rPr>
        <w:t xml:space="preserve">adresu </w:t>
      </w:r>
      <w:r w:rsidR="008C3B5F" w:rsidRPr="00635249">
        <w:rPr>
          <w:rFonts w:ascii="Arial" w:hAnsi="Arial" w:cs="Arial"/>
        </w:rPr>
        <w:t xml:space="preserve">elektronické pošty </w:t>
      </w:r>
      <w:r w:rsidR="00DE0518" w:rsidRPr="00635249">
        <w:rPr>
          <w:rFonts w:ascii="Arial" w:hAnsi="Arial" w:cs="Arial"/>
        </w:rPr>
        <w:t xml:space="preserve">služebního </w:t>
      </w:r>
      <w:r w:rsidR="006060F0" w:rsidRPr="00635249">
        <w:rPr>
          <w:rFonts w:ascii="Arial" w:hAnsi="Arial" w:cs="Arial"/>
        </w:rPr>
        <w:t xml:space="preserve">úřadu </w:t>
      </w:r>
      <w:hyperlink r:id="rId8" w:history="1">
        <w:r w:rsidR="00312A72" w:rsidRPr="00635249">
          <w:rPr>
            <w:rStyle w:val="Hypertextovodkaz"/>
            <w:rFonts w:ascii="Arial" w:hAnsi="Arial" w:cs="Arial"/>
            <w:color w:val="auto"/>
          </w:rPr>
          <w:t>posta@mvcr.cz</w:t>
        </w:r>
      </w:hyperlink>
      <w:r w:rsidR="00B228A2" w:rsidRPr="00635249">
        <w:rPr>
          <w:rFonts w:ascii="Arial" w:hAnsi="Arial" w:cs="Arial"/>
        </w:rPr>
        <w:t xml:space="preserve"> nebo prostřednictvím datové schránky služebního </w:t>
      </w:r>
      <w:r w:rsidR="006060F0" w:rsidRPr="00635249">
        <w:rPr>
          <w:rFonts w:ascii="Arial" w:hAnsi="Arial" w:cs="Arial"/>
        </w:rPr>
        <w:t>úřadu</w:t>
      </w:r>
      <w:r w:rsidR="005C23D9" w:rsidRPr="00635249">
        <w:rPr>
          <w:rFonts w:ascii="Arial" w:hAnsi="Arial" w:cs="Arial"/>
        </w:rPr>
        <w:t xml:space="preserve"> ID</w:t>
      </w:r>
      <w:r w:rsidR="00B228A2" w:rsidRPr="00635249">
        <w:rPr>
          <w:rFonts w:ascii="Arial" w:hAnsi="Arial" w:cs="Arial"/>
        </w:rPr>
        <w:t xml:space="preserve">: </w:t>
      </w:r>
      <w:r w:rsidR="00312A72" w:rsidRPr="00635249">
        <w:rPr>
          <w:rFonts w:ascii="Arial" w:hAnsi="Arial" w:cs="Arial"/>
        </w:rPr>
        <w:t>krk34e3.</w:t>
      </w:r>
    </w:p>
    <w:p w:rsidR="00F84D02" w:rsidRPr="000C360F" w:rsidRDefault="00276ED4" w:rsidP="00882385">
      <w:pPr>
        <w:spacing w:after="0" w:line="360" w:lineRule="auto"/>
        <w:jc w:val="both"/>
        <w:rPr>
          <w:rFonts w:ascii="Arial" w:hAnsi="Arial" w:cs="Arial"/>
          <w:b/>
        </w:rPr>
      </w:pPr>
      <w:r w:rsidRPr="00635249">
        <w:rPr>
          <w:rFonts w:ascii="Arial" w:hAnsi="Arial" w:cs="Arial"/>
        </w:rPr>
        <w:t>Obálka</w:t>
      </w:r>
      <w:r w:rsidR="00B228A2" w:rsidRPr="00635249">
        <w:rPr>
          <w:rFonts w:ascii="Arial" w:hAnsi="Arial" w:cs="Arial"/>
        </w:rPr>
        <w:t>, resp. datová zpráva, obsahující žádost včetně požadovaných listin (příloh)</w:t>
      </w:r>
      <w:r w:rsidRPr="00635249">
        <w:rPr>
          <w:rFonts w:ascii="Arial" w:hAnsi="Arial" w:cs="Arial"/>
        </w:rPr>
        <w:t xml:space="preserve"> musí být označena slovy</w:t>
      </w:r>
      <w:r w:rsidRPr="00C5656D">
        <w:rPr>
          <w:rFonts w:ascii="Arial" w:hAnsi="Arial" w:cs="Arial"/>
        </w:rPr>
        <w:t xml:space="preserve">: </w:t>
      </w:r>
      <w:r w:rsidRPr="00C5656D">
        <w:rPr>
          <w:rFonts w:ascii="Arial" w:hAnsi="Arial" w:cs="Arial"/>
          <w:b/>
        </w:rPr>
        <w:t>„Neot</w:t>
      </w:r>
      <w:r w:rsidR="00CB1067" w:rsidRPr="00C5656D">
        <w:rPr>
          <w:rFonts w:ascii="Arial" w:hAnsi="Arial" w:cs="Arial"/>
          <w:b/>
        </w:rPr>
        <w:t>e</w:t>
      </w:r>
      <w:r w:rsidRPr="00C5656D">
        <w:rPr>
          <w:rFonts w:ascii="Arial" w:hAnsi="Arial" w:cs="Arial"/>
          <w:b/>
        </w:rPr>
        <w:t>vírat“ a slovy „Výběrové řízení na služební místo</w:t>
      </w:r>
      <w:r w:rsidR="008F3917">
        <w:rPr>
          <w:rFonts w:ascii="Arial" w:hAnsi="Arial" w:cs="Arial"/>
          <w:b/>
        </w:rPr>
        <w:t xml:space="preserve"> </w:t>
      </w:r>
      <w:r w:rsidR="00C56012">
        <w:rPr>
          <w:rFonts w:ascii="Arial" w:hAnsi="Arial" w:cs="Arial"/>
          <w:b/>
        </w:rPr>
        <w:t>rady/</w:t>
      </w:r>
      <w:r w:rsidR="00806404" w:rsidRPr="00806404">
        <w:rPr>
          <w:rFonts w:ascii="Arial" w:hAnsi="Arial" w:cs="Arial"/>
          <w:b/>
        </w:rPr>
        <w:t xml:space="preserve">ministerského </w:t>
      </w:r>
      <w:r w:rsidR="00806404" w:rsidRPr="002A3FD8">
        <w:rPr>
          <w:rFonts w:ascii="Arial" w:hAnsi="Arial" w:cs="Arial"/>
          <w:b/>
        </w:rPr>
        <w:t>rady v</w:t>
      </w:r>
      <w:r w:rsidR="008F3917" w:rsidRPr="002A3FD8">
        <w:rPr>
          <w:rFonts w:ascii="Arial" w:hAnsi="Arial" w:cs="Arial"/>
          <w:b/>
        </w:rPr>
        <w:t> </w:t>
      </w:r>
      <w:r w:rsidR="00806404" w:rsidRPr="002A3FD8">
        <w:rPr>
          <w:rFonts w:ascii="Arial" w:hAnsi="Arial" w:cs="Arial"/>
          <w:b/>
        </w:rPr>
        <w:t>oddělení</w:t>
      </w:r>
      <w:r w:rsidR="008F3917" w:rsidRPr="002A3FD8">
        <w:rPr>
          <w:rFonts w:ascii="Arial" w:hAnsi="Arial" w:cs="Arial"/>
          <w:b/>
        </w:rPr>
        <w:t xml:space="preserve"> </w:t>
      </w:r>
      <w:r w:rsidR="00C56012">
        <w:rPr>
          <w:rFonts w:ascii="Arial" w:hAnsi="Arial" w:cs="Arial"/>
          <w:b/>
        </w:rPr>
        <w:t>vládního utajeného spojení v bezpečnostním odboru, ID 17019532</w:t>
      </w:r>
      <w:r w:rsidR="00313972" w:rsidRPr="002A3FD8">
        <w:rPr>
          <w:rFonts w:ascii="Arial" w:hAnsi="Arial" w:cs="Arial"/>
          <w:b/>
        </w:rPr>
        <w:t xml:space="preserve"> </w:t>
      </w:r>
      <w:proofErr w:type="gramStart"/>
      <w:r w:rsidR="002E6368" w:rsidRPr="002A3FD8">
        <w:rPr>
          <w:rFonts w:ascii="Arial" w:hAnsi="Arial" w:cs="Arial"/>
          <w:b/>
        </w:rPr>
        <w:t>č.j.</w:t>
      </w:r>
      <w:proofErr w:type="gramEnd"/>
      <w:r w:rsidR="002E6368" w:rsidRPr="002A3FD8">
        <w:rPr>
          <w:rFonts w:ascii="Arial" w:hAnsi="Arial" w:cs="Arial"/>
          <w:b/>
        </w:rPr>
        <w:t>: </w:t>
      </w:r>
      <w:r w:rsidR="00415FEA" w:rsidRPr="002A3FD8">
        <w:rPr>
          <w:rFonts w:ascii="Arial" w:hAnsi="Arial" w:cs="Arial"/>
          <w:b/>
        </w:rPr>
        <w:t>MV-</w:t>
      </w:r>
      <w:r w:rsidR="00C56012">
        <w:rPr>
          <w:rFonts w:ascii="Arial" w:hAnsi="Arial" w:cs="Arial"/>
          <w:b/>
        </w:rPr>
        <w:t>100304</w:t>
      </w:r>
      <w:r w:rsidR="00F0720D" w:rsidRPr="002A3FD8">
        <w:rPr>
          <w:rFonts w:ascii="Arial" w:hAnsi="Arial" w:cs="Arial"/>
          <w:b/>
        </w:rPr>
        <w:t>-3/SP-</w:t>
      </w:r>
      <w:r w:rsidR="00F0720D" w:rsidRPr="008F5FB8">
        <w:rPr>
          <w:rFonts w:ascii="Arial" w:hAnsi="Arial" w:cs="Arial"/>
          <w:b/>
        </w:rPr>
        <w:t>2020</w:t>
      </w:r>
      <w:r w:rsidRPr="008F5FB8">
        <w:rPr>
          <w:rFonts w:ascii="Arial" w:hAnsi="Arial" w:cs="Arial"/>
          <w:b/>
        </w:rPr>
        <w:t>“.</w:t>
      </w:r>
    </w:p>
    <w:p w:rsidR="002E6368" w:rsidRPr="00FE220C" w:rsidRDefault="002E6368" w:rsidP="00F84D02">
      <w:pPr>
        <w:spacing w:after="0" w:line="360" w:lineRule="auto"/>
        <w:jc w:val="both"/>
        <w:rPr>
          <w:rFonts w:ascii="Arial" w:hAnsi="Arial" w:cs="Arial"/>
          <w:b/>
        </w:rPr>
      </w:pPr>
    </w:p>
    <w:p w:rsidR="00276ED4" w:rsidRPr="002F75D4" w:rsidRDefault="00276ED4" w:rsidP="002F75D4">
      <w:pPr>
        <w:spacing w:after="120" w:line="360" w:lineRule="auto"/>
        <w:jc w:val="both"/>
        <w:rPr>
          <w:rFonts w:ascii="Arial" w:hAnsi="Arial" w:cs="Arial"/>
          <w:b/>
        </w:rPr>
      </w:pPr>
      <w:r w:rsidRPr="002F75D4">
        <w:rPr>
          <w:rFonts w:ascii="Arial" w:hAnsi="Arial" w:cs="Arial"/>
          <w:b/>
        </w:rPr>
        <w:t xml:space="preserve">Výběrového řízení na </w:t>
      </w:r>
      <w:r w:rsidR="006060F0" w:rsidRPr="002F75D4">
        <w:rPr>
          <w:rFonts w:ascii="Arial" w:hAnsi="Arial" w:cs="Arial"/>
          <w:b/>
        </w:rPr>
        <w:t xml:space="preserve">výše uvedené </w:t>
      </w:r>
      <w:r w:rsidRPr="002F75D4">
        <w:rPr>
          <w:rFonts w:ascii="Arial" w:hAnsi="Arial" w:cs="Arial"/>
          <w:b/>
        </w:rPr>
        <w:t>služební místo</w:t>
      </w:r>
      <w:r w:rsidR="006060F0" w:rsidRPr="002F75D4">
        <w:rPr>
          <w:rFonts w:ascii="Arial" w:hAnsi="Arial" w:cs="Arial"/>
          <w:b/>
        </w:rPr>
        <w:t xml:space="preserve"> se</w:t>
      </w:r>
      <w:r w:rsidRPr="002F75D4">
        <w:rPr>
          <w:rFonts w:ascii="Arial" w:hAnsi="Arial" w:cs="Arial"/>
          <w:b/>
        </w:rPr>
        <w:t xml:space="preserve"> v souladu se zákonem může zúčastnit </w:t>
      </w:r>
      <w:r w:rsidR="00153A84" w:rsidRPr="002F75D4">
        <w:rPr>
          <w:rFonts w:ascii="Arial" w:hAnsi="Arial" w:cs="Arial"/>
          <w:b/>
        </w:rPr>
        <w:t>žadatel</w:t>
      </w:r>
      <w:r w:rsidR="003D0150">
        <w:rPr>
          <w:rFonts w:ascii="Arial" w:hAnsi="Arial" w:cs="Arial"/>
          <w:b/>
        </w:rPr>
        <w:t>/</w:t>
      </w:r>
      <w:proofErr w:type="spellStart"/>
      <w:r w:rsidR="003D0150">
        <w:rPr>
          <w:rFonts w:ascii="Arial" w:hAnsi="Arial" w:cs="Arial"/>
          <w:b/>
        </w:rPr>
        <w:t>ka</w:t>
      </w:r>
      <w:proofErr w:type="spellEnd"/>
      <w:r w:rsidRPr="002F75D4">
        <w:rPr>
          <w:rFonts w:ascii="Arial" w:hAnsi="Arial" w:cs="Arial"/>
          <w:b/>
        </w:rPr>
        <w:t>, který</w:t>
      </w:r>
      <w:r w:rsidR="003D0150">
        <w:rPr>
          <w:rFonts w:ascii="Arial" w:hAnsi="Arial" w:cs="Arial"/>
          <w:b/>
        </w:rPr>
        <w:t>/á</w:t>
      </w:r>
      <w:r w:rsidRPr="002F75D4">
        <w:rPr>
          <w:rFonts w:ascii="Arial" w:hAnsi="Arial" w:cs="Arial"/>
          <w:b/>
        </w:rPr>
        <w:t>:</w:t>
      </w:r>
    </w:p>
    <w:p w:rsidR="00210AF7" w:rsidRPr="00210AF7" w:rsidRDefault="00276ED4" w:rsidP="00210AF7">
      <w:pPr>
        <w:pStyle w:val="Odstavecseseznamem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</w:rPr>
      </w:pPr>
      <w:r w:rsidRPr="00913C36">
        <w:rPr>
          <w:rFonts w:ascii="Arial" w:hAnsi="Arial" w:cs="Arial"/>
        </w:rPr>
        <w:t>splňuje základní předpoklady stanovené zákonem, tj.:</w:t>
      </w:r>
    </w:p>
    <w:p w:rsidR="00210AF7" w:rsidRDefault="00210AF7" w:rsidP="00210AF7">
      <w:pPr>
        <w:numPr>
          <w:ilvl w:val="0"/>
          <w:numId w:val="20"/>
        </w:numPr>
        <w:spacing w:after="120" w:line="360" w:lineRule="auto"/>
        <w:ind w:left="568" w:hanging="284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je státním občanem/státní občankou České republiky, občanem/občankou jiného členského státu Evropské unie nebo občanem/občankou státu, který je smluvním státem Dohody o Evropském hospodářském prostoru [§ 25 odst. 1 písm. a) zákona];</w:t>
      </w:r>
    </w:p>
    <w:p w:rsidR="00210AF7" w:rsidRDefault="00210AF7" w:rsidP="00210AF7">
      <w:pPr>
        <w:spacing w:after="0" w:line="360" w:lineRule="auto"/>
        <w:ind w:left="567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Splnění tohoto předpokladu se podle § 26 odst. 1 věta první zákona dokládá příslušnými listinami, tj. průkazem totožnosti nebo osvědčením o státním občanství. </w:t>
      </w:r>
      <w:r>
        <w:rPr>
          <w:rFonts w:ascii="Arial" w:hAnsi="Arial" w:cs="Arial"/>
          <w:color w:val="000000" w:themeColor="text1"/>
        </w:rPr>
        <w:br/>
        <w:t>Při podání žádosti lze podle § 26 odst. 2 zákona doložit pouze písemné čestné prohlášení o státním občanství</w:t>
      </w:r>
      <w:r>
        <w:rPr>
          <w:rStyle w:val="Znakapoznpodarou"/>
          <w:rFonts w:ascii="Arial" w:hAnsi="Arial" w:cs="Arial"/>
          <w:color w:val="000000" w:themeColor="text1"/>
        </w:rPr>
        <w:footnoteReference w:id="2"/>
      </w:r>
      <w:r>
        <w:rPr>
          <w:rFonts w:ascii="Arial" w:hAnsi="Arial" w:cs="Arial"/>
          <w:color w:val="000000" w:themeColor="text1"/>
        </w:rPr>
        <w:t xml:space="preserve"> popř. prostou kopii průkazu totožnosti; uvedenou listinu je žadatel/</w:t>
      </w:r>
      <w:proofErr w:type="spellStart"/>
      <w:r>
        <w:rPr>
          <w:rFonts w:ascii="Arial" w:hAnsi="Arial" w:cs="Arial"/>
          <w:color w:val="000000" w:themeColor="text1"/>
        </w:rPr>
        <w:t>ka</w:t>
      </w:r>
      <w:proofErr w:type="spellEnd"/>
      <w:r>
        <w:rPr>
          <w:rFonts w:ascii="Arial" w:hAnsi="Arial" w:cs="Arial"/>
          <w:color w:val="000000" w:themeColor="text1"/>
        </w:rPr>
        <w:t xml:space="preserve"> v takovém případě povinen doložit následně, nejpozději před konáním pohovoru;</w:t>
      </w:r>
    </w:p>
    <w:p w:rsidR="008F3917" w:rsidRDefault="00210AF7" w:rsidP="00562BE6">
      <w:pPr>
        <w:spacing w:after="120" w:line="360" w:lineRule="auto"/>
        <w:ind w:left="567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Žadatel/</w:t>
      </w:r>
      <w:proofErr w:type="spellStart"/>
      <w:r>
        <w:rPr>
          <w:rFonts w:ascii="Arial" w:hAnsi="Arial" w:cs="Arial"/>
          <w:color w:val="000000" w:themeColor="text1"/>
        </w:rPr>
        <w:t>ka</w:t>
      </w:r>
      <w:proofErr w:type="spellEnd"/>
      <w:r>
        <w:rPr>
          <w:rFonts w:ascii="Arial" w:hAnsi="Arial" w:cs="Arial"/>
          <w:color w:val="000000" w:themeColor="text1"/>
        </w:rPr>
        <w:t>, který/á není státním občanem/státní občankou České republiky, musí zkouškou u osoby, která jako plnoprávný člen Asociace jazykových zkušebních institucí v Evropě uskutečňuje touto asociací certifikovanou zkoušku z českého jazyka jako cizího jazyka, prokázat znalost českého jazyka; to neplatí, doloží-li, že absolvoval/a alespoň po dobu 3 školních roků základní, střední nebo vysokou školu, na kterých byl vyučovacím jazykem český jazyk. Splnění tohoto předpokladu se dokládá příslušnou listinou.</w:t>
      </w:r>
    </w:p>
    <w:p w:rsidR="00276ED4" w:rsidRDefault="00276ED4" w:rsidP="00893C49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dosáhl</w:t>
      </w:r>
      <w:r w:rsidR="003D0150">
        <w:rPr>
          <w:rFonts w:ascii="Arial" w:hAnsi="Arial" w:cs="Arial"/>
        </w:rPr>
        <w:t>/a</w:t>
      </w:r>
      <w:r>
        <w:rPr>
          <w:rFonts w:ascii="Arial" w:hAnsi="Arial" w:cs="Arial"/>
        </w:rPr>
        <w:t xml:space="preserve"> věku 18 let</w:t>
      </w:r>
      <w:r w:rsidR="00FA1431">
        <w:rPr>
          <w:rFonts w:ascii="Arial" w:hAnsi="Arial" w:cs="Arial"/>
        </w:rPr>
        <w:t xml:space="preserve"> </w:t>
      </w:r>
      <w:r w:rsidR="00FA1431" w:rsidRPr="00360B49">
        <w:rPr>
          <w:rFonts w:ascii="Arial" w:hAnsi="Arial" w:cs="Arial"/>
        </w:rPr>
        <w:t>[</w:t>
      </w:r>
      <w:r w:rsidR="00FA1431">
        <w:rPr>
          <w:rFonts w:ascii="Arial" w:hAnsi="Arial" w:cs="Arial"/>
        </w:rPr>
        <w:t>§ 25 odst. 1 písm. b) zákona</w:t>
      </w:r>
      <w:r w:rsidR="00FA1431" w:rsidRPr="00360B49">
        <w:rPr>
          <w:rFonts w:ascii="Arial" w:hAnsi="Arial" w:cs="Arial"/>
        </w:rPr>
        <w:t>]</w:t>
      </w:r>
      <w:r w:rsidR="00FA1431">
        <w:rPr>
          <w:rFonts w:ascii="Arial" w:hAnsi="Arial" w:cs="Arial"/>
        </w:rPr>
        <w:t>;</w:t>
      </w:r>
    </w:p>
    <w:p w:rsidR="00FA1431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je plně svéprávný</w:t>
      </w:r>
      <w:r w:rsidR="003D0150">
        <w:rPr>
          <w:rFonts w:ascii="Arial" w:hAnsi="Arial" w:cs="Arial"/>
        </w:rPr>
        <w:t>/á</w:t>
      </w:r>
      <w:r>
        <w:rPr>
          <w:rFonts w:ascii="Arial" w:hAnsi="Arial" w:cs="Arial"/>
        </w:rPr>
        <w:t xml:space="preserve"> </w:t>
      </w:r>
      <w:r w:rsidR="00FA1431">
        <w:rPr>
          <w:rFonts w:ascii="Arial" w:hAnsi="Arial" w:cs="Arial"/>
        </w:rPr>
        <w:t>[</w:t>
      </w:r>
      <w:r>
        <w:rPr>
          <w:rFonts w:ascii="Arial" w:hAnsi="Arial" w:cs="Arial"/>
        </w:rPr>
        <w:t>§ 25 odst. 1 písm. c) zákona</w:t>
      </w:r>
      <w:r w:rsidR="00FA1431">
        <w:rPr>
          <w:rFonts w:ascii="Arial" w:hAnsi="Arial" w:cs="Arial"/>
        </w:rPr>
        <w:t>];</w:t>
      </w:r>
      <w:r>
        <w:rPr>
          <w:rFonts w:ascii="Arial" w:hAnsi="Arial" w:cs="Arial"/>
        </w:rPr>
        <w:t xml:space="preserve"> </w:t>
      </w:r>
    </w:p>
    <w:p w:rsidR="00276ED4" w:rsidRPr="00A43F61" w:rsidRDefault="00276ED4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Splnění tohoto </w:t>
      </w:r>
      <w:r w:rsidRPr="00A43F61">
        <w:rPr>
          <w:rFonts w:ascii="Arial" w:hAnsi="Arial" w:cs="Arial"/>
        </w:rPr>
        <w:t>předpokladu se</w:t>
      </w:r>
      <w:r w:rsidR="00FA1431">
        <w:rPr>
          <w:rFonts w:ascii="Arial" w:hAnsi="Arial" w:cs="Arial"/>
        </w:rPr>
        <w:t xml:space="preserve"> podle § 26 odst. 1 věta šestá zákona</w:t>
      </w:r>
      <w:r w:rsidRPr="00A43F61">
        <w:rPr>
          <w:rFonts w:ascii="Arial" w:hAnsi="Arial" w:cs="Arial"/>
        </w:rPr>
        <w:t xml:space="preserve"> dokládá písemným čestným prohlášením</w:t>
      </w:r>
      <w:r w:rsidR="000444CB">
        <w:rPr>
          <w:rStyle w:val="Znakapoznpodarou"/>
          <w:rFonts w:ascii="Arial" w:hAnsi="Arial" w:cs="Arial"/>
        </w:rPr>
        <w:footnoteReference w:id="3"/>
      </w:r>
      <w:r w:rsidR="00FA1431">
        <w:rPr>
          <w:rFonts w:ascii="Arial" w:hAnsi="Arial" w:cs="Arial"/>
        </w:rPr>
        <w:t>;</w:t>
      </w:r>
    </w:p>
    <w:p w:rsidR="007525D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A43F61">
        <w:rPr>
          <w:rFonts w:ascii="Arial" w:hAnsi="Arial" w:cs="Arial"/>
        </w:rPr>
        <w:t>je bezúhonný</w:t>
      </w:r>
      <w:r w:rsidR="003D0150">
        <w:rPr>
          <w:rFonts w:ascii="Arial" w:hAnsi="Arial" w:cs="Arial"/>
        </w:rPr>
        <w:t>/á</w:t>
      </w:r>
      <w:r w:rsidRPr="00A43F61">
        <w:rPr>
          <w:rFonts w:ascii="Arial" w:hAnsi="Arial" w:cs="Arial"/>
        </w:rPr>
        <w:t xml:space="preserve"> </w:t>
      </w:r>
      <w:r w:rsidR="00FA1431">
        <w:rPr>
          <w:rFonts w:ascii="Arial" w:hAnsi="Arial" w:cs="Arial"/>
        </w:rPr>
        <w:t>[</w:t>
      </w:r>
      <w:r w:rsidRPr="00A43F61">
        <w:rPr>
          <w:rFonts w:ascii="Arial" w:hAnsi="Arial" w:cs="Arial"/>
        </w:rPr>
        <w:t>§ 25 odst. 1 písm. d) zákona</w:t>
      </w:r>
      <w:r w:rsidR="00FA1431">
        <w:rPr>
          <w:rFonts w:ascii="Arial" w:hAnsi="Arial" w:cs="Arial"/>
        </w:rPr>
        <w:t>]</w:t>
      </w:r>
      <w:r w:rsidR="007525D0">
        <w:rPr>
          <w:rFonts w:ascii="Arial" w:hAnsi="Arial" w:cs="Arial"/>
        </w:rPr>
        <w:t>;</w:t>
      </w:r>
    </w:p>
    <w:p w:rsidR="00755FF6" w:rsidRPr="00980A06" w:rsidRDefault="00FA1431" w:rsidP="00913C36">
      <w:pPr>
        <w:spacing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A43F61">
        <w:rPr>
          <w:rFonts w:ascii="Arial" w:hAnsi="Arial" w:cs="Arial"/>
        </w:rPr>
        <w:t xml:space="preserve">Splnění tohoto předpokladu </w:t>
      </w:r>
      <w:r>
        <w:rPr>
          <w:rFonts w:ascii="Arial" w:hAnsi="Arial" w:cs="Arial"/>
        </w:rPr>
        <w:t>se podle § 26 odst. 1 věta druhá zákona</w:t>
      </w:r>
      <w:r w:rsidRPr="006E1D7C">
        <w:rPr>
          <w:rFonts w:ascii="Arial" w:hAnsi="Arial" w:cs="Arial"/>
        </w:rPr>
        <w:t xml:space="preserve"> dokládá výpisem</w:t>
      </w:r>
      <w:r w:rsidR="007525D0">
        <w:rPr>
          <w:rFonts w:ascii="Arial" w:hAnsi="Arial" w:cs="Arial"/>
        </w:rPr>
        <w:t xml:space="preserve"> z</w:t>
      </w:r>
      <w:r w:rsidR="00755FF6">
        <w:rPr>
          <w:rFonts w:ascii="Arial" w:hAnsi="Arial" w:cs="Arial"/>
        </w:rPr>
        <w:t> </w:t>
      </w:r>
      <w:r w:rsidR="00755FF6" w:rsidRPr="00980A06">
        <w:rPr>
          <w:rFonts w:ascii="Arial" w:hAnsi="Arial" w:cs="Arial"/>
          <w:color w:val="000000" w:themeColor="text1"/>
        </w:rPr>
        <w:t xml:space="preserve">evidence </w:t>
      </w:r>
      <w:r w:rsidRPr="00980A06">
        <w:rPr>
          <w:rFonts w:ascii="Arial" w:hAnsi="Arial" w:cs="Arial"/>
          <w:color w:val="000000" w:themeColor="text1"/>
        </w:rPr>
        <w:t>Rejstříku trestů, který nesmí být starší než 3 měsíce</w:t>
      </w:r>
      <w:r w:rsidR="00EE40B4" w:rsidRPr="00980A06">
        <w:rPr>
          <w:rFonts w:ascii="Arial" w:hAnsi="Arial" w:cs="Arial"/>
          <w:color w:val="000000" w:themeColor="text1"/>
        </w:rPr>
        <w:t>. Pokud žadatel</w:t>
      </w:r>
      <w:r w:rsidR="00DB5FC2">
        <w:rPr>
          <w:rFonts w:ascii="Arial" w:hAnsi="Arial" w:cs="Arial"/>
          <w:color w:val="000000" w:themeColor="text1"/>
        </w:rPr>
        <w:t>/</w:t>
      </w:r>
      <w:proofErr w:type="spellStart"/>
      <w:r w:rsidR="00DB5FC2">
        <w:rPr>
          <w:rFonts w:ascii="Arial" w:hAnsi="Arial" w:cs="Arial"/>
          <w:color w:val="000000" w:themeColor="text1"/>
        </w:rPr>
        <w:t>ka</w:t>
      </w:r>
      <w:proofErr w:type="spellEnd"/>
      <w:r w:rsidR="00EE40B4" w:rsidRPr="00980A06">
        <w:rPr>
          <w:rFonts w:ascii="Arial" w:hAnsi="Arial" w:cs="Arial"/>
          <w:color w:val="000000" w:themeColor="text1"/>
        </w:rPr>
        <w:t xml:space="preserve"> </w:t>
      </w:r>
      <w:r w:rsidR="00DB5FC2">
        <w:rPr>
          <w:rFonts w:ascii="Arial" w:hAnsi="Arial" w:cs="Arial"/>
          <w:color w:val="000000" w:themeColor="text1"/>
        </w:rPr>
        <w:br/>
      </w:r>
      <w:r w:rsidR="00EE40B4" w:rsidRPr="00980A06">
        <w:rPr>
          <w:rFonts w:ascii="Arial" w:hAnsi="Arial" w:cs="Arial"/>
          <w:color w:val="000000" w:themeColor="text1"/>
        </w:rPr>
        <w:t>do žádosti poskytne údaje nutné k obstarání výpisu z evidence Rejstříku trestů</w:t>
      </w:r>
      <w:r w:rsidR="00EE40B4" w:rsidRPr="00980A06">
        <w:rPr>
          <w:rStyle w:val="Znakapoznpodarou"/>
          <w:rFonts w:ascii="Arial" w:hAnsi="Arial" w:cs="Arial"/>
          <w:color w:val="000000" w:themeColor="text1"/>
        </w:rPr>
        <w:footnoteReference w:id="4"/>
      </w:r>
      <w:r w:rsidR="00EE40B4" w:rsidRPr="00980A06">
        <w:rPr>
          <w:rFonts w:ascii="Arial" w:hAnsi="Arial" w:cs="Arial"/>
          <w:color w:val="000000" w:themeColor="text1"/>
        </w:rPr>
        <w:t>, není již povinen výpis z evidence Rejstříku trestů</w:t>
      </w:r>
      <w:r w:rsidR="00755FF6" w:rsidRPr="00980A06">
        <w:rPr>
          <w:rFonts w:ascii="Arial" w:hAnsi="Arial" w:cs="Arial"/>
          <w:color w:val="000000" w:themeColor="text1"/>
        </w:rPr>
        <w:t xml:space="preserve"> doložit</w:t>
      </w:r>
      <w:r w:rsidR="00EE40B4" w:rsidRPr="00980A06">
        <w:rPr>
          <w:rFonts w:ascii="Arial" w:hAnsi="Arial" w:cs="Arial"/>
          <w:color w:val="000000" w:themeColor="text1"/>
        </w:rPr>
        <w:t xml:space="preserve">, neboť si </w:t>
      </w:r>
      <w:r w:rsidR="00755FF6" w:rsidRPr="00980A06">
        <w:rPr>
          <w:rFonts w:ascii="Arial" w:hAnsi="Arial" w:cs="Arial"/>
          <w:color w:val="000000" w:themeColor="text1"/>
        </w:rPr>
        <w:t xml:space="preserve">ho služební orgán </w:t>
      </w:r>
      <w:r w:rsidR="00EE40B4" w:rsidRPr="00980A06">
        <w:rPr>
          <w:rFonts w:ascii="Arial" w:hAnsi="Arial" w:cs="Arial"/>
          <w:color w:val="000000" w:themeColor="text1"/>
        </w:rPr>
        <w:t xml:space="preserve">vyžádá na základě poskytnutých údajů přímo od Rejstříku trestů. </w:t>
      </w:r>
    </w:p>
    <w:p w:rsidR="008278D5" w:rsidRPr="00980A06" w:rsidRDefault="00040479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d</w:t>
      </w:r>
      <w:r w:rsidR="00276ED4" w:rsidRPr="00980A06">
        <w:rPr>
          <w:rFonts w:ascii="Arial" w:hAnsi="Arial" w:cs="Arial"/>
          <w:color w:val="000000" w:themeColor="text1"/>
        </w:rPr>
        <w:t>osáhl</w:t>
      </w:r>
      <w:r w:rsidR="00DB5FC2">
        <w:rPr>
          <w:rFonts w:ascii="Arial" w:hAnsi="Arial" w:cs="Arial"/>
          <w:color w:val="000000" w:themeColor="text1"/>
        </w:rPr>
        <w:t>/a</w:t>
      </w:r>
      <w:r w:rsidR="00276ED4" w:rsidRPr="00980A06">
        <w:rPr>
          <w:rFonts w:ascii="Arial" w:hAnsi="Arial" w:cs="Arial"/>
          <w:color w:val="000000" w:themeColor="text1"/>
        </w:rPr>
        <w:t xml:space="preserve"> vzdělání stanoveného zákonem pro toto služební místo </w:t>
      </w:r>
      <w:r w:rsidR="007525D0" w:rsidRPr="00980A06">
        <w:rPr>
          <w:rFonts w:ascii="Arial" w:hAnsi="Arial" w:cs="Arial"/>
          <w:color w:val="000000" w:themeColor="text1"/>
        </w:rPr>
        <w:t>[</w:t>
      </w:r>
      <w:r w:rsidR="00276ED4" w:rsidRPr="00980A06">
        <w:rPr>
          <w:rFonts w:ascii="Arial" w:hAnsi="Arial" w:cs="Arial"/>
          <w:color w:val="000000" w:themeColor="text1"/>
        </w:rPr>
        <w:t>§ 25 odst. 1 písm. e) zákona</w:t>
      </w:r>
      <w:r w:rsidR="007525D0" w:rsidRPr="00980A06">
        <w:rPr>
          <w:rFonts w:ascii="Arial" w:hAnsi="Arial" w:cs="Arial"/>
          <w:color w:val="000000" w:themeColor="text1"/>
        </w:rPr>
        <w:t>]</w:t>
      </w:r>
      <w:r w:rsidR="006C7AEF" w:rsidRPr="00980A06">
        <w:rPr>
          <w:rFonts w:ascii="Arial" w:hAnsi="Arial" w:cs="Arial"/>
          <w:color w:val="000000" w:themeColor="text1"/>
        </w:rPr>
        <w:t>, tj.</w:t>
      </w:r>
      <w:r w:rsidR="00002CFA">
        <w:rPr>
          <w:rFonts w:ascii="Arial" w:hAnsi="Arial" w:cs="Arial"/>
          <w:color w:val="000000" w:themeColor="text1"/>
        </w:rPr>
        <w:t xml:space="preserve"> </w:t>
      </w:r>
      <w:r w:rsidR="00806404">
        <w:rPr>
          <w:rFonts w:ascii="Arial" w:hAnsi="Arial" w:cs="Arial"/>
          <w:color w:val="000000" w:themeColor="text1"/>
        </w:rPr>
        <w:t>vysokoškolského vzdělání v</w:t>
      </w:r>
      <w:r w:rsidR="00562BE6">
        <w:rPr>
          <w:rFonts w:ascii="Arial" w:hAnsi="Arial" w:cs="Arial"/>
          <w:color w:val="000000" w:themeColor="text1"/>
        </w:rPr>
        <w:t xml:space="preserve"> bakalářském nebo </w:t>
      </w:r>
      <w:r w:rsidR="00240C52">
        <w:rPr>
          <w:rFonts w:ascii="Arial" w:hAnsi="Arial" w:cs="Arial"/>
          <w:color w:val="000000" w:themeColor="text1"/>
        </w:rPr>
        <w:t>magisterském studijním programu;</w:t>
      </w:r>
    </w:p>
    <w:p w:rsidR="00276ED4" w:rsidRDefault="008278D5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 w:rsidRPr="00BE0997">
        <w:rPr>
          <w:rFonts w:ascii="Arial" w:hAnsi="Arial" w:cs="Arial"/>
        </w:rPr>
        <w:t xml:space="preserve">Splnění </w:t>
      </w:r>
      <w:r>
        <w:rPr>
          <w:rFonts w:ascii="Arial" w:hAnsi="Arial" w:cs="Arial"/>
        </w:rPr>
        <w:t xml:space="preserve">tohoto předpokladu se </w:t>
      </w:r>
      <w:r w:rsidR="007525D0">
        <w:rPr>
          <w:rFonts w:ascii="Arial" w:hAnsi="Arial" w:cs="Arial"/>
        </w:rPr>
        <w:t xml:space="preserve">podle </w:t>
      </w:r>
      <w:r w:rsidR="007525D0" w:rsidRPr="00BE0997">
        <w:rPr>
          <w:rFonts w:ascii="Arial" w:hAnsi="Arial" w:cs="Arial"/>
        </w:rPr>
        <w:t xml:space="preserve">§ 26 odst. 1 věta první </w:t>
      </w:r>
      <w:r w:rsidR="007525D0">
        <w:rPr>
          <w:rFonts w:ascii="Arial" w:hAnsi="Arial" w:cs="Arial"/>
        </w:rPr>
        <w:t xml:space="preserve">zákona </w:t>
      </w:r>
      <w:r>
        <w:rPr>
          <w:rFonts w:ascii="Arial" w:hAnsi="Arial" w:cs="Arial"/>
        </w:rPr>
        <w:t>dokládá</w:t>
      </w:r>
      <w:r w:rsidRPr="00BE0997">
        <w:rPr>
          <w:rFonts w:ascii="Arial" w:hAnsi="Arial" w:cs="Arial"/>
        </w:rPr>
        <w:t xml:space="preserve"> </w:t>
      </w:r>
      <w:r w:rsidRPr="00EB5034">
        <w:rPr>
          <w:rFonts w:ascii="Arial" w:hAnsi="Arial" w:cs="Arial"/>
          <w:color w:val="000000" w:themeColor="text1"/>
        </w:rPr>
        <w:t>příslušnými listinami</w:t>
      </w:r>
      <w:r w:rsidR="00D44A1A" w:rsidRPr="00EB5034">
        <w:rPr>
          <w:rFonts w:ascii="Arial" w:hAnsi="Arial" w:cs="Arial"/>
          <w:color w:val="000000" w:themeColor="text1"/>
        </w:rPr>
        <w:t>,</w:t>
      </w:r>
      <w:r w:rsidR="007525D0" w:rsidRPr="00EB5034">
        <w:rPr>
          <w:rFonts w:ascii="Arial" w:hAnsi="Arial" w:cs="Arial"/>
          <w:color w:val="000000" w:themeColor="text1"/>
        </w:rPr>
        <w:t xml:space="preserve"> </w:t>
      </w:r>
      <w:r w:rsidR="00D44A1A" w:rsidRPr="00EB5034">
        <w:rPr>
          <w:rFonts w:ascii="Arial" w:hAnsi="Arial" w:cs="Arial"/>
          <w:color w:val="000000" w:themeColor="text1"/>
        </w:rPr>
        <w:t xml:space="preserve">tj. </w:t>
      </w:r>
      <w:r w:rsidR="007525D0" w:rsidRPr="00EB5034">
        <w:rPr>
          <w:rFonts w:ascii="Arial" w:hAnsi="Arial" w:cs="Arial"/>
          <w:color w:val="000000" w:themeColor="text1"/>
        </w:rPr>
        <w:t>originál</w:t>
      </w:r>
      <w:r w:rsidR="00D44A1A" w:rsidRPr="00EB5034">
        <w:rPr>
          <w:rFonts w:ascii="Arial" w:hAnsi="Arial" w:cs="Arial"/>
          <w:color w:val="000000" w:themeColor="text1"/>
        </w:rPr>
        <w:t>em</w:t>
      </w:r>
      <w:r w:rsidR="007525D0" w:rsidRPr="00EB5034">
        <w:rPr>
          <w:rFonts w:ascii="Arial" w:hAnsi="Arial" w:cs="Arial"/>
          <w:color w:val="000000" w:themeColor="text1"/>
        </w:rPr>
        <w:t xml:space="preserve"> nebo </w:t>
      </w:r>
      <w:r w:rsidRPr="00EB5034">
        <w:rPr>
          <w:rFonts w:ascii="Arial" w:hAnsi="Arial" w:cs="Arial"/>
          <w:color w:val="000000" w:themeColor="text1"/>
        </w:rPr>
        <w:t>úředně ověřen</w:t>
      </w:r>
      <w:r w:rsidR="00D44A1A" w:rsidRPr="00EB5034">
        <w:rPr>
          <w:rFonts w:ascii="Arial" w:hAnsi="Arial" w:cs="Arial"/>
          <w:color w:val="000000" w:themeColor="text1"/>
        </w:rPr>
        <w:t>ou</w:t>
      </w:r>
      <w:r w:rsidRPr="00EB5034">
        <w:rPr>
          <w:rFonts w:ascii="Arial" w:hAnsi="Arial" w:cs="Arial"/>
          <w:color w:val="000000" w:themeColor="text1"/>
        </w:rPr>
        <w:t xml:space="preserve"> kopi</w:t>
      </w:r>
      <w:r w:rsidR="00D44A1A" w:rsidRPr="00EB5034">
        <w:rPr>
          <w:rFonts w:ascii="Arial" w:hAnsi="Arial" w:cs="Arial"/>
          <w:color w:val="000000" w:themeColor="text1"/>
        </w:rPr>
        <w:t>í</w:t>
      </w:r>
      <w:r w:rsidRPr="00EB5034">
        <w:rPr>
          <w:rFonts w:ascii="Arial" w:hAnsi="Arial" w:cs="Arial"/>
          <w:color w:val="000000" w:themeColor="text1"/>
        </w:rPr>
        <w:t xml:space="preserve"> dokladu o dosaženém vzdělání</w:t>
      </w:r>
      <w:r w:rsidR="00726ACB" w:rsidRPr="00EB5034">
        <w:rPr>
          <w:rFonts w:ascii="Arial" w:hAnsi="Arial" w:cs="Arial"/>
          <w:color w:val="000000" w:themeColor="text1"/>
        </w:rPr>
        <w:t>.</w:t>
      </w:r>
      <w:r w:rsidRPr="00EB5034">
        <w:rPr>
          <w:rFonts w:ascii="Arial" w:hAnsi="Arial" w:cs="Arial"/>
          <w:color w:val="000000" w:themeColor="text1"/>
        </w:rPr>
        <w:t xml:space="preserve"> Při</w:t>
      </w:r>
      <w:r w:rsidR="00DD494D" w:rsidRPr="00EB5034">
        <w:rPr>
          <w:rFonts w:ascii="Arial" w:hAnsi="Arial" w:cs="Arial"/>
          <w:color w:val="000000" w:themeColor="text1"/>
        </w:rPr>
        <w:t> </w:t>
      </w:r>
      <w:r w:rsidR="007525D0">
        <w:rPr>
          <w:rFonts w:ascii="Arial" w:hAnsi="Arial" w:cs="Arial"/>
        </w:rPr>
        <w:t>podání</w:t>
      </w:r>
      <w:r>
        <w:rPr>
          <w:rFonts w:ascii="Arial" w:hAnsi="Arial" w:cs="Arial"/>
        </w:rPr>
        <w:t xml:space="preserve"> žádosti lze </w:t>
      </w:r>
      <w:r w:rsidR="00D44A1A">
        <w:rPr>
          <w:rFonts w:ascii="Arial" w:hAnsi="Arial" w:cs="Arial"/>
        </w:rPr>
        <w:t>podle</w:t>
      </w:r>
      <w:r>
        <w:rPr>
          <w:rFonts w:ascii="Arial" w:hAnsi="Arial" w:cs="Arial"/>
        </w:rPr>
        <w:t xml:space="preserve"> § 26 odst. 2 zákona doložit </w:t>
      </w:r>
      <w:r w:rsidR="00704EFE">
        <w:rPr>
          <w:rFonts w:ascii="Arial" w:hAnsi="Arial" w:cs="Arial"/>
        </w:rPr>
        <w:t xml:space="preserve">pouze </w:t>
      </w:r>
      <w:r w:rsidR="00D44A1A">
        <w:rPr>
          <w:rFonts w:ascii="Arial" w:hAnsi="Arial" w:cs="Arial"/>
        </w:rPr>
        <w:t xml:space="preserve">písemné </w:t>
      </w:r>
      <w:r w:rsidR="00704EFE">
        <w:rPr>
          <w:rFonts w:ascii="Arial" w:hAnsi="Arial" w:cs="Arial"/>
        </w:rPr>
        <w:t>čestné prohlášení</w:t>
      </w:r>
      <w:r w:rsidR="007525D0">
        <w:rPr>
          <w:rFonts w:ascii="Arial" w:hAnsi="Arial" w:cs="Arial"/>
        </w:rPr>
        <w:t xml:space="preserve"> o dosaženém vzdělání</w:t>
      </w:r>
      <w:r w:rsidR="00755FF6">
        <w:rPr>
          <w:rStyle w:val="Znakapoznpodarou"/>
          <w:rFonts w:ascii="Arial" w:hAnsi="Arial" w:cs="Arial"/>
        </w:rPr>
        <w:footnoteReference w:id="5"/>
      </w:r>
      <w:r w:rsidR="007525D0">
        <w:rPr>
          <w:rFonts w:ascii="Arial" w:hAnsi="Arial" w:cs="Arial"/>
        </w:rPr>
        <w:t xml:space="preserve">; </w:t>
      </w:r>
      <w:r w:rsidR="00D44A1A">
        <w:rPr>
          <w:rFonts w:ascii="Arial" w:hAnsi="Arial" w:cs="Arial"/>
        </w:rPr>
        <w:t xml:space="preserve">uvedenou </w:t>
      </w:r>
      <w:r w:rsidR="007525D0" w:rsidRPr="00BE0997">
        <w:rPr>
          <w:rFonts w:ascii="Arial" w:hAnsi="Arial" w:cs="Arial"/>
        </w:rPr>
        <w:t>listin</w:t>
      </w:r>
      <w:r w:rsidR="00D44A1A">
        <w:rPr>
          <w:rFonts w:ascii="Arial" w:hAnsi="Arial" w:cs="Arial"/>
        </w:rPr>
        <w:t>u</w:t>
      </w:r>
      <w:r w:rsidR="007525D0" w:rsidRPr="00BE0997">
        <w:rPr>
          <w:rFonts w:ascii="Arial" w:hAnsi="Arial" w:cs="Arial"/>
        </w:rPr>
        <w:t xml:space="preserve"> </w:t>
      </w:r>
      <w:r w:rsidR="007525D0">
        <w:rPr>
          <w:rFonts w:ascii="Arial" w:hAnsi="Arial" w:cs="Arial"/>
        </w:rPr>
        <w:t xml:space="preserve">lze </w:t>
      </w:r>
      <w:r w:rsidR="007525D0" w:rsidRPr="00BE0997">
        <w:rPr>
          <w:rFonts w:ascii="Arial" w:hAnsi="Arial" w:cs="Arial"/>
        </w:rPr>
        <w:t xml:space="preserve">v takovém případě </w:t>
      </w:r>
      <w:r w:rsidR="007525D0">
        <w:rPr>
          <w:rFonts w:ascii="Arial" w:hAnsi="Arial" w:cs="Arial"/>
        </w:rPr>
        <w:t>doložit</w:t>
      </w:r>
      <w:r w:rsidR="007525D0" w:rsidRPr="00BE0997">
        <w:rPr>
          <w:rFonts w:ascii="Arial" w:hAnsi="Arial" w:cs="Arial"/>
        </w:rPr>
        <w:t xml:space="preserve"> následně, nejpozději před konáním</w:t>
      </w:r>
      <w:r w:rsidR="007525D0">
        <w:rPr>
          <w:rFonts w:ascii="Arial" w:hAnsi="Arial" w:cs="Arial"/>
        </w:rPr>
        <w:t xml:space="preserve"> pohovoru;</w:t>
      </w:r>
      <w:r w:rsidR="006B4B0E">
        <w:rPr>
          <w:rFonts w:ascii="Arial" w:hAnsi="Arial" w:cs="Arial"/>
        </w:rPr>
        <w:t xml:space="preserve"> </w:t>
      </w:r>
    </w:p>
    <w:p w:rsidR="008278D5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6E1D7C">
        <w:rPr>
          <w:rFonts w:ascii="Arial" w:hAnsi="Arial" w:cs="Arial"/>
        </w:rPr>
        <w:t xml:space="preserve">má potřebnou zdravotní způsobilost </w:t>
      </w:r>
      <w:r w:rsidR="00240188">
        <w:rPr>
          <w:rFonts w:ascii="Arial" w:hAnsi="Arial" w:cs="Arial"/>
        </w:rPr>
        <w:t>[</w:t>
      </w:r>
      <w:r w:rsidRPr="006E1D7C">
        <w:rPr>
          <w:rFonts w:ascii="Arial" w:hAnsi="Arial" w:cs="Arial"/>
        </w:rPr>
        <w:t>§ 25 odst. 1 písm. f) zákona</w:t>
      </w:r>
      <w:r w:rsidR="00240188">
        <w:rPr>
          <w:rFonts w:ascii="Arial" w:hAnsi="Arial" w:cs="Arial"/>
        </w:rPr>
        <w:t>]</w:t>
      </w:r>
      <w:r w:rsidR="00D44A1A">
        <w:rPr>
          <w:rFonts w:ascii="Arial" w:hAnsi="Arial" w:cs="Arial"/>
        </w:rPr>
        <w:t>;</w:t>
      </w:r>
      <w:r w:rsidRPr="006E1D7C">
        <w:rPr>
          <w:rFonts w:ascii="Arial" w:hAnsi="Arial" w:cs="Arial"/>
        </w:rPr>
        <w:t xml:space="preserve"> </w:t>
      </w:r>
    </w:p>
    <w:p w:rsidR="00AB7FFE" w:rsidRDefault="008278D5" w:rsidP="004D665F">
      <w:pPr>
        <w:spacing w:after="240" w:line="360" w:lineRule="auto"/>
        <w:ind w:left="567"/>
        <w:jc w:val="both"/>
        <w:rPr>
          <w:rFonts w:ascii="Arial" w:hAnsi="Arial" w:cs="Arial"/>
        </w:rPr>
      </w:pPr>
      <w:r w:rsidRPr="00BE0997">
        <w:rPr>
          <w:rFonts w:ascii="Arial" w:hAnsi="Arial" w:cs="Arial"/>
        </w:rPr>
        <w:t xml:space="preserve">Splnění </w:t>
      </w:r>
      <w:r>
        <w:rPr>
          <w:rFonts w:ascii="Arial" w:hAnsi="Arial" w:cs="Arial"/>
        </w:rPr>
        <w:t xml:space="preserve">tohoto předpokladu se </w:t>
      </w:r>
      <w:r w:rsidR="00D44A1A">
        <w:rPr>
          <w:rFonts w:ascii="Arial" w:hAnsi="Arial" w:cs="Arial"/>
        </w:rPr>
        <w:t xml:space="preserve">podle </w:t>
      </w:r>
      <w:r w:rsidR="00D44A1A" w:rsidRPr="00BE0997">
        <w:rPr>
          <w:rFonts w:ascii="Arial" w:hAnsi="Arial" w:cs="Arial"/>
        </w:rPr>
        <w:t xml:space="preserve">§ 26 odst. </w:t>
      </w:r>
      <w:r w:rsidR="00DD494D">
        <w:rPr>
          <w:rFonts w:ascii="Arial" w:hAnsi="Arial" w:cs="Arial"/>
        </w:rPr>
        <w:t>3</w:t>
      </w:r>
      <w:r w:rsidR="00DD494D" w:rsidRPr="00BE0997">
        <w:rPr>
          <w:rFonts w:ascii="Arial" w:hAnsi="Arial" w:cs="Arial"/>
        </w:rPr>
        <w:t xml:space="preserve"> </w:t>
      </w:r>
      <w:r w:rsidR="00D44A1A">
        <w:rPr>
          <w:rFonts w:ascii="Arial" w:hAnsi="Arial" w:cs="Arial"/>
        </w:rPr>
        <w:t xml:space="preserve">zákona </w:t>
      </w:r>
      <w:r>
        <w:rPr>
          <w:rFonts w:ascii="Arial" w:hAnsi="Arial" w:cs="Arial"/>
        </w:rPr>
        <w:t>dokládá</w:t>
      </w:r>
      <w:r w:rsidRPr="00BE0997">
        <w:rPr>
          <w:rFonts w:ascii="Arial" w:hAnsi="Arial" w:cs="Arial"/>
        </w:rPr>
        <w:t xml:space="preserve"> </w:t>
      </w:r>
      <w:r w:rsidR="00DD494D">
        <w:rPr>
          <w:rFonts w:ascii="Arial" w:hAnsi="Arial" w:cs="Arial"/>
        </w:rPr>
        <w:t>písemným čestným prohlášením</w:t>
      </w:r>
      <w:r w:rsidR="0085428E">
        <w:rPr>
          <w:rStyle w:val="Znakapoznpodarou"/>
          <w:rFonts w:ascii="Arial" w:hAnsi="Arial" w:cs="Arial"/>
        </w:rPr>
        <w:footnoteReference w:id="6"/>
      </w:r>
      <w:r w:rsidR="0085428E">
        <w:rPr>
          <w:rFonts w:ascii="Arial" w:hAnsi="Arial" w:cs="Arial"/>
        </w:rPr>
        <w:t>. U nejvhodnějšího žadatele vybraného podle § 28 odst. 2 nebo 3 zákona služební orgán ověří splnění tohoto předpokladu zajištěním vstupní lékařské prohlídky podle zákona o specifických lékařských službách</w:t>
      </w:r>
      <w:r w:rsidR="00D44A1A">
        <w:rPr>
          <w:rFonts w:ascii="Arial" w:hAnsi="Arial" w:cs="Arial"/>
        </w:rPr>
        <w:t>;</w:t>
      </w:r>
    </w:p>
    <w:p w:rsidR="00C56012" w:rsidRPr="00E92A12" w:rsidRDefault="00C56012" w:rsidP="00C56012">
      <w:pPr>
        <w:pStyle w:val="Odstavecseseznamem"/>
        <w:numPr>
          <w:ilvl w:val="0"/>
          <w:numId w:val="11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 w:rsidRPr="00E92A12">
        <w:rPr>
          <w:rFonts w:ascii="Arial" w:hAnsi="Arial" w:cs="Arial"/>
          <w:color w:val="000000" w:themeColor="text1"/>
        </w:rPr>
        <w:t xml:space="preserve">Splňuje </w:t>
      </w:r>
      <w:r w:rsidRPr="00E92A12">
        <w:rPr>
          <w:rFonts w:ascii="Arial" w:hAnsi="Arial" w:cs="Arial"/>
        </w:rPr>
        <w:t xml:space="preserve">jiný požadavek stanovený podle § 25 odst. 5 zákona služebním předpisem služebního orgánu, kterým je společný služební předpis náměstka ministra vnitra </w:t>
      </w:r>
      <w:r w:rsidRPr="00E92A12">
        <w:rPr>
          <w:rFonts w:ascii="Arial" w:hAnsi="Arial" w:cs="Arial"/>
        </w:rPr>
        <w:br/>
        <w:t>pro státní službu a státního tajem</w:t>
      </w:r>
      <w:r w:rsidR="00F26B9B">
        <w:rPr>
          <w:rFonts w:ascii="Arial" w:hAnsi="Arial" w:cs="Arial"/>
        </w:rPr>
        <w:t>níka v Ministerstvu vnitra č. 21/2020</w:t>
      </w:r>
      <w:r w:rsidRPr="00E92A12">
        <w:rPr>
          <w:rFonts w:ascii="Arial" w:hAnsi="Arial" w:cs="Arial"/>
        </w:rPr>
        <w:t xml:space="preserve">, kterým </w:t>
      </w:r>
      <w:r w:rsidRPr="00E92A12">
        <w:rPr>
          <w:rFonts w:ascii="Arial" w:hAnsi="Arial" w:cs="Arial"/>
        </w:rPr>
        <w:br/>
        <w:t xml:space="preserve">se stanoví požadavky na služební a pracovní místa na Ministerstvu vnitra, ve znění pozdějších předpisů, </w:t>
      </w:r>
      <w:r w:rsidRPr="00E92A12">
        <w:rPr>
          <w:rFonts w:ascii="Arial" w:hAnsi="Arial" w:cs="Arial"/>
          <w:color w:val="000000" w:themeColor="text1"/>
        </w:rPr>
        <w:t xml:space="preserve">ve znění pozdějších předpisů, kterým je: </w:t>
      </w:r>
    </w:p>
    <w:p w:rsidR="00C56012" w:rsidRPr="00E92A12" w:rsidRDefault="00C56012" w:rsidP="00C56012">
      <w:pPr>
        <w:pStyle w:val="Odstavecseseznamem"/>
        <w:numPr>
          <w:ilvl w:val="3"/>
          <w:numId w:val="19"/>
        </w:numPr>
        <w:tabs>
          <w:tab w:val="left" w:pos="851"/>
        </w:tabs>
        <w:spacing w:after="120" w:line="360" w:lineRule="auto"/>
        <w:ind w:left="567" w:firstLine="0"/>
        <w:jc w:val="both"/>
        <w:rPr>
          <w:rFonts w:ascii="Arial" w:hAnsi="Arial" w:cs="Arial"/>
          <w:color w:val="000000" w:themeColor="text1"/>
        </w:rPr>
      </w:pPr>
      <w:r w:rsidRPr="00E92A12">
        <w:rPr>
          <w:rFonts w:ascii="Arial" w:hAnsi="Arial" w:cs="Arial"/>
          <w:b/>
          <w:color w:val="000000" w:themeColor="text1"/>
        </w:rPr>
        <w:t>způsobilost mít přístup k utajovaným informacím stupně utajení Tajné</w:t>
      </w:r>
      <w:r>
        <w:rPr>
          <w:rFonts w:ascii="Arial" w:hAnsi="Arial" w:cs="Arial"/>
          <w:color w:val="000000" w:themeColor="text1"/>
        </w:rPr>
        <w:t xml:space="preserve"> v </w:t>
      </w:r>
      <w:r w:rsidRPr="00E92A12">
        <w:rPr>
          <w:rFonts w:ascii="Arial" w:hAnsi="Arial" w:cs="Arial"/>
          <w:color w:val="000000" w:themeColor="text1"/>
        </w:rPr>
        <w:t>souladu se zákonem č. 412/2005 Sb., o oc</w:t>
      </w:r>
      <w:r>
        <w:rPr>
          <w:rFonts w:ascii="Arial" w:hAnsi="Arial" w:cs="Arial"/>
          <w:color w:val="000000" w:themeColor="text1"/>
        </w:rPr>
        <w:t>hraně utajovaných informací a o </w:t>
      </w:r>
      <w:r w:rsidRPr="00E92A12">
        <w:rPr>
          <w:rFonts w:ascii="Arial" w:hAnsi="Arial" w:cs="Arial"/>
          <w:color w:val="000000" w:themeColor="text1"/>
        </w:rPr>
        <w:t>bezpečnostní způsobilosti, ve znění pozdějších předpisů;</w:t>
      </w:r>
    </w:p>
    <w:p w:rsidR="00C56012" w:rsidRPr="00E92A12" w:rsidRDefault="00C56012" w:rsidP="00C56012">
      <w:pPr>
        <w:spacing w:after="0" w:line="360" w:lineRule="auto"/>
        <w:ind w:left="567"/>
        <w:jc w:val="both"/>
        <w:rPr>
          <w:rFonts w:ascii="Arial" w:hAnsi="Arial" w:cs="Arial"/>
          <w:b/>
        </w:rPr>
      </w:pPr>
      <w:r w:rsidRPr="00E92A12">
        <w:rPr>
          <w:rFonts w:ascii="Arial" w:hAnsi="Arial" w:cs="Arial"/>
          <w:color w:val="000000" w:themeColor="text1"/>
        </w:rPr>
        <w:lastRenderedPageBreak/>
        <w:t>splnění tohoto požadavku se dokládá úředně ověřenou kopií platného Osvědčení fyzické osoby na požadovaný stupeň utajení nebo vyšší. Pokud žadatel nedisponuje příslušným dokladem a zároveň jeho žádost nebude z jiných důvodů vyřazena postupem podle ustanovení § 27 odst. 2 zákona o státní službě, bude akceptováno, pokud žadatel doloží, že podal žádost o vydání osvědčení fyzické osoby příslušného stupně utajení nejpozději před vydáním rozhodnutí o přijetí žadatele do služebního poměru a zařazení na služební místo;</w:t>
      </w:r>
    </w:p>
    <w:p w:rsidR="00C56012" w:rsidRPr="00E92A12" w:rsidRDefault="00C56012" w:rsidP="00C56012">
      <w:pPr>
        <w:pStyle w:val="Odstavecseseznamem"/>
        <w:numPr>
          <w:ilvl w:val="3"/>
          <w:numId w:val="19"/>
        </w:numPr>
        <w:tabs>
          <w:tab w:val="left" w:pos="851"/>
        </w:tabs>
        <w:spacing w:after="120" w:line="360" w:lineRule="auto"/>
        <w:ind w:left="567" w:firstLine="0"/>
        <w:jc w:val="both"/>
        <w:rPr>
          <w:rFonts w:ascii="Arial" w:hAnsi="Arial" w:cs="Arial"/>
        </w:rPr>
      </w:pPr>
      <w:r w:rsidRPr="00E92A12">
        <w:rPr>
          <w:rFonts w:ascii="Arial" w:hAnsi="Arial" w:cs="Arial"/>
          <w:color w:val="000000" w:themeColor="text1"/>
        </w:rPr>
        <w:t xml:space="preserve">odborný požadavek potřebný pro výkon služby - zvláštní odborná způsobilost </w:t>
      </w:r>
      <w:r w:rsidRPr="00E92A12">
        <w:rPr>
          <w:rFonts w:ascii="Arial" w:hAnsi="Arial" w:cs="Arial"/>
          <w:b/>
          <w:color w:val="000000" w:themeColor="text1"/>
        </w:rPr>
        <w:t>kryptografické ochrany</w:t>
      </w:r>
      <w:r w:rsidRPr="00E92A12">
        <w:rPr>
          <w:rFonts w:ascii="Arial" w:hAnsi="Arial" w:cs="Arial"/>
          <w:color w:val="000000" w:themeColor="text1"/>
        </w:rPr>
        <w:t xml:space="preserve"> definované v § 39 zákona č. 412/2005 Sb.; </w:t>
      </w:r>
    </w:p>
    <w:p w:rsidR="00C56012" w:rsidRPr="00404B4F" w:rsidRDefault="00C56012" w:rsidP="006424F1">
      <w:pPr>
        <w:pStyle w:val="Odstavecseseznamem"/>
        <w:spacing w:after="240" w:line="360" w:lineRule="auto"/>
        <w:ind w:left="567"/>
        <w:jc w:val="both"/>
        <w:rPr>
          <w:rFonts w:ascii="Arial" w:hAnsi="Arial" w:cs="Arial"/>
        </w:rPr>
      </w:pPr>
      <w:r w:rsidRPr="00E92A12">
        <w:rPr>
          <w:rFonts w:ascii="Arial" w:hAnsi="Arial" w:cs="Arial"/>
          <w:color w:val="000000" w:themeColor="text1"/>
        </w:rPr>
        <w:t>Splněním tohoto požadavku se dokládá originálem nebo úředně ověřenou kopií příslušné listiny - osvědčení o absolvování kurzu.</w:t>
      </w:r>
      <w:r>
        <w:rPr>
          <w:rFonts w:ascii="Arial" w:hAnsi="Arial" w:cs="Arial"/>
          <w:color w:val="000000" w:themeColor="text1"/>
        </w:rPr>
        <w:t xml:space="preserve"> </w:t>
      </w:r>
      <w:r w:rsidR="006424F1" w:rsidRPr="00E92A12">
        <w:rPr>
          <w:rFonts w:ascii="Arial" w:hAnsi="Arial" w:cs="Arial"/>
          <w:color w:val="000000" w:themeColor="text1"/>
        </w:rPr>
        <w:t xml:space="preserve">Pokud žadatel nedisponuje příslušným dokladem a zároveň jeho žádost nebude z jiných důvodů vyřazena postupem podle ustanovení § 27 odst. 2 zákona o státní službě, </w:t>
      </w:r>
      <w:r w:rsidR="006424F1">
        <w:rPr>
          <w:rFonts w:ascii="Arial" w:hAnsi="Arial" w:cs="Arial"/>
          <w:color w:val="000000" w:themeColor="text1"/>
        </w:rPr>
        <w:t>musí</w:t>
      </w:r>
      <w:r w:rsidR="006424F1" w:rsidRPr="00E92A12">
        <w:rPr>
          <w:rFonts w:ascii="Arial" w:hAnsi="Arial" w:cs="Arial"/>
          <w:color w:val="000000" w:themeColor="text1"/>
        </w:rPr>
        <w:t xml:space="preserve"> žadatel </w:t>
      </w:r>
      <w:r w:rsidR="006424F1">
        <w:rPr>
          <w:rFonts w:ascii="Arial" w:hAnsi="Arial" w:cs="Arial"/>
          <w:color w:val="000000" w:themeColor="text1"/>
        </w:rPr>
        <w:t>podat</w:t>
      </w:r>
      <w:r w:rsidR="006424F1" w:rsidRPr="00E92A12">
        <w:rPr>
          <w:rFonts w:ascii="Arial" w:hAnsi="Arial" w:cs="Arial"/>
          <w:color w:val="000000" w:themeColor="text1"/>
        </w:rPr>
        <w:t xml:space="preserve"> žádost o vydání </w:t>
      </w:r>
      <w:r w:rsidR="006424F1">
        <w:rPr>
          <w:rFonts w:ascii="Arial" w:hAnsi="Arial" w:cs="Arial"/>
          <w:color w:val="000000" w:themeColor="text1"/>
        </w:rPr>
        <w:t>tohoto osvědčení</w:t>
      </w:r>
      <w:r w:rsidR="006424F1" w:rsidRPr="00E92A12">
        <w:rPr>
          <w:rFonts w:ascii="Arial" w:hAnsi="Arial" w:cs="Arial"/>
          <w:color w:val="000000" w:themeColor="text1"/>
        </w:rPr>
        <w:t xml:space="preserve"> </w:t>
      </w:r>
      <w:r w:rsidR="006424F1">
        <w:rPr>
          <w:rFonts w:ascii="Arial" w:hAnsi="Arial" w:cs="Arial"/>
          <w:color w:val="000000" w:themeColor="text1"/>
        </w:rPr>
        <w:t>po</w:t>
      </w:r>
      <w:r w:rsidR="006424F1" w:rsidRPr="00E92A12">
        <w:rPr>
          <w:rFonts w:ascii="Arial" w:hAnsi="Arial" w:cs="Arial"/>
          <w:color w:val="000000" w:themeColor="text1"/>
        </w:rPr>
        <w:t xml:space="preserve"> přijetí žadatele do služebního poměru a zařazení na služební místo</w:t>
      </w:r>
    </w:p>
    <w:p w:rsidR="00EB5034" w:rsidRPr="00033C70" w:rsidRDefault="00FC4AE2" w:rsidP="00EB503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K</w:t>
      </w:r>
      <w:r w:rsidR="00EB5034" w:rsidRPr="00033C70">
        <w:rPr>
          <w:rFonts w:ascii="Arial" w:hAnsi="Arial" w:cs="Arial"/>
          <w:b/>
          <w:color w:val="000000" w:themeColor="text1"/>
        </w:rPr>
        <w:t> žádosti dále žadatel přiloží:</w:t>
      </w:r>
    </w:p>
    <w:p w:rsidR="00EB5034" w:rsidRPr="00033C70" w:rsidRDefault="00EB5034" w:rsidP="00EB5034">
      <w:pPr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strukturovaný profesní životopis,</w:t>
      </w:r>
    </w:p>
    <w:p w:rsidR="004D665F" w:rsidRPr="006424F1" w:rsidRDefault="00EB5034" w:rsidP="006424F1">
      <w:pPr>
        <w:numPr>
          <w:ilvl w:val="0"/>
          <w:numId w:val="6"/>
        </w:numPr>
        <w:spacing w:after="120" w:line="360" w:lineRule="auto"/>
        <w:ind w:left="284" w:hanging="284"/>
        <w:contextualSpacing/>
        <w:jc w:val="both"/>
        <w:rPr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písemnou práci na  téma „Motivace žadatele/žadatelky ve vztahu ke služebnímu místu“, </w:t>
      </w:r>
      <w:r w:rsidR="00913C36">
        <w:rPr>
          <w:rFonts w:ascii="Arial" w:hAnsi="Arial" w:cs="Arial"/>
          <w:color w:val="000000" w:themeColor="text1"/>
        </w:rPr>
        <w:br/>
      </w:r>
      <w:r w:rsidRPr="00033C70">
        <w:rPr>
          <w:rFonts w:ascii="Arial" w:hAnsi="Arial" w:cs="Arial"/>
          <w:color w:val="000000" w:themeColor="text1"/>
        </w:rPr>
        <w:t>na něž se hlásí do výběrového řízení</w:t>
      </w:r>
      <w:r w:rsidRPr="00033C70">
        <w:rPr>
          <w:color w:val="000000" w:themeColor="text1"/>
        </w:rPr>
        <w:t xml:space="preserve"> </w:t>
      </w:r>
      <w:r w:rsidRPr="00033C70">
        <w:rPr>
          <w:rFonts w:ascii="Arial" w:hAnsi="Arial" w:cs="Arial"/>
          <w:color w:val="000000" w:themeColor="text1"/>
        </w:rPr>
        <w:t xml:space="preserve">v rozsahu maximálně </w:t>
      </w:r>
      <w:r w:rsidR="001A376B">
        <w:rPr>
          <w:rFonts w:ascii="Arial" w:hAnsi="Arial" w:cs="Arial"/>
          <w:color w:val="000000" w:themeColor="text1"/>
        </w:rPr>
        <w:t xml:space="preserve">dvou </w:t>
      </w:r>
      <w:r w:rsidRPr="00033C70">
        <w:rPr>
          <w:rFonts w:ascii="Arial" w:hAnsi="Arial" w:cs="Arial"/>
          <w:color w:val="000000" w:themeColor="text1"/>
        </w:rPr>
        <w:t>normostran</w:t>
      </w:r>
      <w:r w:rsidRPr="00033C70">
        <w:rPr>
          <w:rStyle w:val="Znakapoznpodarou"/>
          <w:rFonts w:cs="Arial"/>
          <w:color w:val="000000" w:themeColor="text1"/>
        </w:rPr>
        <w:footnoteReference w:id="7"/>
      </w:r>
      <w:r w:rsidRPr="00033C70">
        <w:rPr>
          <w:rFonts w:ascii="Arial" w:hAnsi="Arial" w:cs="Arial"/>
          <w:color w:val="000000" w:themeColor="text1"/>
        </w:rPr>
        <w:t>.</w:t>
      </w:r>
    </w:p>
    <w:p w:rsidR="006424F1" w:rsidRPr="0070558A" w:rsidRDefault="006424F1" w:rsidP="006424F1">
      <w:pPr>
        <w:spacing w:after="120" w:line="120" w:lineRule="auto"/>
        <w:ind w:left="284"/>
        <w:contextualSpacing/>
        <w:jc w:val="both"/>
        <w:rPr>
          <w:color w:val="000000" w:themeColor="text1"/>
        </w:rPr>
      </w:pPr>
    </w:p>
    <w:p w:rsidR="00A3319D" w:rsidRPr="00A3319D" w:rsidRDefault="00A3319D" w:rsidP="006424F1">
      <w:pPr>
        <w:spacing w:before="120"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  <w:r w:rsidRPr="00A3319D">
        <w:rPr>
          <w:rFonts w:ascii="Arial" w:hAnsi="Arial" w:cs="Arial"/>
          <w:b/>
          <w:color w:val="000000" w:themeColor="text1"/>
        </w:rPr>
        <w:t>Bližší informace k vykonávaným činnostem na služebním místě Vám poskytne:</w:t>
      </w:r>
    </w:p>
    <w:p w:rsidR="00F26B9B" w:rsidRPr="00463E42" w:rsidRDefault="00F26B9B" w:rsidP="00F26B9B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463E42">
        <w:rPr>
          <w:rFonts w:ascii="Arial" w:hAnsi="Arial" w:cs="Arial"/>
          <w:color w:val="000000" w:themeColor="text1"/>
        </w:rPr>
        <w:t xml:space="preserve">Odbor bezpečnostní </w:t>
      </w:r>
    </w:p>
    <w:p w:rsidR="00F26B9B" w:rsidRPr="00463E42" w:rsidRDefault="00F26B9B" w:rsidP="00F26B9B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463E42">
        <w:rPr>
          <w:rFonts w:ascii="Arial" w:hAnsi="Arial" w:cs="Arial"/>
          <w:color w:val="000000" w:themeColor="text1"/>
        </w:rPr>
        <w:t>Ing. Jaroslav Maršík</w:t>
      </w:r>
    </w:p>
    <w:p w:rsidR="00F26B9B" w:rsidRPr="00463E42" w:rsidRDefault="00F26B9B" w:rsidP="00F26B9B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463E42">
        <w:rPr>
          <w:rFonts w:ascii="Arial" w:hAnsi="Arial" w:cs="Arial"/>
          <w:color w:val="000000" w:themeColor="text1"/>
        </w:rPr>
        <w:t xml:space="preserve">tel.: +420 974 832 246   </w:t>
      </w:r>
    </w:p>
    <w:p w:rsidR="00F26B9B" w:rsidRDefault="00F26B9B" w:rsidP="00F26B9B">
      <w:pPr>
        <w:spacing w:after="0" w:line="360" w:lineRule="auto"/>
        <w:contextualSpacing/>
        <w:jc w:val="both"/>
        <w:rPr>
          <w:rStyle w:val="Hypertextovodkaz"/>
          <w:rFonts w:ascii="Arial" w:hAnsi="Arial" w:cs="Arial"/>
        </w:rPr>
      </w:pPr>
      <w:r w:rsidRPr="00463E42">
        <w:rPr>
          <w:rFonts w:ascii="Arial" w:hAnsi="Arial" w:cs="Arial"/>
          <w:color w:val="000000" w:themeColor="text1"/>
        </w:rPr>
        <w:t xml:space="preserve">e-mail: </w:t>
      </w:r>
      <w:hyperlink r:id="rId9" w:history="1">
        <w:r w:rsidRPr="00463E42">
          <w:rPr>
            <w:rStyle w:val="Hypertextovodkaz"/>
            <w:rFonts w:ascii="Arial" w:hAnsi="Arial" w:cs="Arial"/>
          </w:rPr>
          <w:t>jaroslav.marsik@mvcr.cz</w:t>
        </w:r>
      </w:hyperlink>
    </w:p>
    <w:p w:rsidR="006424F1" w:rsidRPr="00463E42" w:rsidRDefault="006424F1" w:rsidP="006424F1">
      <w:pPr>
        <w:spacing w:after="0" w:line="120" w:lineRule="auto"/>
        <w:contextualSpacing/>
        <w:jc w:val="both"/>
        <w:rPr>
          <w:rFonts w:ascii="Arial" w:hAnsi="Arial" w:cs="Arial"/>
          <w:color w:val="000000" w:themeColor="text1"/>
        </w:rPr>
      </w:pPr>
    </w:p>
    <w:p w:rsidR="00A3319D" w:rsidRDefault="00A3319D" w:rsidP="006424F1">
      <w:pPr>
        <w:spacing w:before="240"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  <w:r w:rsidRPr="00A3319D">
        <w:rPr>
          <w:rFonts w:ascii="Arial" w:hAnsi="Arial" w:cs="Arial"/>
          <w:b/>
          <w:color w:val="000000" w:themeColor="text1"/>
        </w:rPr>
        <w:t>Bližší informace k personálním záležitostem Vám poskytne:</w:t>
      </w:r>
    </w:p>
    <w:p w:rsidR="00205BF7" w:rsidRPr="00205BF7" w:rsidRDefault="00205BF7" w:rsidP="00205BF7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205BF7">
        <w:rPr>
          <w:rFonts w:ascii="Arial" w:hAnsi="Arial" w:cs="Arial"/>
          <w:color w:val="000000" w:themeColor="text1"/>
        </w:rPr>
        <w:t xml:space="preserve">Odbor personální </w:t>
      </w:r>
    </w:p>
    <w:p w:rsidR="00205BF7" w:rsidRPr="00205BF7" w:rsidRDefault="00B724A3" w:rsidP="00205BF7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Ing. Miloslava Baďurová</w:t>
      </w:r>
    </w:p>
    <w:p w:rsidR="00205BF7" w:rsidRPr="00205BF7" w:rsidRDefault="00205BF7" w:rsidP="00205BF7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205BF7">
        <w:rPr>
          <w:rFonts w:ascii="Arial" w:hAnsi="Arial" w:cs="Arial"/>
          <w:color w:val="000000" w:themeColor="text1"/>
        </w:rPr>
        <w:t>tel. +420 974</w:t>
      </w:r>
      <w:r w:rsidR="00B724A3">
        <w:rPr>
          <w:rFonts w:ascii="Arial" w:hAnsi="Arial" w:cs="Arial"/>
          <w:color w:val="000000" w:themeColor="text1"/>
        </w:rPr>
        <w:t> 833 241</w:t>
      </w:r>
    </w:p>
    <w:p w:rsidR="007B2360" w:rsidRDefault="00205BF7" w:rsidP="007B2360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205BF7">
        <w:rPr>
          <w:rFonts w:ascii="Arial" w:hAnsi="Arial" w:cs="Arial"/>
          <w:color w:val="000000" w:themeColor="text1"/>
        </w:rPr>
        <w:t xml:space="preserve">e-mail: </w:t>
      </w:r>
      <w:hyperlink r:id="rId10" w:history="1">
        <w:r w:rsidR="00BC6E36" w:rsidRPr="003377C9">
          <w:rPr>
            <w:rStyle w:val="Hypertextovodkaz"/>
            <w:rFonts w:ascii="Arial" w:hAnsi="Arial" w:cs="Arial"/>
          </w:rPr>
          <w:t>miloslava.badurova@mvcr.cz</w:t>
        </w:r>
      </w:hyperlink>
    </w:p>
    <w:p w:rsidR="00205BF7" w:rsidRPr="00767644" w:rsidRDefault="00205BF7" w:rsidP="006424F1">
      <w:pPr>
        <w:spacing w:after="0" w:line="240" w:lineRule="auto"/>
        <w:contextualSpacing/>
        <w:jc w:val="both"/>
        <w:rPr>
          <w:rFonts w:ascii="Arial" w:hAnsi="Arial" w:cs="Arial"/>
          <w:color w:val="000000" w:themeColor="text1"/>
        </w:rPr>
      </w:pPr>
    </w:p>
    <w:p w:rsidR="00F84D02" w:rsidRPr="00635249" w:rsidRDefault="00B3674E" w:rsidP="00637369">
      <w:pPr>
        <w:jc w:val="both"/>
        <w:rPr>
          <w:rFonts w:ascii="Arial" w:hAnsi="Arial" w:cs="Arial"/>
        </w:rPr>
      </w:pPr>
      <w:r w:rsidRPr="00B3674E">
        <w:rPr>
          <w:rFonts w:ascii="Arial" w:hAnsi="Arial" w:cs="Arial"/>
        </w:rPr>
        <w:t>Služební úřad Ministerstvo vnitra podporuje rovnost žen a mužů</w:t>
      </w:r>
      <w:r w:rsidR="00720604">
        <w:rPr>
          <w:rFonts w:ascii="Arial" w:hAnsi="Arial" w:cs="Arial"/>
        </w:rPr>
        <w:t>,</w:t>
      </w:r>
      <w:r w:rsidRPr="00B3674E">
        <w:rPr>
          <w:rFonts w:ascii="Arial" w:hAnsi="Arial" w:cs="Arial"/>
        </w:rPr>
        <w:t xml:space="preserve"> a proto vítá zájem žadatelek i žadatelů.</w:t>
      </w:r>
      <w:r w:rsidR="004D665F">
        <w:rPr>
          <w:rFonts w:ascii="Arial" w:hAnsi="Arial" w:cs="Arial"/>
        </w:rPr>
        <w:t xml:space="preserve"> </w:t>
      </w:r>
      <w:bookmarkStart w:id="2" w:name="_GoBack"/>
      <w:bookmarkEnd w:id="2"/>
    </w:p>
    <w:p w:rsidR="00EB5034" w:rsidRPr="00637369" w:rsidRDefault="00975BED" w:rsidP="00EB5034">
      <w:pPr>
        <w:spacing w:line="240" w:lineRule="auto"/>
        <w:ind w:left="4956" w:firstLine="708"/>
        <w:contextualSpacing/>
        <w:rPr>
          <w:rFonts w:ascii="Arial" w:eastAsiaTheme="minorEastAsia" w:hAnsi="Arial" w:cs="Arial"/>
          <w:b/>
          <w:color w:val="000000" w:themeColor="text1"/>
          <w:lang w:eastAsia="cs-CZ"/>
        </w:rPr>
      </w:pPr>
      <w:r>
        <w:rPr>
          <w:rFonts w:ascii="Arial" w:eastAsiaTheme="minorEastAsia" w:hAnsi="Arial" w:cs="Arial"/>
          <w:color w:val="000000" w:themeColor="text1"/>
          <w:lang w:eastAsia="cs-CZ"/>
        </w:rPr>
        <w:t xml:space="preserve">     </w:t>
      </w:r>
      <w:r w:rsidR="004533B0" w:rsidRPr="00637369">
        <w:rPr>
          <w:rFonts w:ascii="Arial" w:eastAsiaTheme="minorEastAsia" w:hAnsi="Arial" w:cs="Arial"/>
          <w:b/>
          <w:color w:val="000000" w:themeColor="text1"/>
          <w:lang w:eastAsia="cs-CZ"/>
        </w:rPr>
        <w:t>RN</w:t>
      </w:r>
      <w:r w:rsidR="00720604" w:rsidRPr="00637369">
        <w:rPr>
          <w:rFonts w:ascii="Arial" w:eastAsiaTheme="minorEastAsia" w:hAnsi="Arial" w:cs="Arial"/>
          <w:b/>
          <w:color w:val="000000" w:themeColor="text1"/>
          <w:lang w:eastAsia="cs-CZ"/>
        </w:rPr>
        <w:t xml:space="preserve">Dr. </w:t>
      </w:r>
      <w:r w:rsidR="001B6E87" w:rsidRPr="00637369">
        <w:rPr>
          <w:rFonts w:ascii="Arial" w:eastAsiaTheme="minorEastAsia" w:hAnsi="Arial" w:cs="Arial"/>
          <w:b/>
          <w:color w:val="000000" w:themeColor="text1"/>
          <w:lang w:eastAsia="cs-CZ"/>
        </w:rPr>
        <w:t xml:space="preserve">Josef Postránecký </w:t>
      </w:r>
    </w:p>
    <w:p w:rsidR="00EB5034" w:rsidRDefault="00637369" w:rsidP="007708C6">
      <w:pPr>
        <w:spacing w:line="240" w:lineRule="auto"/>
        <w:ind w:left="4956"/>
        <w:contextualSpacing/>
        <w:rPr>
          <w:rFonts w:ascii="Arial" w:hAnsi="Arial" w:cs="Arial"/>
          <w:b/>
        </w:rPr>
      </w:pPr>
      <w:r>
        <w:rPr>
          <w:rFonts w:ascii="Arial" w:eastAsiaTheme="minorEastAsia" w:hAnsi="Arial" w:cs="Arial"/>
          <w:color w:val="000000" w:themeColor="text1"/>
          <w:lang w:eastAsia="cs-CZ"/>
        </w:rPr>
        <w:t xml:space="preserve">        </w:t>
      </w:r>
      <w:r w:rsidR="00EB5034" w:rsidRPr="00033C70">
        <w:rPr>
          <w:rFonts w:ascii="Arial" w:eastAsiaTheme="minorEastAsia" w:hAnsi="Arial" w:cs="Arial"/>
          <w:color w:val="000000" w:themeColor="text1"/>
          <w:lang w:eastAsia="cs-CZ"/>
        </w:rPr>
        <w:t>státní tajemník v Ministerstvu vnitra</w:t>
      </w:r>
    </w:p>
    <w:sectPr w:rsidR="00EB5034" w:rsidSect="00C63BE6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1BCB" w:rsidRDefault="00621BCB" w:rsidP="00276ED4">
      <w:pPr>
        <w:spacing w:after="0" w:line="240" w:lineRule="auto"/>
      </w:pPr>
      <w:r>
        <w:separator/>
      </w:r>
    </w:p>
  </w:endnote>
  <w:endnote w:type="continuationSeparator" w:id="0">
    <w:p w:rsidR="00621BCB" w:rsidRDefault="00621BCB" w:rsidP="00276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KGinis">
    <w:panose1 w:val="020B0603050302020204"/>
    <w:charset w:val="EE"/>
    <w:family w:val="swiss"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49454156"/>
      <w:docPartObj>
        <w:docPartGallery w:val="Page Numbers (Bottom of Page)"/>
        <w:docPartUnique/>
      </w:docPartObj>
    </w:sdtPr>
    <w:sdtEndPr/>
    <w:sdtContent>
      <w:p w:rsidR="002B1EA2" w:rsidRDefault="002B1EA2">
        <w:pPr>
          <w:pStyle w:val="Zpat"/>
          <w:jc w:val="center"/>
        </w:pPr>
        <w:r w:rsidRPr="002B1EA2">
          <w:rPr>
            <w:rFonts w:ascii="Arial" w:hAnsi="Arial" w:cs="Arial"/>
          </w:rPr>
          <w:fldChar w:fldCharType="begin"/>
        </w:r>
        <w:r w:rsidRPr="002B1EA2">
          <w:rPr>
            <w:rFonts w:ascii="Arial" w:hAnsi="Arial" w:cs="Arial"/>
          </w:rPr>
          <w:instrText>PAGE   \* MERGEFORMAT</w:instrText>
        </w:r>
        <w:r w:rsidRPr="002B1EA2">
          <w:rPr>
            <w:rFonts w:ascii="Arial" w:hAnsi="Arial" w:cs="Arial"/>
          </w:rPr>
          <w:fldChar w:fldCharType="separate"/>
        </w:r>
        <w:r w:rsidR="006424F1">
          <w:rPr>
            <w:rFonts w:ascii="Arial" w:hAnsi="Arial" w:cs="Arial"/>
            <w:noProof/>
          </w:rPr>
          <w:t>3</w:t>
        </w:r>
        <w:r w:rsidRPr="002B1EA2">
          <w:rPr>
            <w:rFonts w:ascii="Arial" w:hAnsi="Arial" w:cs="Arial"/>
          </w:rPr>
          <w:fldChar w:fldCharType="end"/>
        </w:r>
      </w:p>
    </w:sdtContent>
  </w:sdt>
  <w:p w:rsidR="002B1EA2" w:rsidRDefault="002B1EA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1BCB" w:rsidRDefault="00621BCB" w:rsidP="00276ED4">
      <w:pPr>
        <w:spacing w:after="0" w:line="240" w:lineRule="auto"/>
      </w:pPr>
      <w:r>
        <w:separator/>
      </w:r>
    </w:p>
  </w:footnote>
  <w:footnote w:type="continuationSeparator" w:id="0">
    <w:p w:rsidR="00621BCB" w:rsidRDefault="00621BCB" w:rsidP="00276ED4">
      <w:pPr>
        <w:spacing w:after="0" w:line="240" w:lineRule="auto"/>
      </w:pPr>
      <w:r>
        <w:continuationSeparator/>
      </w:r>
    </w:p>
  </w:footnote>
  <w:footnote w:id="1">
    <w:p w:rsidR="00CC35D5" w:rsidRPr="00893C49" w:rsidRDefault="00CC35D5" w:rsidP="00893C49">
      <w:pPr>
        <w:pStyle w:val="Textpoznpodarou"/>
        <w:spacing w:after="120" w:line="240" w:lineRule="auto"/>
        <w:rPr>
          <w:rFonts w:ascii="Arial" w:hAnsi="Arial" w:cs="Arial"/>
          <w:sz w:val="18"/>
          <w:szCs w:val="18"/>
          <w:lang w:val="cs-CZ"/>
        </w:rPr>
      </w:pPr>
      <w:r w:rsidRPr="00893C49">
        <w:rPr>
          <w:rStyle w:val="Znakapoznpodarou"/>
          <w:rFonts w:ascii="Arial" w:hAnsi="Arial" w:cs="Arial"/>
          <w:sz w:val="18"/>
          <w:szCs w:val="18"/>
        </w:rPr>
        <w:footnoteRef/>
      </w:r>
      <w:r w:rsidRPr="00893C49">
        <w:rPr>
          <w:rFonts w:ascii="Arial" w:hAnsi="Arial" w:cs="Arial"/>
          <w:sz w:val="18"/>
          <w:szCs w:val="18"/>
        </w:rPr>
        <w:t xml:space="preserve"> </w:t>
      </w:r>
      <w:r w:rsidRPr="00893C49">
        <w:rPr>
          <w:rFonts w:ascii="Arial" w:hAnsi="Arial" w:cs="Arial"/>
          <w:sz w:val="18"/>
          <w:szCs w:val="18"/>
          <w:lang w:val="cs-CZ"/>
        </w:rPr>
        <w:t>Formulář žádosti tvoří p</w:t>
      </w:r>
      <w:proofErr w:type="spellStart"/>
      <w:r w:rsidRPr="00893C49">
        <w:rPr>
          <w:rFonts w:ascii="Arial" w:hAnsi="Arial" w:cs="Arial"/>
          <w:sz w:val="18"/>
          <w:szCs w:val="18"/>
        </w:rPr>
        <w:t>říloh</w:t>
      </w:r>
      <w:r w:rsidR="0057691E">
        <w:rPr>
          <w:rFonts w:ascii="Arial" w:hAnsi="Arial" w:cs="Arial"/>
          <w:sz w:val="18"/>
          <w:szCs w:val="18"/>
          <w:lang w:val="cs-CZ"/>
        </w:rPr>
        <w:t>a</w:t>
      </w:r>
      <w:proofErr w:type="spellEnd"/>
      <w:r w:rsidRPr="00893C49">
        <w:rPr>
          <w:rFonts w:ascii="Arial" w:hAnsi="Arial" w:cs="Arial"/>
          <w:sz w:val="18"/>
          <w:szCs w:val="18"/>
        </w:rPr>
        <w:t xml:space="preserve"> č. </w:t>
      </w:r>
      <w:r w:rsidRPr="00893C49">
        <w:rPr>
          <w:rFonts w:ascii="Arial" w:hAnsi="Arial" w:cs="Arial"/>
          <w:sz w:val="18"/>
          <w:szCs w:val="18"/>
          <w:lang w:val="cs-CZ"/>
        </w:rPr>
        <w:t>1 tohoto oznámení.</w:t>
      </w:r>
    </w:p>
  </w:footnote>
  <w:footnote w:id="2">
    <w:p w:rsidR="00210AF7" w:rsidRDefault="00210AF7" w:rsidP="00210AF7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>
        <w:rPr>
          <w:rStyle w:val="Znakapoznpodarou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  <w:lang w:val="cs-CZ"/>
        </w:rPr>
        <w:t>Písemné čestné prohlášení o státním občanství je zahrnuto ve formuláři žádosti a bude považováno za doložené, pokud žadatel zaškrtne a doplní příslušné pole vztahující k tomuto čestnému prohlášení.</w:t>
      </w:r>
    </w:p>
  </w:footnote>
  <w:footnote w:id="3">
    <w:p w:rsidR="000444CB" w:rsidRPr="00EE40B4" w:rsidRDefault="000444CB" w:rsidP="00EE40B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EE40B4">
        <w:rPr>
          <w:rStyle w:val="Znakapoznpodarou"/>
          <w:rFonts w:ascii="Arial" w:hAnsi="Arial" w:cs="Arial"/>
          <w:sz w:val="18"/>
          <w:szCs w:val="18"/>
        </w:rPr>
        <w:footnoteRef/>
      </w:r>
      <w:r w:rsidRPr="00EE40B4">
        <w:rPr>
          <w:rFonts w:ascii="Arial" w:hAnsi="Arial" w:cs="Arial"/>
          <w:sz w:val="18"/>
          <w:szCs w:val="18"/>
        </w:rPr>
        <w:t xml:space="preserve"> </w:t>
      </w:r>
      <w:r w:rsidRPr="000444CB">
        <w:rPr>
          <w:rFonts w:ascii="Arial" w:hAnsi="Arial" w:cs="Arial"/>
          <w:sz w:val="18"/>
          <w:szCs w:val="18"/>
          <w:lang w:val="cs-CZ"/>
        </w:rPr>
        <w:t xml:space="preserve">Písemné čestné prohlášení o </w:t>
      </w:r>
      <w:r>
        <w:rPr>
          <w:rFonts w:ascii="Arial" w:hAnsi="Arial" w:cs="Arial"/>
          <w:sz w:val="18"/>
          <w:szCs w:val="18"/>
          <w:lang w:val="cs-CZ"/>
        </w:rPr>
        <w:t>svéprávnosti</w:t>
      </w:r>
      <w:r w:rsidRPr="000444CB">
        <w:rPr>
          <w:rFonts w:ascii="Arial" w:hAnsi="Arial" w:cs="Arial"/>
          <w:sz w:val="18"/>
          <w:szCs w:val="18"/>
          <w:lang w:val="cs-CZ"/>
        </w:rPr>
        <w:t xml:space="preserve"> je zahrnuto ve formuláři žádosti.</w:t>
      </w:r>
    </w:p>
  </w:footnote>
  <w:footnote w:id="4">
    <w:p w:rsidR="00EE40B4" w:rsidRPr="00980A06" w:rsidRDefault="00EE40B4" w:rsidP="00EE40B4">
      <w:pPr>
        <w:pStyle w:val="Textpoznpodarou"/>
        <w:spacing w:after="120"/>
        <w:jc w:val="both"/>
        <w:rPr>
          <w:rFonts w:ascii="Arial" w:hAnsi="Arial" w:cs="Arial"/>
          <w:color w:val="000000" w:themeColor="text1"/>
          <w:sz w:val="18"/>
          <w:szCs w:val="18"/>
          <w:lang w:val="cs-CZ"/>
        </w:rPr>
      </w:pPr>
      <w:r w:rsidRPr="00980A06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980A06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980A06">
        <w:rPr>
          <w:rFonts w:ascii="Arial" w:hAnsi="Arial" w:cs="Arial"/>
          <w:color w:val="000000" w:themeColor="text1"/>
          <w:sz w:val="18"/>
          <w:szCs w:val="18"/>
          <w:lang w:val="cs-CZ"/>
        </w:rPr>
        <w:t>Rozsah údajů nutných pro obstarání výpisu z evidence Rejstříku trestů je uveden ve formuláři žádosti.</w:t>
      </w:r>
    </w:p>
  </w:footnote>
  <w:footnote w:id="5">
    <w:p w:rsidR="00755FF6" w:rsidRPr="00F43722" w:rsidRDefault="00755FF6" w:rsidP="00755FF6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>Písemné čestné prohlášení o dosaženém vzdělání je zahrnuto ve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formuláři žádosti a bude považováno za doložené, pokud žadatel zaškrtne</w:t>
      </w:r>
      <w:r w:rsidR="00A10E8C">
        <w:rPr>
          <w:rFonts w:ascii="Arial" w:hAnsi="Arial" w:cs="Arial"/>
          <w:sz w:val="18"/>
          <w:szCs w:val="18"/>
          <w:lang w:val="cs-CZ"/>
        </w:rPr>
        <w:t xml:space="preserve"> a </w:t>
      </w:r>
      <w:r w:rsidR="00C75DF2">
        <w:rPr>
          <w:rFonts w:ascii="Arial" w:hAnsi="Arial" w:cs="Arial"/>
          <w:sz w:val="18"/>
          <w:szCs w:val="18"/>
          <w:lang w:val="cs-CZ"/>
        </w:rPr>
        <w:t>doplní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příslušné pole vztahující k</w:t>
      </w:r>
      <w:r w:rsidRPr="00F43722">
        <w:rPr>
          <w:rFonts w:ascii="Arial" w:hAnsi="Arial" w:cs="Arial"/>
          <w:sz w:val="18"/>
          <w:szCs w:val="18"/>
          <w:lang w:val="cs-CZ"/>
        </w:rPr>
        <w:t> tomuto čestnému prohlášení.</w:t>
      </w:r>
    </w:p>
  </w:footnote>
  <w:footnote w:id="6">
    <w:p w:rsidR="0085428E" w:rsidRPr="00F43722" w:rsidRDefault="0085428E" w:rsidP="0085428E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 xml:space="preserve">Písemné čestné prohlášení o zdravotní způsobilosti </w:t>
      </w:r>
      <w:r w:rsidRPr="002B1EA2">
        <w:rPr>
          <w:rFonts w:ascii="Arial" w:hAnsi="Arial" w:cs="Arial"/>
          <w:sz w:val="18"/>
          <w:szCs w:val="18"/>
          <w:lang w:val="cs-CZ"/>
        </w:rPr>
        <w:t>je zahrnuto ve formuláři žádosti</w:t>
      </w:r>
      <w:r w:rsidRPr="00F43722">
        <w:rPr>
          <w:rFonts w:ascii="Arial" w:hAnsi="Arial" w:cs="Arial"/>
          <w:sz w:val="18"/>
          <w:szCs w:val="18"/>
          <w:lang w:val="cs-CZ"/>
        </w:rPr>
        <w:t>.</w:t>
      </w:r>
    </w:p>
  </w:footnote>
  <w:footnote w:id="7">
    <w:p w:rsidR="00EB5034" w:rsidRPr="00893C49" w:rsidRDefault="00EB5034" w:rsidP="00EB503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8500C3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8500C3">
        <w:rPr>
          <w:rFonts w:ascii="Arial" w:hAnsi="Arial" w:cs="Arial"/>
          <w:color w:val="000000" w:themeColor="text1"/>
          <w:sz w:val="18"/>
          <w:szCs w:val="18"/>
        </w:rPr>
        <w:t xml:space="preserve"> Tj. 30 řádků x 60 znaků (celkem 1 800 znaků) podle ČSN 01 6910 </w:t>
      </w:r>
      <w:r w:rsidRPr="008500C3">
        <w:rPr>
          <w:rFonts w:ascii="Arial" w:hAnsi="Arial" w:cs="Arial"/>
          <w:i/>
          <w:iCs/>
          <w:color w:val="000000" w:themeColor="text1"/>
          <w:sz w:val="18"/>
          <w:szCs w:val="18"/>
        </w:rPr>
        <w:t>Úprava dokumentů zpracovaných textovými pr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ocesory, vydané Úřadem pro technickou normalizaci, metrologii a státní zkušebnictví (ÚNMZ) dne 1.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července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2014, účinné od 1. srpna 2014.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65762"/>
    <w:multiLevelType w:val="hybridMultilevel"/>
    <w:tmpl w:val="3184117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BC83606"/>
    <w:multiLevelType w:val="multilevel"/>
    <w:tmpl w:val="79809BC2"/>
    <w:lvl w:ilvl="0">
      <w:start w:val="2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644" w:hanging="360"/>
      </w:pPr>
      <w:rPr>
        <w:rFonts w:cs="Times New Roman"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" w15:restartNumberingAfterBreak="0">
    <w:nsid w:val="13C109EB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4BE7073"/>
    <w:multiLevelType w:val="hybridMultilevel"/>
    <w:tmpl w:val="32880FB0"/>
    <w:lvl w:ilvl="0" w:tplc="3B0470E2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4D1531F"/>
    <w:multiLevelType w:val="hybridMultilevel"/>
    <w:tmpl w:val="CD6E70A0"/>
    <w:lvl w:ilvl="0" w:tplc="12B0501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A2F33A7"/>
    <w:multiLevelType w:val="hybridMultilevel"/>
    <w:tmpl w:val="7C8A519A"/>
    <w:lvl w:ilvl="0" w:tplc="040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1D462DCD"/>
    <w:multiLevelType w:val="hybridMultilevel"/>
    <w:tmpl w:val="DB4CA17A"/>
    <w:lvl w:ilvl="0" w:tplc="D778CDCE">
      <w:start w:val="5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0252A70"/>
    <w:multiLevelType w:val="hybridMultilevel"/>
    <w:tmpl w:val="694C15C6"/>
    <w:lvl w:ilvl="0" w:tplc="7A9E9E6E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153142"/>
    <w:multiLevelType w:val="hybridMultilevel"/>
    <w:tmpl w:val="426A3B42"/>
    <w:lvl w:ilvl="0" w:tplc="16AC2BC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52A54559"/>
    <w:multiLevelType w:val="hybridMultilevel"/>
    <w:tmpl w:val="5EE2955A"/>
    <w:lvl w:ilvl="0" w:tplc="9A0430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14C3E5E"/>
    <w:multiLevelType w:val="hybridMultilevel"/>
    <w:tmpl w:val="BB1EE688"/>
    <w:lvl w:ilvl="0" w:tplc="7A9E9E6E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EF3F66"/>
    <w:multiLevelType w:val="hybridMultilevel"/>
    <w:tmpl w:val="0FCE9C68"/>
    <w:lvl w:ilvl="0" w:tplc="C59CAE86">
      <w:start w:val="2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A50E79"/>
    <w:multiLevelType w:val="hybridMultilevel"/>
    <w:tmpl w:val="F4249EB0"/>
    <w:lvl w:ilvl="0" w:tplc="F746F57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77567864"/>
    <w:multiLevelType w:val="hybridMultilevel"/>
    <w:tmpl w:val="933A9072"/>
    <w:lvl w:ilvl="0" w:tplc="F1BC79DE">
      <w:start w:val="1"/>
      <w:numFmt w:val="lowerLetter"/>
      <w:lvlText w:val="%1)"/>
      <w:lvlJc w:val="left"/>
      <w:pPr>
        <w:ind w:left="144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9656DF3"/>
    <w:multiLevelType w:val="hybridMultilevel"/>
    <w:tmpl w:val="13D8C798"/>
    <w:lvl w:ilvl="0" w:tplc="25E41CA4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52637D"/>
    <w:multiLevelType w:val="hybridMultilevel"/>
    <w:tmpl w:val="58320AD0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6"/>
  </w:num>
  <w:num w:numId="8">
    <w:abstractNumId w:val="16"/>
  </w:num>
  <w:num w:numId="9">
    <w:abstractNumId w:val="2"/>
  </w:num>
  <w:num w:numId="10">
    <w:abstractNumId w:val="4"/>
  </w:num>
  <w:num w:numId="11">
    <w:abstractNumId w:val="12"/>
  </w:num>
  <w:num w:numId="12">
    <w:abstractNumId w:val="13"/>
  </w:num>
  <w:num w:numId="13">
    <w:abstractNumId w:val="1"/>
  </w:num>
  <w:num w:numId="14">
    <w:abstractNumId w:val="15"/>
  </w:num>
  <w:num w:numId="15">
    <w:abstractNumId w:val="9"/>
  </w:num>
  <w:num w:numId="16">
    <w:abstractNumId w:val="3"/>
  </w:num>
  <w:num w:numId="17">
    <w:abstractNumId w:val="7"/>
  </w:num>
  <w:num w:numId="18">
    <w:abstractNumId w:val="11"/>
  </w:num>
  <w:num w:numId="19">
    <w:abstractNumId w:val="5"/>
  </w:num>
  <w:num w:numId="20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EF3"/>
    <w:rsid w:val="000029A2"/>
    <w:rsid w:val="000029A5"/>
    <w:rsid w:val="00002CFA"/>
    <w:rsid w:val="00017FCF"/>
    <w:rsid w:val="00020EEA"/>
    <w:rsid w:val="00022684"/>
    <w:rsid w:val="00025B9F"/>
    <w:rsid w:val="00040479"/>
    <w:rsid w:val="000444CB"/>
    <w:rsid w:val="0004686D"/>
    <w:rsid w:val="00047D58"/>
    <w:rsid w:val="00051739"/>
    <w:rsid w:val="00064C13"/>
    <w:rsid w:val="000674B7"/>
    <w:rsid w:val="00073FE5"/>
    <w:rsid w:val="00074CD0"/>
    <w:rsid w:val="0007590D"/>
    <w:rsid w:val="00084E8E"/>
    <w:rsid w:val="00084FFE"/>
    <w:rsid w:val="00085A0B"/>
    <w:rsid w:val="000861E4"/>
    <w:rsid w:val="00092B0F"/>
    <w:rsid w:val="00097818"/>
    <w:rsid w:val="000A227C"/>
    <w:rsid w:val="000B4BD6"/>
    <w:rsid w:val="000C26B0"/>
    <w:rsid w:val="000C360F"/>
    <w:rsid w:val="000D30E6"/>
    <w:rsid w:val="000D6320"/>
    <w:rsid w:val="000D779E"/>
    <w:rsid w:val="000E665F"/>
    <w:rsid w:val="000F10D9"/>
    <w:rsid w:val="000F17FA"/>
    <w:rsid w:val="000F2D84"/>
    <w:rsid w:val="001219CA"/>
    <w:rsid w:val="00136462"/>
    <w:rsid w:val="00140D4F"/>
    <w:rsid w:val="00144156"/>
    <w:rsid w:val="00145D09"/>
    <w:rsid w:val="0015341B"/>
    <w:rsid w:val="00153A84"/>
    <w:rsid w:val="001560CB"/>
    <w:rsid w:val="00156FE0"/>
    <w:rsid w:val="0016241B"/>
    <w:rsid w:val="00166D7E"/>
    <w:rsid w:val="00174DF6"/>
    <w:rsid w:val="00183CAD"/>
    <w:rsid w:val="00186895"/>
    <w:rsid w:val="0019253D"/>
    <w:rsid w:val="001A353E"/>
    <w:rsid w:val="001A376B"/>
    <w:rsid w:val="001A4416"/>
    <w:rsid w:val="001A5163"/>
    <w:rsid w:val="001B6E87"/>
    <w:rsid w:val="001C0842"/>
    <w:rsid w:val="001D13FE"/>
    <w:rsid w:val="001D537E"/>
    <w:rsid w:val="001D718F"/>
    <w:rsid w:val="001E102B"/>
    <w:rsid w:val="001E2CF6"/>
    <w:rsid w:val="001E3496"/>
    <w:rsid w:val="001E49AA"/>
    <w:rsid w:val="001E5E7C"/>
    <w:rsid w:val="001E77F4"/>
    <w:rsid w:val="001F1879"/>
    <w:rsid w:val="00201A97"/>
    <w:rsid w:val="00203F7F"/>
    <w:rsid w:val="00205409"/>
    <w:rsid w:val="00205BF7"/>
    <w:rsid w:val="00210AF7"/>
    <w:rsid w:val="00210F0F"/>
    <w:rsid w:val="00213A33"/>
    <w:rsid w:val="00217EED"/>
    <w:rsid w:val="00220078"/>
    <w:rsid w:val="00220237"/>
    <w:rsid w:val="0022346E"/>
    <w:rsid w:val="0022418B"/>
    <w:rsid w:val="00227FDB"/>
    <w:rsid w:val="0023260A"/>
    <w:rsid w:val="00240188"/>
    <w:rsid w:val="00240C52"/>
    <w:rsid w:val="00242E6B"/>
    <w:rsid w:val="00243471"/>
    <w:rsid w:val="0026608C"/>
    <w:rsid w:val="00272336"/>
    <w:rsid w:val="00272A76"/>
    <w:rsid w:val="0027343F"/>
    <w:rsid w:val="00276ED4"/>
    <w:rsid w:val="00282115"/>
    <w:rsid w:val="002931A1"/>
    <w:rsid w:val="002A3FD8"/>
    <w:rsid w:val="002B1571"/>
    <w:rsid w:val="002B1EA2"/>
    <w:rsid w:val="002B410A"/>
    <w:rsid w:val="002C401B"/>
    <w:rsid w:val="002C4AD4"/>
    <w:rsid w:val="002E2A92"/>
    <w:rsid w:val="002E6368"/>
    <w:rsid w:val="002F75D4"/>
    <w:rsid w:val="0030444D"/>
    <w:rsid w:val="003059FD"/>
    <w:rsid w:val="00312A72"/>
    <w:rsid w:val="00313972"/>
    <w:rsid w:val="0032171B"/>
    <w:rsid w:val="00327B43"/>
    <w:rsid w:val="00333471"/>
    <w:rsid w:val="00336923"/>
    <w:rsid w:val="003524B8"/>
    <w:rsid w:val="00355653"/>
    <w:rsid w:val="00361737"/>
    <w:rsid w:val="00363007"/>
    <w:rsid w:val="00363AEF"/>
    <w:rsid w:val="00366507"/>
    <w:rsid w:val="00371CDE"/>
    <w:rsid w:val="00390459"/>
    <w:rsid w:val="003A161E"/>
    <w:rsid w:val="003A29AF"/>
    <w:rsid w:val="003B1ECF"/>
    <w:rsid w:val="003B692B"/>
    <w:rsid w:val="003D0150"/>
    <w:rsid w:val="003D29E5"/>
    <w:rsid w:val="003D57A9"/>
    <w:rsid w:val="003E5DEB"/>
    <w:rsid w:val="003E630C"/>
    <w:rsid w:val="00400EC8"/>
    <w:rsid w:val="0040767A"/>
    <w:rsid w:val="004101C0"/>
    <w:rsid w:val="00413383"/>
    <w:rsid w:val="00415080"/>
    <w:rsid w:val="00415FEA"/>
    <w:rsid w:val="00417DD3"/>
    <w:rsid w:val="0042482E"/>
    <w:rsid w:val="00430A87"/>
    <w:rsid w:val="00432182"/>
    <w:rsid w:val="00435E82"/>
    <w:rsid w:val="0043623A"/>
    <w:rsid w:val="0044040E"/>
    <w:rsid w:val="004533B0"/>
    <w:rsid w:val="004719BA"/>
    <w:rsid w:val="004730BC"/>
    <w:rsid w:val="00473325"/>
    <w:rsid w:val="00484347"/>
    <w:rsid w:val="00484DB5"/>
    <w:rsid w:val="004B2025"/>
    <w:rsid w:val="004C03D9"/>
    <w:rsid w:val="004C07B4"/>
    <w:rsid w:val="004C5FB5"/>
    <w:rsid w:val="004D303E"/>
    <w:rsid w:val="004D665F"/>
    <w:rsid w:val="004E0A29"/>
    <w:rsid w:val="005033BB"/>
    <w:rsid w:val="00510DC7"/>
    <w:rsid w:val="0051703A"/>
    <w:rsid w:val="00517F77"/>
    <w:rsid w:val="005221E0"/>
    <w:rsid w:val="00527A3A"/>
    <w:rsid w:val="00527B21"/>
    <w:rsid w:val="00545139"/>
    <w:rsid w:val="00547AD3"/>
    <w:rsid w:val="005504EA"/>
    <w:rsid w:val="00550EF3"/>
    <w:rsid w:val="005544FC"/>
    <w:rsid w:val="00556200"/>
    <w:rsid w:val="00556CD9"/>
    <w:rsid w:val="0056058E"/>
    <w:rsid w:val="00561B65"/>
    <w:rsid w:val="00562BE6"/>
    <w:rsid w:val="005646BE"/>
    <w:rsid w:val="00574B8D"/>
    <w:rsid w:val="0057691E"/>
    <w:rsid w:val="00576C11"/>
    <w:rsid w:val="0058111D"/>
    <w:rsid w:val="00594895"/>
    <w:rsid w:val="005A2AFB"/>
    <w:rsid w:val="005A3457"/>
    <w:rsid w:val="005B2707"/>
    <w:rsid w:val="005C1BF5"/>
    <w:rsid w:val="005C23D9"/>
    <w:rsid w:val="005C4DC4"/>
    <w:rsid w:val="005C671B"/>
    <w:rsid w:val="005D033D"/>
    <w:rsid w:val="005E4558"/>
    <w:rsid w:val="005E4B5E"/>
    <w:rsid w:val="005E7FC2"/>
    <w:rsid w:val="005F77C6"/>
    <w:rsid w:val="005F7812"/>
    <w:rsid w:val="006030B1"/>
    <w:rsid w:val="006060F0"/>
    <w:rsid w:val="00610F50"/>
    <w:rsid w:val="006132AC"/>
    <w:rsid w:val="00615762"/>
    <w:rsid w:val="0061716D"/>
    <w:rsid w:val="00617F14"/>
    <w:rsid w:val="00621BCB"/>
    <w:rsid w:val="00630C73"/>
    <w:rsid w:val="00633A77"/>
    <w:rsid w:val="00635249"/>
    <w:rsid w:val="00635CA7"/>
    <w:rsid w:val="00637369"/>
    <w:rsid w:val="006424F1"/>
    <w:rsid w:val="0064419A"/>
    <w:rsid w:val="006845C2"/>
    <w:rsid w:val="006A638F"/>
    <w:rsid w:val="006B11F8"/>
    <w:rsid w:val="006B1532"/>
    <w:rsid w:val="006B3108"/>
    <w:rsid w:val="006B4B0E"/>
    <w:rsid w:val="006C0897"/>
    <w:rsid w:val="006C097B"/>
    <w:rsid w:val="006C2878"/>
    <w:rsid w:val="006C3FAC"/>
    <w:rsid w:val="006C4BF8"/>
    <w:rsid w:val="006C7AEF"/>
    <w:rsid w:val="006D0359"/>
    <w:rsid w:val="006D380C"/>
    <w:rsid w:val="006E5097"/>
    <w:rsid w:val="006F282E"/>
    <w:rsid w:val="007038E7"/>
    <w:rsid w:val="00704EFE"/>
    <w:rsid w:val="007052AF"/>
    <w:rsid w:val="0070558A"/>
    <w:rsid w:val="0070778B"/>
    <w:rsid w:val="0071306A"/>
    <w:rsid w:val="00720604"/>
    <w:rsid w:val="00720815"/>
    <w:rsid w:val="00721C07"/>
    <w:rsid w:val="00722CD9"/>
    <w:rsid w:val="007242F2"/>
    <w:rsid w:val="00725FE7"/>
    <w:rsid w:val="00726ACB"/>
    <w:rsid w:val="0073403D"/>
    <w:rsid w:val="0073632F"/>
    <w:rsid w:val="00741C82"/>
    <w:rsid w:val="007525D0"/>
    <w:rsid w:val="00755FF6"/>
    <w:rsid w:val="00767644"/>
    <w:rsid w:val="00767D32"/>
    <w:rsid w:val="007708C6"/>
    <w:rsid w:val="00771340"/>
    <w:rsid w:val="00773531"/>
    <w:rsid w:val="00773C7A"/>
    <w:rsid w:val="0078045D"/>
    <w:rsid w:val="0078625E"/>
    <w:rsid w:val="00787377"/>
    <w:rsid w:val="007900F2"/>
    <w:rsid w:val="00790A72"/>
    <w:rsid w:val="00790ADF"/>
    <w:rsid w:val="007A1C61"/>
    <w:rsid w:val="007A294E"/>
    <w:rsid w:val="007A512B"/>
    <w:rsid w:val="007B0D4A"/>
    <w:rsid w:val="007B2360"/>
    <w:rsid w:val="007B30F5"/>
    <w:rsid w:val="007C3B99"/>
    <w:rsid w:val="007C53D7"/>
    <w:rsid w:val="007C72FB"/>
    <w:rsid w:val="007C7E7F"/>
    <w:rsid w:val="007E14D2"/>
    <w:rsid w:val="007E28D8"/>
    <w:rsid w:val="007E4D9B"/>
    <w:rsid w:val="007E5A22"/>
    <w:rsid w:val="007F4F97"/>
    <w:rsid w:val="00803601"/>
    <w:rsid w:val="0080595F"/>
    <w:rsid w:val="00806404"/>
    <w:rsid w:val="00824CF1"/>
    <w:rsid w:val="008278D5"/>
    <w:rsid w:val="008363F6"/>
    <w:rsid w:val="0084214F"/>
    <w:rsid w:val="00853241"/>
    <w:rsid w:val="00853463"/>
    <w:rsid w:val="0085428E"/>
    <w:rsid w:val="00860641"/>
    <w:rsid w:val="0086477C"/>
    <w:rsid w:val="0087512E"/>
    <w:rsid w:val="008757FA"/>
    <w:rsid w:val="00882385"/>
    <w:rsid w:val="00893C49"/>
    <w:rsid w:val="00895346"/>
    <w:rsid w:val="008B3AD8"/>
    <w:rsid w:val="008B7462"/>
    <w:rsid w:val="008B777E"/>
    <w:rsid w:val="008C3B5F"/>
    <w:rsid w:val="008D09F0"/>
    <w:rsid w:val="008E1C4D"/>
    <w:rsid w:val="008E6A0B"/>
    <w:rsid w:val="008F3917"/>
    <w:rsid w:val="008F5FB8"/>
    <w:rsid w:val="008F7AE8"/>
    <w:rsid w:val="009043EE"/>
    <w:rsid w:val="009062CC"/>
    <w:rsid w:val="00913C36"/>
    <w:rsid w:val="0092136A"/>
    <w:rsid w:val="00923103"/>
    <w:rsid w:val="0093194E"/>
    <w:rsid w:val="0093556D"/>
    <w:rsid w:val="009400E1"/>
    <w:rsid w:val="00943D24"/>
    <w:rsid w:val="00951F54"/>
    <w:rsid w:val="00955869"/>
    <w:rsid w:val="00971583"/>
    <w:rsid w:val="00972AB1"/>
    <w:rsid w:val="00972F4D"/>
    <w:rsid w:val="00975BED"/>
    <w:rsid w:val="009807B4"/>
    <w:rsid w:val="00980A06"/>
    <w:rsid w:val="00981EF3"/>
    <w:rsid w:val="00982E4E"/>
    <w:rsid w:val="00986172"/>
    <w:rsid w:val="009A01B2"/>
    <w:rsid w:val="009A446B"/>
    <w:rsid w:val="009A732F"/>
    <w:rsid w:val="009D16A9"/>
    <w:rsid w:val="009D448E"/>
    <w:rsid w:val="009D4C86"/>
    <w:rsid w:val="009D7016"/>
    <w:rsid w:val="009E4EC8"/>
    <w:rsid w:val="009F50CD"/>
    <w:rsid w:val="00A01468"/>
    <w:rsid w:val="00A0294A"/>
    <w:rsid w:val="00A10E8C"/>
    <w:rsid w:val="00A14758"/>
    <w:rsid w:val="00A1501D"/>
    <w:rsid w:val="00A25437"/>
    <w:rsid w:val="00A3319D"/>
    <w:rsid w:val="00A34D3B"/>
    <w:rsid w:val="00A47BAC"/>
    <w:rsid w:val="00A55C71"/>
    <w:rsid w:val="00A63D07"/>
    <w:rsid w:val="00A72431"/>
    <w:rsid w:val="00A75764"/>
    <w:rsid w:val="00A813A7"/>
    <w:rsid w:val="00A81B6B"/>
    <w:rsid w:val="00A81D00"/>
    <w:rsid w:val="00A8407C"/>
    <w:rsid w:val="00A8763A"/>
    <w:rsid w:val="00AB7FFE"/>
    <w:rsid w:val="00AC085E"/>
    <w:rsid w:val="00AC1D26"/>
    <w:rsid w:val="00AC276D"/>
    <w:rsid w:val="00AC2FB9"/>
    <w:rsid w:val="00AD36BD"/>
    <w:rsid w:val="00AD4A01"/>
    <w:rsid w:val="00AE09E2"/>
    <w:rsid w:val="00AE71FE"/>
    <w:rsid w:val="00B00198"/>
    <w:rsid w:val="00B02CD2"/>
    <w:rsid w:val="00B033BB"/>
    <w:rsid w:val="00B15912"/>
    <w:rsid w:val="00B16633"/>
    <w:rsid w:val="00B170B6"/>
    <w:rsid w:val="00B228A2"/>
    <w:rsid w:val="00B233FD"/>
    <w:rsid w:val="00B26BF6"/>
    <w:rsid w:val="00B27F84"/>
    <w:rsid w:val="00B3674E"/>
    <w:rsid w:val="00B4150C"/>
    <w:rsid w:val="00B41DD1"/>
    <w:rsid w:val="00B63A65"/>
    <w:rsid w:val="00B64574"/>
    <w:rsid w:val="00B724A3"/>
    <w:rsid w:val="00B74273"/>
    <w:rsid w:val="00B7518E"/>
    <w:rsid w:val="00B919C3"/>
    <w:rsid w:val="00B95073"/>
    <w:rsid w:val="00B95806"/>
    <w:rsid w:val="00BC6E36"/>
    <w:rsid w:val="00BD7563"/>
    <w:rsid w:val="00BE047C"/>
    <w:rsid w:val="00BE0997"/>
    <w:rsid w:val="00BE477C"/>
    <w:rsid w:val="00BE5520"/>
    <w:rsid w:val="00BE5C44"/>
    <w:rsid w:val="00BF42F4"/>
    <w:rsid w:val="00C00152"/>
    <w:rsid w:val="00C0487A"/>
    <w:rsid w:val="00C11E99"/>
    <w:rsid w:val="00C2028E"/>
    <w:rsid w:val="00C2798A"/>
    <w:rsid w:val="00C31A8E"/>
    <w:rsid w:val="00C4283B"/>
    <w:rsid w:val="00C5359A"/>
    <w:rsid w:val="00C54D4E"/>
    <w:rsid w:val="00C56012"/>
    <w:rsid w:val="00C560ED"/>
    <w:rsid w:val="00C5656D"/>
    <w:rsid w:val="00C57A25"/>
    <w:rsid w:val="00C61CD6"/>
    <w:rsid w:val="00C63E1F"/>
    <w:rsid w:val="00C73302"/>
    <w:rsid w:val="00C75DF2"/>
    <w:rsid w:val="00C8078F"/>
    <w:rsid w:val="00C90C0E"/>
    <w:rsid w:val="00C91D1D"/>
    <w:rsid w:val="00C92A0B"/>
    <w:rsid w:val="00C95778"/>
    <w:rsid w:val="00CA007A"/>
    <w:rsid w:val="00CA06F2"/>
    <w:rsid w:val="00CA3E14"/>
    <w:rsid w:val="00CB07F4"/>
    <w:rsid w:val="00CB1067"/>
    <w:rsid w:val="00CB330B"/>
    <w:rsid w:val="00CB4D15"/>
    <w:rsid w:val="00CB6F58"/>
    <w:rsid w:val="00CC35D5"/>
    <w:rsid w:val="00CC584E"/>
    <w:rsid w:val="00CE079D"/>
    <w:rsid w:val="00CE1655"/>
    <w:rsid w:val="00CE652B"/>
    <w:rsid w:val="00D104AF"/>
    <w:rsid w:val="00D136EE"/>
    <w:rsid w:val="00D13ACA"/>
    <w:rsid w:val="00D2041B"/>
    <w:rsid w:val="00D3405C"/>
    <w:rsid w:val="00D34DC1"/>
    <w:rsid w:val="00D350BA"/>
    <w:rsid w:val="00D37DE5"/>
    <w:rsid w:val="00D43324"/>
    <w:rsid w:val="00D4346B"/>
    <w:rsid w:val="00D44A1A"/>
    <w:rsid w:val="00D44EC6"/>
    <w:rsid w:val="00D516ED"/>
    <w:rsid w:val="00D65A90"/>
    <w:rsid w:val="00D773F0"/>
    <w:rsid w:val="00D85BE6"/>
    <w:rsid w:val="00D87883"/>
    <w:rsid w:val="00D90B62"/>
    <w:rsid w:val="00D91198"/>
    <w:rsid w:val="00D915AC"/>
    <w:rsid w:val="00D92211"/>
    <w:rsid w:val="00D937A4"/>
    <w:rsid w:val="00DA2459"/>
    <w:rsid w:val="00DB0504"/>
    <w:rsid w:val="00DB3C5E"/>
    <w:rsid w:val="00DB5FC2"/>
    <w:rsid w:val="00DC47FE"/>
    <w:rsid w:val="00DC498F"/>
    <w:rsid w:val="00DD494D"/>
    <w:rsid w:val="00DD6777"/>
    <w:rsid w:val="00DE0518"/>
    <w:rsid w:val="00DE2CB3"/>
    <w:rsid w:val="00DE317A"/>
    <w:rsid w:val="00DF3DB3"/>
    <w:rsid w:val="00E10765"/>
    <w:rsid w:val="00E108CF"/>
    <w:rsid w:val="00E124F2"/>
    <w:rsid w:val="00E127A8"/>
    <w:rsid w:val="00E35A68"/>
    <w:rsid w:val="00E46404"/>
    <w:rsid w:val="00E71FA8"/>
    <w:rsid w:val="00E81E72"/>
    <w:rsid w:val="00E82334"/>
    <w:rsid w:val="00E95713"/>
    <w:rsid w:val="00EB07CA"/>
    <w:rsid w:val="00EB3537"/>
    <w:rsid w:val="00EB38C1"/>
    <w:rsid w:val="00EB5034"/>
    <w:rsid w:val="00EC3FB8"/>
    <w:rsid w:val="00ED1B1A"/>
    <w:rsid w:val="00EE1577"/>
    <w:rsid w:val="00EE3ECF"/>
    <w:rsid w:val="00EE40B4"/>
    <w:rsid w:val="00EE6921"/>
    <w:rsid w:val="00F010AC"/>
    <w:rsid w:val="00F040F0"/>
    <w:rsid w:val="00F0720D"/>
    <w:rsid w:val="00F10CC8"/>
    <w:rsid w:val="00F2514E"/>
    <w:rsid w:val="00F26B9B"/>
    <w:rsid w:val="00F26BFB"/>
    <w:rsid w:val="00F26DDA"/>
    <w:rsid w:val="00F33781"/>
    <w:rsid w:val="00F43722"/>
    <w:rsid w:val="00F466A4"/>
    <w:rsid w:val="00F50535"/>
    <w:rsid w:val="00F50AD8"/>
    <w:rsid w:val="00F515FA"/>
    <w:rsid w:val="00F626C9"/>
    <w:rsid w:val="00F65829"/>
    <w:rsid w:val="00F82E7C"/>
    <w:rsid w:val="00F84D02"/>
    <w:rsid w:val="00F94686"/>
    <w:rsid w:val="00F94ECD"/>
    <w:rsid w:val="00F96F61"/>
    <w:rsid w:val="00FA1431"/>
    <w:rsid w:val="00FB1375"/>
    <w:rsid w:val="00FB415C"/>
    <w:rsid w:val="00FB423F"/>
    <w:rsid w:val="00FC4AE2"/>
    <w:rsid w:val="00FC63F8"/>
    <w:rsid w:val="00FD06FE"/>
    <w:rsid w:val="00FE1398"/>
    <w:rsid w:val="00FE220C"/>
    <w:rsid w:val="00FE3AFD"/>
    <w:rsid w:val="00FE419A"/>
    <w:rsid w:val="00FF0629"/>
    <w:rsid w:val="00FF0671"/>
    <w:rsid w:val="00FF0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8560E"/>
  <w15:docId w15:val="{DA988218-FE64-4132-9BA0-DFB2AC0DD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312A72"/>
    <w:rPr>
      <w:color w:val="0000FF" w:themeColor="hyperlink"/>
      <w:u w:val="single"/>
    </w:rPr>
  </w:style>
  <w:style w:type="paragraph" w:customStyle="1" w:styleId="Text">
    <w:name w:val="Text"/>
    <w:basedOn w:val="Normln"/>
    <w:rsid w:val="00635249"/>
    <w:pPr>
      <w:spacing w:after="0" w:line="240" w:lineRule="auto"/>
    </w:pPr>
    <w:rPr>
      <w:rFonts w:ascii="Arial" w:eastAsia="Times New Roman" w:hAnsi="Arial" w:cs="Arial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7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a@mvcr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miloslava.badurova@mvcr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aroslav.marsik@mvcr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C9C3C9-47ED-4042-A4D5-239E86417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4</Pages>
  <Words>1178</Words>
  <Characters>6951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8113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Miloslava Baďurová</cp:lastModifiedBy>
  <cp:revision>157</cp:revision>
  <cp:lastPrinted>2018-07-31T04:43:00Z</cp:lastPrinted>
  <dcterms:created xsi:type="dcterms:W3CDTF">2019-10-05T11:15:00Z</dcterms:created>
  <dcterms:modified xsi:type="dcterms:W3CDTF">2020-06-26T08:31:00Z</dcterms:modified>
</cp:coreProperties>
</file>