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5420"/>
      </w:tblGrid>
      <w:tr w:rsidR="00951F54" w:rsidTr="00951F54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5204" w:type="dxa"/>
              <w:tblLook w:val="01E0" w:firstRow="1" w:lastRow="1" w:firstColumn="1" w:lastColumn="1" w:noHBand="0" w:noVBand="0"/>
            </w:tblPr>
            <w:tblGrid>
              <w:gridCol w:w="4286"/>
              <w:gridCol w:w="306"/>
              <w:gridCol w:w="306"/>
              <w:gridCol w:w="306"/>
            </w:tblGrid>
            <w:tr w:rsidR="00037B75" w:rsidRPr="00F979A2" w:rsidTr="00037B75">
              <w:trPr>
                <w:trHeight w:val="341"/>
              </w:trPr>
              <w:tc>
                <w:tcPr>
                  <w:tcW w:w="0" w:type="auto"/>
                </w:tcPr>
                <w:p w:rsidR="00037B75" w:rsidRPr="007E1E0D" w:rsidRDefault="00037B75" w:rsidP="00037B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2C7OL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MVCRX052C7OL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037B75" w:rsidRPr="00F979A2" w:rsidRDefault="00037B75" w:rsidP="00037B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037B75" w:rsidRPr="00F979A2" w:rsidRDefault="00037B75" w:rsidP="00037B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037B75" w:rsidRPr="00F979A2" w:rsidRDefault="00037B75" w:rsidP="00037B7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  <w:highlight w:val="yellow"/>
                    </w:rPr>
                  </w:pPr>
                </w:p>
              </w:tc>
            </w:tr>
            <w:bookmarkStart w:id="1" w:name="ssl_pid1"/>
            <w:tr w:rsidR="00037B75" w:rsidRPr="00F979A2" w:rsidTr="00037B75">
              <w:trPr>
                <w:trHeight w:val="83"/>
              </w:trPr>
              <w:tc>
                <w:tcPr>
                  <w:tcW w:w="0" w:type="auto"/>
                </w:tcPr>
                <w:p w:rsidR="00037B75" w:rsidRPr="007E1E0D" w:rsidRDefault="00037B75" w:rsidP="00037B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2C7OL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MVCRX052C7OL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037B75" w:rsidRPr="00F979A2" w:rsidRDefault="00037B75" w:rsidP="00037B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037B75" w:rsidRPr="00F979A2" w:rsidRDefault="00037B75" w:rsidP="00037B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0" w:type="auto"/>
                </w:tcPr>
                <w:p w:rsidR="00037B75" w:rsidRPr="00F979A2" w:rsidRDefault="00037B75" w:rsidP="00037B7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</w:p>
              </w:tc>
            </w:tr>
            <w:tr w:rsidR="00037B75" w:rsidTr="00037B75">
              <w:trPr>
                <w:trHeight w:val="89"/>
              </w:trPr>
              <w:tc>
                <w:tcPr>
                  <w:tcW w:w="0" w:type="auto"/>
                </w:tcPr>
                <w:p w:rsidR="00037B75" w:rsidRPr="007E1E0D" w:rsidRDefault="00037B75" w:rsidP="00037B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037B75" w:rsidRPr="007E1E0D" w:rsidRDefault="00037B75" w:rsidP="00037B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37B75" w:rsidRPr="007E1E0D" w:rsidRDefault="00037B75" w:rsidP="00037B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037B75" w:rsidRDefault="00037B75" w:rsidP="00037B7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951F54" w:rsidRDefault="00951F54" w:rsidP="00951F5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B1AF7">
        <w:rPr>
          <w:rFonts w:ascii="Arial" w:hAnsi="Arial" w:cs="Arial"/>
          <w:b/>
          <w:sz w:val="24"/>
          <w:szCs w:val="24"/>
        </w:rPr>
        <w:t>vrchního referenta</w:t>
      </w:r>
      <w:r w:rsidR="00F979A2">
        <w:rPr>
          <w:rFonts w:ascii="Arial" w:hAnsi="Arial" w:cs="Arial"/>
          <w:b/>
          <w:sz w:val="24"/>
          <w:szCs w:val="24"/>
        </w:rPr>
        <w:t>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F979A2">
        <w:rPr>
          <w:rFonts w:ascii="Arial" w:hAnsi="Arial" w:cs="Arial"/>
          <w:b/>
          <w:sz w:val="24"/>
          <w:szCs w:val="24"/>
        </w:rPr>
        <w:t xml:space="preserve"> dávkovém </w:t>
      </w:r>
      <w:r>
        <w:rPr>
          <w:rFonts w:ascii="Arial" w:hAnsi="Arial" w:cs="Arial"/>
          <w:b/>
          <w:sz w:val="24"/>
          <w:szCs w:val="24"/>
        </w:rPr>
        <w:t>oddělení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</w:t>
      </w:r>
      <w:r w:rsidR="00F979A2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odboru</w:t>
      </w:r>
      <w:r w:rsidR="00F979A2">
        <w:rPr>
          <w:rFonts w:ascii="Arial" w:hAnsi="Arial" w:cs="Arial"/>
          <w:b/>
          <w:sz w:val="24"/>
          <w:szCs w:val="24"/>
        </w:rPr>
        <w:t xml:space="preserve"> 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0544E">
        <w:rPr>
          <w:rFonts w:ascii="Arial" w:hAnsi="Arial" w:cs="Arial"/>
        </w:rPr>
        <w:t>Č.j.</w:t>
      </w:r>
      <w:proofErr w:type="gramEnd"/>
      <w:r w:rsidR="00F94ECD" w:rsidRPr="0020544E">
        <w:rPr>
          <w:rFonts w:ascii="Arial" w:hAnsi="Arial" w:cs="Arial"/>
        </w:rPr>
        <w:t>:</w:t>
      </w:r>
      <w:r w:rsidR="00276ED4" w:rsidRPr="0020544E">
        <w:rPr>
          <w:rFonts w:ascii="Arial" w:hAnsi="Arial" w:cs="Arial"/>
        </w:rPr>
        <w:t xml:space="preserve"> </w:t>
      </w:r>
      <w:r w:rsidR="009D16A9" w:rsidRPr="0020544E">
        <w:rPr>
          <w:rFonts w:ascii="Arial" w:hAnsi="Arial" w:cs="Arial"/>
        </w:rPr>
        <w:t>MV-</w:t>
      </w:r>
      <w:r w:rsidR="0020544E" w:rsidRPr="0020544E">
        <w:rPr>
          <w:rFonts w:ascii="Arial" w:hAnsi="Arial" w:cs="Arial"/>
        </w:rPr>
        <w:t>93626</w:t>
      </w:r>
      <w:r w:rsidR="00AB7FFE" w:rsidRPr="0020544E">
        <w:rPr>
          <w:rFonts w:ascii="Arial" w:hAnsi="Arial" w:cs="Arial"/>
        </w:rPr>
        <w:t>-</w:t>
      </w:r>
      <w:r w:rsidR="00635249" w:rsidRPr="0020544E">
        <w:rPr>
          <w:rFonts w:ascii="Arial" w:hAnsi="Arial" w:cs="Arial"/>
        </w:rPr>
        <w:t>3</w:t>
      </w:r>
      <w:r w:rsidR="00B02CD2" w:rsidRPr="0020544E">
        <w:rPr>
          <w:rFonts w:ascii="Arial" w:hAnsi="Arial" w:cs="Arial"/>
        </w:rPr>
        <w:t>/</w:t>
      </w:r>
      <w:r w:rsidRPr="0020544E">
        <w:rPr>
          <w:rFonts w:ascii="Arial" w:hAnsi="Arial" w:cs="Arial"/>
        </w:rPr>
        <w:t>SP-20</w:t>
      </w:r>
      <w:r w:rsidR="00F0720D" w:rsidRPr="0020544E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979A2">
        <w:rPr>
          <w:rFonts w:ascii="Arial" w:hAnsi="Arial" w:cs="Arial"/>
        </w:rPr>
        <w:t>1</w:t>
      </w:r>
      <w:r w:rsidR="005B5701">
        <w:rPr>
          <w:rFonts w:ascii="Arial" w:hAnsi="Arial" w:cs="Arial"/>
        </w:rPr>
        <w:t>2</w:t>
      </w:r>
      <w:r w:rsidR="00CB1AF7">
        <w:rPr>
          <w:rFonts w:ascii="Arial" w:hAnsi="Arial" w:cs="Arial"/>
        </w:rPr>
        <w:t xml:space="preserve">. </w:t>
      </w:r>
      <w:r w:rsidR="00F979A2">
        <w:rPr>
          <w:rFonts w:ascii="Arial" w:hAnsi="Arial" w:cs="Arial"/>
        </w:rPr>
        <w:t>června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B1AF7" w:rsidRPr="00CB1AF7">
        <w:rPr>
          <w:rFonts w:ascii="Arial" w:hAnsi="Arial" w:cs="Arial"/>
          <w:b/>
        </w:rPr>
        <w:t>vrchního referenta</w:t>
      </w:r>
      <w:r w:rsidR="00F979A2">
        <w:rPr>
          <w:rFonts w:ascii="Arial" w:hAnsi="Arial" w:cs="Arial"/>
          <w:b/>
        </w:rPr>
        <w:t>/rady</w:t>
      </w:r>
      <w:r w:rsidR="00890B61">
        <w:rPr>
          <w:rFonts w:ascii="Arial" w:hAnsi="Arial" w:cs="Arial"/>
          <w:b/>
        </w:rPr>
        <w:t xml:space="preserve"> v</w:t>
      </w:r>
      <w:r w:rsidR="00F979A2">
        <w:rPr>
          <w:rFonts w:ascii="Arial" w:hAnsi="Arial" w:cs="Arial"/>
          <w:b/>
        </w:rPr>
        <w:t> dávkovém oddě</w:t>
      </w:r>
      <w:r w:rsidRPr="00635249">
        <w:rPr>
          <w:rFonts w:ascii="Arial" w:hAnsi="Arial" w:cs="Arial"/>
          <w:b/>
        </w:rPr>
        <w:t>lení</w:t>
      </w:r>
      <w:r w:rsidR="00F979A2">
        <w:rPr>
          <w:rFonts w:ascii="Arial" w:hAnsi="Arial" w:cs="Arial"/>
          <w:b/>
        </w:rPr>
        <w:t>, odboru sociálního zabezpečení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890B61">
        <w:rPr>
          <w:rFonts w:ascii="Arial" w:hAnsi="Arial" w:cs="Arial"/>
          <w:b/>
        </w:rPr>
        <w:t>ID </w:t>
      </w:r>
      <w:r w:rsidR="00F979A2">
        <w:rPr>
          <w:rFonts w:ascii="Arial" w:hAnsi="Arial" w:cs="Arial"/>
          <w:b/>
        </w:rPr>
        <w:t>17004845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F979A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Sociální pojištění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913C36" w:rsidRDefault="00A0294A" w:rsidP="00913C36">
      <w:pPr>
        <w:spacing w:before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913C36" w:rsidRPr="00913C36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913C36">
        <w:rPr>
          <w:rFonts w:ascii="Arial" w:hAnsi="Arial" w:cs="Arial"/>
          <w:b/>
          <w:color w:val="000000" w:themeColor="text1"/>
        </w:rPr>
        <w:t>.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F979A2">
        <w:rPr>
          <w:rFonts w:ascii="Arial" w:hAnsi="Arial" w:cs="Arial"/>
          <w:b/>
        </w:rPr>
        <w:t>září</w:t>
      </w:r>
      <w:r w:rsidR="002E6368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979A2">
        <w:rPr>
          <w:rFonts w:ascii="Arial" w:hAnsi="Arial" w:cs="Arial"/>
          <w:b/>
        </w:rPr>
        <w:t>10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E640DD" w:rsidRPr="00635249" w:rsidRDefault="004B2025" w:rsidP="00E640DD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A20B9">
        <w:rPr>
          <w:rFonts w:ascii="Arial" w:hAnsi="Arial" w:cs="Arial"/>
        </w:rPr>
        <w:t>aprobační činnost v důchodové agendě a v důchodové agendě s mezinárodním prvkem vykonávané při plnění funkce orgánu sociálního zabezpečení podle § 9 zákona č. 582/1991 Sb., o organizaci</w:t>
      </w:r>
      <w:r w:rsidR="00693968">
        <w:rPr>
          <w:rFonts w:ascii="Arial" w:hAnsi="Arial" w:cs="Arial"/>
        </w:rPr>
        <w:br/>
      </w:r>
      <w:r w:rsidR="004A20B9">
        <w:rPr>
          <w:rFonts w:ascii="Arial" w:hAnsi="Arial" w:cs="Arial"/>
        </w:rPr>
        <w:t>a provádění sociálního zabezpečení, ve znění pozdějších předpisů, u příslušníků Policie České republiky, Hasičského záchranného sboru České republiky, Generální inspekce bezpečnostních sborů, Bezpečnostní informační služby, Ú</w:t>
      </w:r>
      <w:r w:rsidR="00693968">
        <w:rPr>
          <w:rFonts w:ascii="Arial" w:hAnsi="Arial" w:cs="Arial"/>
        </w:rPr>
        <w:t>řadu pro zahraniční styky</w:t>
      </w:r>
      <w:r w:rsidR="00693968">
        <w:rPr>
          <w:rFonts w:ascii="Arial" w:hAnsi="Arial" w:cs="Arial"/>
        </w:rPr>
        <w:br/>
      </w:r>
      <w:r w:rsidR="004A20B9">
        <w:rPr>
          <w:rFonts w:ascii="Arial" w:hAnsi="Arial" w:cs="Arial"/>
        </w:rPr>
        <w:t>a informace a osob, kterým je poskytována zvláštní oc</w:t>
      </w:r>
      <w:r w:rsidR="00693968">
        <w:rPr>
          <w:rFonts w:ascii="Arial" w:hAnsi="Arial" w:cs="Arial"/>
        </w:rPr>
        <w:t>hrana a pomoc na základě zákona</w:t>
      </w:r>
      <w:r w:rsidR="00693968">
        <w:rPr>
          <w:rFonts w:ascii="Arial" w:hAnsi="Arial" w:cs="Arial"/>
        </w:rPr>
        <w:br/>
      </w:r>
      <w:r w:rsidR="004A20B9">
        <w:rPr>
          <w:rFonts w:ascii="Arial" w:hAnsi="Arial" w:cs="Arial"/>
        </w:rPr>
        <w:t>č. 137/2011 Sb., o zvláštní ochraně svědka a dalších osob v souvislosti s trestním řízením</w:t>
      </w:r>
      <w:r w:rsidR="00693968">
        <w:rPr>
          <w:rFonts w:ascii="Arial" w:hAnsi="Arial" w:cs="Arial"/>
        </w:rPr>
        <w:br/>
      </w:r>
      <w:r w:rsidR="004A20B9">
        <w:rPr>
          <w:rFonts w:ascii="Arial" w:hAnsi="Arial" w:cs="Arial"/>
        </w:rPr>
        <w:t>a o změně zákona č. 99/1963 Sb., občanský soudní řád, ve znění pozdějších předpisů. Aprobační činnost v oblasti nároku na výsluhový příspěvek podle zákona č. 361/2003 S</w:t>
      </w:r>
      <w:r w:rsidR="00693968">
        <w:rPr>
          <w:rFonts w:ascii="Arial" w:hAnsi="Arial" w:cs="Arial"/>
        </w:rPr>
        <w:t>b.,</w:t>
      </w:r>
      <w:r w:rsidR="00693968">
        <w:rPr>
          <w:rFonts w:ascii="Arial" w:hAnsi="Arial" w:cs="Arial"/>
        </w:rPr>
        <w:br/>
      </w:r>
      <w:r w:rsidR="004A20B9">
        <w:rPr>
          <w:rFonts w:ascii="Arial" w:hAnsi="Arial" w:cs="Arial"/>
        </w:rPr>
        <w:t xml:space="preserve">o služebním poměru příslušníků bezpečnostních sborů. Odborné komplexní posuzování </w:t>
      </w:r>
      <w:r w:rsidR="004A20B9">
        <w:rPr>
          <w:rFonts w:ascii="Arial" w:hAnsi="Arial" w:cs="Arial"/>
        </w:rPr>
        <w:lastRenderedPageBreak/>
        <w:t xml:space="preserve">nároku na dávku důchodového pojištění a výsluhového příspěvku, zpracování návrhů rozhodnutí o těchto dávkách v 1. stupni řízení. Součinnost s orgány sociálního zabezpečení. Odborná </w:t>
      </w:r>
      <w:r w:rsidR="00693968">
        <w:rPr>
          <w:rFonts w:ascii="Arial" w:hAnsi="Arial" w:cs="Arial"/>
        </w:rPr>
        <w:t xml:space="preserve">konzultační a poradenská činnost. Výkon činností spojených s kontrolou trvání nároku na dávku důchodového pojištění a výsluhového příspěvku. Zpracování případů neprávem vyplacených částek na dávkách důchodového pojištění a bezdůvodných obohacení vzniklých na výsluhových příspěvcích. Stanovení důchodového věku a zpracování osobních informativních listů důchodového pojištění. </w:t>
      </w:r>
      <w:r w:rsidR="00E640DD" w:rsidRPr="00E640DD">
        <w:rPr>
          <w:rFonts w:ascii="Arial" w:hAnsi="Arial" w:cs="Arial"/>
        </w:rPr>
        <w:t>Pokročilá znalost MS OFFICE je výhodou.</w:t>
      </w:r>
      <w:r w:rsidR="00E640DD">
        <w:rPr>
          <w:rFonts w:ascii="Arial" w:hAnsi="Arial" w:cs="Arial"/>
        </w:rPr>
        <w:t xml:space="preserve"> Místo je vhodné i pro OZZ/OZP.</w:t>
      </w:r>
      <w:r w:rsidR="00E640DD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B5701">
        <w:rPr>
          <w:rFonts w:ascii="Arial" w:hAnsi="Arial" w:cs="Arial"/>
          <w:b/>
        </w:rPr>
        <w:t>2</w:t>
      </w:r>
      <w:r w:rsidR="00CB1AF7">
        <w:rPr>
          <w:rFonts w:ascii="Arial" w:hAnsi="Arial" w:cs="Arial"/>
          <w:b/>
        </w:rPr>
        <w:t>. červ</w:t>
      </w:r>
      <w:r w:rsidR="00F979A2">
        <w:rPr>
          <w:rFonts w:ascii="Arial" w:hAnsi="Arial" w:cs="Arial"/>
          <w:b/>
        </w:rPr>
        <w:t>ence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CB1AF7" w:rsidRPr="00CB1AF7">
        <w:rPr>
          <w:rFonts w:ascii="Arial" w:hAnsi="Arial" w:cs="Arial"/>
          <w:b/>
        </w:rPr>
        <w:t>vrchního referenta</w:t>
      </w:r>
      <w:r w:rsidR="00F979A2">
        <w:rPr>
          <w:rFonts w:ascii="Arial" w:hAnsi="Arial" w:cs="Arial"/>
          <w:b/>
        </w:rPr>
        <w:t>/rady</w:t>
      </w:r>
      <w:r w:rsidR="00CB1AF7" w:rsidRPr="00CB1AF7">
        <w:rPr>
          <w:rFonts w:ascii="Arial" w:hAnsi="Arial" w:cs="Arial"/>
          <w:b/>
        </w:rPr>
        <w:t xml:space="preserve"> v</w:t>
      </w:r>
      <w:r w:rsidR="00F979A2">
        <w:rPr>
          <w:rFonts w:ascii="Arial" w:hAnsi="Arial" w:cs="Arial"/>
          <w:b/>
        </w:rPr>
        <w:t xml:space="preserve"> dávkovém </w:t>
      </w:r>
      <w:r w:rsidR="00CB1AF7" w:rsidRPr="00CB1AF7">
        <w:rPr>
          <w:rFonts w:ascii="Arial" w:hAnsi="Arial" w:cs="Arial"/>
          <w:b/>
        </w:rPr>
        <w:t>oddělení</w:t>
      </w:r>
      <w:r w:rsidR="00F979A2">
        <w:rPr>
          <w:rFonts w:ascii="Arial" w:hAnsi="Arial" w:cs="Arial"/>
          <w:b/>
        </w:rPr>
        <w:t xml:space="preserve">, </w:t>
      </w:r>
      <w:r w:rsidR="00B95073" w:rsidRPr="00C5656D">
        <w:rPr>
          <w:rFonts w:ascii="Arial" w:hAnsi="Arial" w:cs="Arial"/>
          <w:b/>
        </w:rPr>
        <w:t xml:space="preserve">v odboru </w:t>
      </w:r>
      <w:r w:rsidR="00F979A2">
        <w:rPr>
          <w:rFonts w:ascii="Arial" w:hAnsi="Arial" w:cs="Arial"/>
          <w:b/>
        </w:rPr>
        <w:t>sociálního zabezpečení</w:t>
      </w:r>
      <w:r w:rsidR="00312A72" w:rsidRPr="00C5656D">
        <w:rPr>
          <w:rFonts w:ascii="Arial" w:hAnsi="Arial" w:cs="Arial"/>
          <w:b/>
        </w:rPr>
        <w:t>,</w:t>
      </w:r>
      <w:r w:rsidR="007B2360" w:rsidRPr="00C5656D">
        <w:rPr>
          <w:rFonts w:ascii="Arial" w:hAnsi="Arial" w:cs="Arial"/>
          <w:b/>
        </w:rPr>
        <w:t xml:space="preserve"> </w:t>
      </w:r>
      <w:r w:rsidR="00312A72" w:rsidRPr="00C5656D">
        <w:rPr>
          <w:rFonts w:ascii="Arial" w:hAnsi="Arial" w:cs="Arial"/>
          <w:b/>
        </w:rPr>
        <w:t xml:space="preserve">ID </w:t>
      </w:r>
      <w:r w:rsidR="00F979A2">
        <w:rPr>
          <w:rFonts w:ascii="Arial" w:hAnsi="Arial" w:cs="Arial"/>
          <w:b/>
        </w:rPr>
        <w:t>17004845</w:t>
      </w:r>
      <w:r w:rsidR="0042482E" w:rsidRPr="00C5656D">
        <w:rPr>
          <w:rFonts w:ascii="Arial" w:hAnsi="Arial" w:cs="Arial"/>
          <w:b/>
        </w:rPr>
        <w:t>,</w:t>
      </w:r>
      <w:r w:rsidR="005221E0" w:rsidRPr="00C5656D">
        <w:rPr>
          <w:rFonts w:ascii="Arial" w:hAnsi="Arial" w:cs="Arial"/>
          <w:b/>
        </w:rPr>
        <w:t xml:space="preserve"> </w:t>
      </w:r>
      <w:proofErr w:type="gramStart"/>
      <w:r w:rsidR="002E6368">
        <w:rPr>
          <w:rFonts w:ascii="Arial" w:hAnsi="Arial" w:cs="Arial"/>
          <w:b/>
        </w:rPr>
        <w:t>č.j.</w:t>
      </w:r>
      <w:proofErr w:type="gramEnd"/>
      <w:r w:rsidR="002E6368">
        <w:rPr>
          <w:rFonts w:ascii="Arial" w:hAnsi="Arial" w:cs="Arial"/>
          <w:b/>
        </w:rPr>
        <w:t>: </w:t>
      </w:r>
      <w:r w:rsidR="00890B61" w:rsidRPr="0020544E">
        <w:rPr>
          <w:rFonts w:ascii="Arial" w:hAnsi="Arial" w:cs="Arial"/>
          <w:b/>
        </w:rPr>
        <w:t>MV-</w:t>
      </w:r>
      <w:r w:rsidR="0020544E" w:rsidRPr="0020544E">
        <w:rPr>
          <w:rFonts w:ascii="Arial" w:hAnsi="Arial" w:cs="Arial"/>
          <w:b/>
        </w:rPr>
        <w:t>93626-</w:t>
      </w:r>
      <w:r w:rsidR="00890B61" w:rsidRPr="0020544E">
        <w:rPr>
          <w:rFonts w:ascii="Arial" w:hAnsi="Arial" w:cs="Arial"/>
          <w:b/>
        </w:rPr>
        <w:t>3/SP-2020</w:t>
      </w:r>
      <w:r w:rsidRPr="0020544E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913C36" w:rsidRDefault="00276ED4" w:rsidP="00913C36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</w:t>
      </w:r>
      <w:r w:rsidRPr="00033C70">
        <w:rPr>
          <w:rFonts w:ascii="Arial" w:hAnsi="Arial" w:cs="Arial"/>
          <w:color w:val="000000" w:themeColor="text1"/>
        </w:rPr>
        <w:lastRenderedPageBreak/>
        <w:t>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979A2" w:rsidRPr="00F979A2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979A2">
        <w:rPr>
          <w:rFonts w:ascii="Arial" w:hAnsi="Arial" w:cs="Arial"/>
          <w:color w:val="000000" w:themeColor="text1"/>
        </w:rPr>
        <w:t>Splnění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B1AF7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AC296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AC2967" w:rsidRPr="0070558A" w:rsidRDefault="00AC2967" w:rsidP="00AC2967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890B6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90B61">
        <w:rPr>
          <w:rFonts w:ascii="Arial" w:hAnsi="Arial" w:cs="Arial"/>
          <w:color w:val="000000" w:themeColor="text1"/>
        </w:rPr>
        <w:t xml:space="preserve">Odbor </w:t>
      </w:r>
      <w:r w:rsidR="00F979A2">
        <w:rPr>
          <w:rFonts w:ascii="Arial" w:hAnsi="Arial" w:cs="Arial"/>
          <w:color w:val="000000" w:themeColor="text1"/>
        </w:rPr>
        <w:t>sociálního zabezpečení</w:t>
      </w:r>
    </w:p>
    <w:p w:rsidR="00A3319D" w:rsidRPr="00AC2967" w:rsidRDefault="00AC2967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2967">
        <w:rPr>
          <w:rFonts w:ascii="Arial" w:hAnsi="Arial" w:cs="Arial"/>
          <w:color w:val="000000" w:themeColor="text1"/>
        </w:rPr>
        <w:t>Mgr. Eva Radačovská</w:t>
      </w:r>
    </w:p>
    <w:p w:rsidR="007708C6" w:rsidRPr="00AC296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2967">
        <w:rPr>
          <w:rFonts w:ascii="Arial" w:hAnsi="Arial" w:cs="Arial"/>
          <w:color w:val="000000" w:themeColor="text1"/>
        </w:rPr>
        <w:t>tel. +420 974</w:t>
      </w:r>
      <w:r w:rsidR="00AC2967" w:rsidRPr="00AC2967">
        <w:rPr>
          <w:rFonts w:ascii="Arial" w:hAnsi="Arial" w:cs="Arial"/>
          <w:color w:val="000000" w:themeColor="text1"/>
        </w:rPr>
        <w:t> 816 363</w:t>
      </w:r>
      <w:r w:rsidRPr="00AC2967">
        <w:rPr>
          <w:rFonts w:ascii="Arial" w:hAnsi="Arial" w:cs="Arial"/>
          <w:color w:val="000000" w:themeColor="text1"/>
        </w:rPr>
        <w:t xml:space="preserve"> </w:t>
      </w:r>
    </w:p>
    <w:p w:rsidR="00F84D02" w:rsidRPr="00913C3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2967">
        <w:rPr>
          <w:rFonts w:ascii="Arial" w:hAnsi="Arial" w:cs="Arial"/>
          <w:color w:val="000000" w:themeColor="text1"/>
        </w:rPr>
        <w:t xml:space="preserve">e-mail: </w:t>
      </w:r>
      <w:r w:rsidR="00AC2967" w:rsidRPr="00AC2967">
        <w:rPr>
          <w:rFonts w:ascii="Arial" w:hAnsi="Arial" w:cs="Arial"/>
          <w:color w:val="000000" w:themeColor="text1"/>
        </w:rPr>
        <w:t>eva.radacovska@mvcr.cz</w:t>
      </w:r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979A2" w:rsidRPr="00205BF7" w:rsidRDefault="00F979A2" w:rsidP="00F979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F979A2" w:rsidRPr="00205BF7" w:rsidRDefault="00F979A2" w:rsidP="00F979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Ivana Červenková</w:t>
      </w:r>
    </w:p>
    <w:p w:rsidR="00F979A2" w:rsidRPr="00205BF7" w:rsidRDefault="00F979A2" w:rsidP="00F979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832 676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F979A2" w:rsidRDefault="00F979A2" w:rsidP="00F979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r w:rsidR="00693968">
        <w:rPr>
          <w:rFonts w:ascii="Arial" w:hAnsi="Arial" w:cs="Arial"/>
          <w:color w:val="000000" w:themeColor="text1"/>
        </w:rPr>
        <w:t>i</w:t>
      </w:r>
      <w:r>
        <w:rPr>
          <w:rFonts w:ascii="Arial" w:hAnsi="Arial" w:cs="Arial"/>
          <w:color w:val="000000" w:themeColor="text1"/>
        </w:rPr>
        <w:t xml:space="preserve">vana.cervenkova@mvcr.cz </w:t>
      </w:r>
    </w:p>
    <w:p w:rsidR="00F979A2" w:rsidRPr="00767644" w:rsidRDefault="00F979A2" w:rsidP="00F979A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979A2" w:rsidRDefault="00F979A2" w:rsidP="00AC2967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>
        <w:rPr>
          <w:rFonts w:ascii="Arial" w:hAnsi="Arial" w:cs="Arial"/>
        </w:rPr>
        <w:t xml:space="preserve"> </w:t>
      </w:r>
    </w:p>
    <w:p w:rsidR="00F979A2" w:rsidRPr="00635249" w:rsidRDefault="00F979A2" w:rsidP="00F979A2">
      <w:pPr>
        <w:rPr>
          <w:rFonts w:ascii="Arial" w:hAnsi="Arial" w:cs="Arial"/>
        </w:rPr>
      </w:pPr>
    </w:p>
    <w:p w:rsidR="00F979A2" w:rsidRPr="00033C70" w:rsidRDefault="00F979A2" w:rsidP="00F979A2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RNDr. Josef Postránecký</w:t>
      </w:r>
    </w:p>
    <w:p w:rsidR="00F979A2" w:rsidRDefault="00F979A2" w:rsidP="00F979A2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06653" w:rsidRDefault="00E06653" w:rsidP="00F979A2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  <w:bookmarkStart w:id="2" w:name="_GoBack"/>
      <w:bookmarkEnd w:id="2"/>
    </w:p>
    <w:p w:rsidR="00F979A2" w:rsidRDefault="00F979A2" w:rsidP="00F979A2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p w:rsidR="00EB5034" w:rsidRDefault="00EB5034" w:rsidP="00F979A2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F2E" w:rsidRDefault="00902F2E" w:rsidP="00276ED4">
      <w:pPr>
        <w:spacing w:after="0" w:line="240" w:lineRule="auto"/>
      </w:pPr>
      <w:r>
        <w:separator/>
      </w:r>
    </w:p>
  </w:endnote>
  <w:endnote w:type="continuationSeparator" w:id="0">
    <w:p w:rsidR="00902F2E" w:rsidRDefault="00902F2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0665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F2E" w:rsidRDefault="00902F2E" w:rsidP="00276ED4">
      <w:pPr>
        <w:spacing w:after="0" w:line="240" w:lineRule="auto"/>
      </w:pPr>
      <w:r>
        <w:separator/>
      </w:r>
    </w:p>
  </w:footnote>
  <w:footnote w:type="continuationSeparator" w:id="0">
    <w:p w:rsidR="00902F2E" w:rsidRDefault="00902F2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2"/>
  </w:num>
  <w:num w:numId="9">
    <w:abstractNumId w:val="2"/>
  </w:num>
  <w:num w:numId="10">
    <w:abstractNumId w:val="4"/>
  </w:num>
  <w:num w:numId="11">
    <w:abstractNumId w:val="8"/>
  </w:num>
  <w:num w:numId="12">
    <w:abstractNumId w:val="9"/>
  </w:num>
  <w:num w:numId="13">
    <w:abstractNumId w:val="1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7B75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B4BD6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44E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A20B9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570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1E5"/>
    <w:rsid w:val="00633A77"/>
    <w:rsid w:val="00635249"/>
    <w:rsid w:val="00635CA7"/>
    <w:rsid w:val="0064419A"/>
    <w:rsid w:val="006751BC"/>
    <w:rsid w:val="00693968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0B61"/>
    <w:rsid w:val="00893C49"/>
    <w:rsid w:val="00895346"/>
    <w:rsid w:val="008B3AD8"/>
    <w:rsid w:val="008B7462"/>
    <w:rsid w:val="008C3B5F"/>
    <w:rsid w:val="008D09F0"/>
    <w:rsid w:val="008E1C4D"/>
    <w:rsid w:val="008E6A0B"/>
    <w:rsid w:val="00902F2E"/>
    <w:rsid w:val="009043EE"/>
    <w:rsid w:val="009062CC"/>
    <w:rsid w:val="00913C36"/>
    <w:rsid w:val="0092136A"/>
    <w:rsid w:val="00923103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25BE2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967"/>
    <w:rsid w:val="00AC2FB9"/>
    <w:rsid w:val="00AD4A01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30256"/>
    <w:rsid w:val="00B3674E"/>
    <w:rsid w:val="00B4150C"/>
    <w:rsid w:val="00B41DD1"/>
    <w:rsid w:val="00B63A65"/>
    <w:rsid w:val="00B74273"/>
    <w:rsid w:val="00B7508B"/>
    <w:rsid w:val="00B95073"/>
    <w:rsid w:val="00B95806"/>
    <w:rsid w:val="00BE047C"/>
    <w:rsid w:val="00BE0997"/>
    <w:rsid w:val="00BE477C"/>
    <w:rsid w:val="00BE5520"/>
    <w:rsid w:val="00BE5C44"/>
    <w:rsid w:val="00C0487A"/>
    <w:rsid w:val="00C11E99"/>
    <w:rsid w:val="00C16E3F"/>
    <w:rsid w:val="00C2028E"/>
    <w:rsid w:val="00C2798A"/>
    <w:rsid w:val="00C31A8E"/>
    <w:rsid w:val="00C5359A"/>
    <w:rsid w:val="00C5656D"/>
    <w:rsid w:val="00C57A25"/>
    <w:rsid w:val="00C63E1F"/>
    <w:rsid w:val="00C75DF2"/>
    <w:rsid w:val="00C8078F"/>
    <w:rsid w:val="00C91D1D"/>
    <w:rsid w:val="00C95778"/>
    <w:rsid w:val="00CA3E14"/>
    <w:rsid w:val="00CB1067"/>
    <w:rsid w:val="00CB1AF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06653"/>
    <w:rsid w:val="00E10765"/>
    <w:rsid w:val="00E124F2"/>
    <w:rsid w:val="00E127A8"/>
    <w:rsid w:val="00E35A68"/>
    <w:rsid w:val="00E640DD"/>
    <w:rsid w:val="00E71FA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26BFB"/>
    <w:rsid w:val="00F26DDA"/>
    <w:rsid w:val="00F33781"/>
    <w:rsid w:val="00F43722"/>
    <w:rsid w:val="00F50535"/>
    <w:rsid w:val="00F50CEC"/>
    <w:rsid w:val="00F515FA"/>
    <w:rsid w:val="00F626C9"/>
    <w:rsid w:val="00F65829"/>
    <w:rsid w:val="00F84D02"/>
    <w:rsid w:val="00F94686"/>
    <w:rsid w:val="00F94ECD"/>
    <w:rsid w:val="00F96F61"/>
    <w:rsid w:val="00F979A2"/>
    <w:rsid w:val="00FA1431"/>
    <w:rsid w:val="00FB1375"/>
    <w:rsid w:val="00FB415C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600FC"/>
  <w15:docId w15:val="{2498E1CA-1DCE-4FE5-8C42-A08558939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C6C31-08E8-4BDA-998E-0209E0235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4</Pages>
  <Words>1060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HERIANOVÁ Markéta</cp:lastModifiedBy>
  <cp:revision>11</cp:revision>
  <cp:lastPrinted>2018-07-31T04:43:00Z</cp:lastPrinted>
  <dcterms:created xsi:type="dcterms:W3CDTF">2020-06-09T09:48:00Z</dcterms:created>
  <dcterms:modified xsi:type="dcterms:W3CDTF">2020-06-11T06:37:00Z</dcterms:modified>
</cp:coreProperties>
</file>