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951F54" w:rsidRDefault="00951F54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951F5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951F54" w:rsidTr="00951F54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6D380C" w:rsidRPr="007E1E0D" w:rsidTr="00D20DC3">
              <w:trPr>
                <w:trHeight w:val="464"/>
              </w:trPr>
              <w:tc>
                <w:tcPr>
                  <w:tcW w:w="0" w:type="auto"/>
                </w:tcPr>
                <w:p w:rsidR="006D380C" w:rsidRPr="007E1E0D" w:rsidRDefault="006D380C" w:rsidP="006D380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1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1VEE8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MVCRX051VEE8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1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6D380C" w:rsidRPr="007E1E0D" w:rsidTr="00D20DC3">
              <w:trPr>
                <w:trHeight w:val="114"/>
              </w:trPr>
              <w:tc>
                <w:tcPr>
                  <w:tcW w:w="0" w:type="auto"/>
                </w:tcPr>
                <w:p w:rsidR="006D380C" w:rsidRPr="007E1E0D" w:rsidRDefault="006D380C" w:rsidP="006D380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1VEE8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MVCRX051VEE8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2"/>
                </w:p>
              </w:tc>
            </w:tr>
            <w:tr w:rsidR="006D380C" w:rsidRPr="007E1E0D" w:rsidTr="00D20DC3">
              <w:trPr>
                <w:trHeight w:val="122"/>
              </w:trPr>
              <w:tc>
                <w:tcPr>
                  <w:tcW w:w="0" w:type="auto"/>
                </w:tcPr>
                <w:p w:rsidR="006D380C" w:rsidRPr="007E1E0D" w:rsidRDefault="006D380C" w:rsidP="006D380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951F54" w:rsidRDefault="00951F54" w:rsidP="00951F5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BF42F4">
        <w:rPr>
          <w:rFonts w:ascii="Arial" w:hAnsi="Arial" w:cs="Arial"/>
          <w:b/>
          <w:sz w:val="24"/>
          <w:szCs w:val="24"/>
        </w:rPr>
        <w:t>metodiky a kontroly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BF42F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</w:t>
      </w:r>
      <w:r w:rsidR="00BF42F4">
        <w:rPr>
          <w:rFonts w:ascii="Arial" w:hAnsi="Arial" w:cs="Arial"/>
          <w:b/>
          <w:sz w:val="24"/>
          <w:szCs w:val="24"/>
        </w:rPr>
        <w:t xml:space="preserve">ební místo je zařazeno v odboru fondů Evropské unie v oblasti </w:t>
      </w:r>
      <w:r w:rsidR="00BF42F4" w:rsidRPr="00BF42F4">
        <w:rPr>
          <w:rFonts w:ascii="Arial" w:hAnsi="Arial" w:cs="Arial"/>
          <w:b/>
          <w:sz w:val="24"/>
          <w:szCs w:val="24"/>
        </w:rPr>
        <w:t>vnitřních věcí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6D380C">
        <w:rPr>
          <w:rFonts w:ascii="Arial" w:hAnsi="Arial" w:cs="Arial"/>
        </w:rPr>
        <w:t>Č.j.</w:t>
      </w:r>
      <w:r w:rsidR="00F94ECD" w:rsidRPr="006D380C">
        <w:rPr>
          <w:rFonts w:ascii="Arial" w:hAnsi="Arial" w:cs="Arial"/>
        </w:rPr>
        <w:t>:</w:t>
      </w:r>
      <w:r w:rsidR="00276ED4" w:rsidRPr="006D380C">
        <w:rPr>
          <w:rFonts w:ascii="Arial" w:hAnsi="Arial" w:cs="Arial"/>
        </w:rPr>
        <w:t xml:space="preserve"> </w:t>
      </w:r>
      <w:r w:rsidR="009D16A9" w:rsidRPr="006D380C">
        <w:rPr>
          <w:rFonts w:ascii="Arial" w:hAnsi="Arial" w:cs="Arial"/>
        </w:rPr>
        <w:t>MV-</w:t>
      </w:r>
      <w:r w:rsidR="006D380C" w:rsidRPr="006D380C">
        <w:rPr>
          <w:rFonts w:ascii="Arial" w:hAnsi="Arial" w:cs="Arial"/>
        </w:rPr>
        <w:t>89208</w:t>
      </w:r>
      <w:r w:rsidR="00AB7FFE" w:rsidRPr="006D380C">
        <w:rPr>
          <w:rFonts w:ascii="Arial" w:hAnsi="Arial" w:cs="Arial"/>
        </w:rPr>
        <w:t>-</w:t>
      </w:r>
      <w:r w:rsidR="00635249" w:rsidRPr="006D380C">
        <w:rPr>
          <w:rFonts w:ascii="Arial" w:hAnsi="Arial" w:cs="Arial"/>
        </w:rPr>
        <w:t>3</w:t>
      </w:r>
      <w:r w:rsidR="00B02CD2" w:rsidRPr="006D380C">
        <w:rPr>
          <w:rFonts w:ascii="Arial" w:hAnsi="Arial" w:cs="Arial"/>
        </w:rPr>
        <w:t>/</w:t>
      </w:r>
      <w:r w:rsidRPr="006D380C">
        <w:rPr>
          <w:rFonts w:ascii="Arial" w:hAnsi="Arial" w:cs="Arial"/>
        </w:rPr>
        <w:t>SP-20</w:t>
      </w:r>
      <w:r w:rsidR="00F0720D" w:rsidRPr="006D380C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DA6CAD">
        <w:rPr>
          <w:rFonts w:ascii="Arial" w:hAnsi="Arial" w:cs="Arial"/>
        </w:rPr>
        <w:t>11</w:t>
      </w:r>
      <w:r w:rsidR="00BF42F4">
        <w:rPr>
          <w:rFonts w:ascii="Arial" w:hAnsi="Arial" w:cs="Arial"/>
        </w:rPr>
        <w:t>. června</w:t>
      </w:r>
      <w:r w:rsidR="002E6368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</w:t>
      </w:r>
      <w:r w:rsidR="00BF42F4">
        <w:rPr>
          <w:rFonts w:ascii="Arial" w:hAnsi="Arial" w:cs="Arial"/>
          <w:b/>
        </w:rPr>
        <w:t> </w:t>
      </w:r>
      <w:r w:rsidRPr="00635249">
        <w:rPr>
          <w:rFonts w:ascii="Arial" w:hAnsi="Arial" w:cs="Arial"/>
          <w:b/>
        </w:rPr>
        <w:t>oddělení</w:t>
      </w:r>
      <w:r w:rsidR="00BF42F4">
        <w:rPr>
          <w:rFonts w:ascii="Arial" w:hAnsi="Arial" w:cs="Arial"/>
          <w:b/>
        </w:rPr>
        <w:t xml:space="preserve"> </w:t>
      </w:r>
      <w:r w:rsidR="00DB0504">
        <w:rPr>
          <w:rFonts w:ascii="Arial" w:hAnsi="Arial" w:cs="Arial"/>
          <w:b/>
        </w:rPr>
        <w:t>metodiky a </w:t>
      </w:r>
      <w:r w:rsidR="00BF42F4" w:rsidRPr="00BF42F4">
        <w:rPr>
          <w:rFonts w:ascii="Arial" w:hAnsi="Arial" w:cs="Arial"/>
          <w:b/>
        </w:rPr>
        <w:t>kontroly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BF42F4">
        <w:rPr>
          <w:rFonts w:ascii="Arial" w:hAnsi="Arial" w:cs="Arial"/>
          <w:b/>
        </w:rPr>
        <w:t>30362268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Default="00BF42F4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3. Audit </w:t>
      </w:r>
    </w:p>
    <w:p w:rsidR="00BF42F4" w:rsidRPr="00635249" w:rsidRDefault="00BF42F4" w:rsidP="00BF42F4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38. Společné evropské politiky podpory a pomoci, evropské strukturální, investiční a obdobné fondy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913C36" w:rsidRDefault="00A0294A" w:rsidP="00913C36">
      <w:pPr>
        <w:spacing w:before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BF42F4">
        <w:rPr>
          <w:rFonts w:ascii="Arial" w:hAnsi="Arial" w:cs="Arial"/>
          <w:b/>
        </w:rPr>
        <w:t>určitou do 31. 12. 2029, dle platné systemizac</w:t>
      </w:r>
      <w:r w:rsidR="00DB3C5E">
        <w:rPr>
          <w:rFonts w:ascii="Arial" w:hAnsi="Arial" w:cs="Arial"/>
          <w:b/>
        </w:rPr>
        <w:t xml:space="preserve">e služebních a pracovních míst. </w:t>
      </w:r>
    </w:p>
    <w:p w:rsidR="00C0487A" w:rsidRPr="00913C36" w:rsidRDefault="001D537E" w:rsidP="00913C36">
      <w:pPr>
        <w:spacing w:before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F42F4">
        <w:rPr>
          <w:rFonts w:ascii="Arial" w:hAnsi="Arial" w:cs="Arial"/>
          <w:b/>
        </w:rPr>
        <w:t>srpen</w:t>
      </w:r>
      <w:r w:rsidR="002E6368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BF42F4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BF42F4">
        <w:rPr>
          <w:rFonts w:ascii="Arial" w:hAnsi="Arial" w:cs="Arial"/>
        </w:rPr>
        <w:t xml:space="preserve">provádění kontroly na místě, a to v souladu s čl. 21 a 28 nařízení Evropského parlamentu a rady (EU) č. 514/2014, procesně podle zákona č. 320/2001 Sb., o finanční kontrole ve veřejné správě a podle zákona č. 255/2012 Sb., o kontrole (kontrolní řád), zpracování podkladů ke kontrolám na místě, provádění relevantních operací v informačních systémech v oblasti provádění kontrol na místě, podílení se na naplňování plánu kontrol a na přípravě podkladů pro zpracování </w:t>
      </w:r>
      <w:r w:rsidR="00BF42F4">
        <w:rPr>
          <w:rFonts w:ascii="Arial" w:hAnsi="Arial" w:cs="Arial"/>
        </w:rPr>
        <w:lastRenderedPageBreak/>
        <w:t xml:space="preserve">vyhodnocení. Pokročilá znalost MS Office </w:t>
      </w:r>
      <w:r w:rsidR="001B6E87">
        <w:rPr>
          <w:rFonts w:ascii="Arial" w:hAnsi="Arial" w:cs="Arial"/>
        </w:rPr>
        <w:t>a znalost anglického jazyka na úrovni B1 jsou</w:t>
      </w:r>
      <w:r w:rsidR="00BF42F4">
        <w:rPr>
          <w:rFonts w:ascii="Arial" w:hAnsi="Arial" w:cs="Arial"/>
        </w:rPr>
        <w:t xml:space="preserve"> výhodou.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DA6CAD">
        <w:rPr>
          <w:rFonts w:ascii="Arial" w:hAnsi="Arial" w:cs="Arial"/>
          <w:b/>
        </w:rPr>
        <w:t>1. července</w:t>
      </w:r>
      <w:r w:rsidR="002E6368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F84D02" w:rsidRPr="000C360F" w:rsidRDefault="00276ED4" w:rsidP="0031397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C5656D">
        <w:rPr>
          <w:rFonts w:ascii="Arial" w:hAnsi="Arial" w:cs="Arial"/>
        </w:rPr>
        <w:t xml:space="preserve">: </w:t>
      </w:r>
      <w:r w:rsidRPr="00C5656D">
        <w:rPr>
          <w:rFonts w:ascii="Arial" w:hAnsi="Arial" w:cs="Arial"/>
          <w:b/>
        </w:rPr>
        <w:t>„Neot</w:t>
      </w:r>
      <w:r w:rsidR="00CB1067" w:rsidRPr="00C5656D">
        <w:rPr>
          <w:rFonts w:ascii="Arial" w:hAnsi="Arial" w:cs="Arial"/>
          <w:b/>
        </w:rPr>
        <w:t>e</w:t>
      </w:r>
      <w:r w:rsidRPr="00C5656D">
        <w:rPr>
          <w:rFonts w:ascii="Arial" w:hAnsi="Arial" w:cs="Arial"/>
          <w:b/>
        </w:rPr>
        <w:t xml:space="preserve">vírat“ a slovy „Výběrové řízení na služební místo </w:t>
      </w:r>
      <w:r w:rsidR="00313972">
        <w:rPr>
          <w:rFonts w:ascii="Arial" w:hAnsi="Arial" w:cs="Arial"/>
          <w:b/>
        </w:rPr>
        <w:t xml:space="preserve">ministerského rady </w:t>
      </w:r>
      <w:r w:rsidR="00313972" w:rsidRPr="00313972">
        <w:rPr>
          <w:rFonts w:ascii="Arial" w:hAnsi="Arial" w:cs="Arial"/>
          <w:b/>
        </w:rPr>
        <w:t>v oddělení metodiky a kontroly</w:t>
      </w:r>
      <w:r w:rsidR="00DA6CAD">
        <w:rPr>
          <w:rFonts w:ascii="Arial" w:hAnsi="Arial" w:cs="Arial"/>
          <w:b/>
        </w:rPr>
        <w:t>,</w:t>
      </w:r>
      <w:r w:rsidR="00313972" w:rsidRPr="00313972">
        <w:rPr>
          <w:rFonts w:ascii="Arial" w:hAnsi="Arial" w:cs="Arial"/>
          <w:b/>
        </w:rPr>
        <w:t xml:space="preserve"> v odboru </w:t>
      </w:r>
      <w:r w:rsidR="00313972" w:rsidRPr="000C360F">
        <w:rPr>
          <w:rFonts w:ascii="Arial" w:hAnsi="Arial" w:cs="Arial"/>
          <w:b/>
        </w:rPr>
        <w:t>fondů Evropské unie v oblasti vnitřních věcí</w:t>
      </w:r>
      <w:r w:rsidR="0042482E" w:rsidRPr="000C360F">
        <w:rPr>
          <w:rFonts w:ascii="Arial" w:hAnsi="Arial" w:cs="Arial"/>
          <w:b/>
        </w:rPr>
        <w:t>,</w:t>
      </w:r>
      <w:r w:rsidR="005221E0" w:rsidRPr="000C360F">
        <w:rPr>
          <w:rFonts w:ascii="Arial" w:hAnsi="Arial" w:cs="Arial"/>
          <w:b/>
        </w:rPr>
        <w:t xml:space="preserve"> </w:t>
      </w:r>
      <w:r w:rsidR="00313972" w:rsidRPr="000C360F">
        <w:rPr>
          <w:rFonts w:ascii="Arial" w:hAnsi="Arial" w:cs="Arial"/>
          <w:b/>
        </w:rPr>
        <w:t xml:space="preserve">ID 30362268, </w:t>
      </w:r>
      <w:r w:rsidR="002E6368" w:rsidRPr="000C360F">
        <w:rPr>
          <w:rFonts w:ascii="Arial" w:hAnsi="Arial" w:cs="Arial"/>
          <w:b/>
        </w:rPr>
        <w:t>č.j.: </w:t>
      </w:r>
      <w:r w:rsidR="000C360F" w:rsidRPr="000C360F">
        <w:rPr>
          <w:rFonts w:ascii="Arial" w:hAnsi="Arial" w:cs="Arial"/>
          <w:b/>
        </w:rPr>
        <w:t>MV-89208</w:t>
      </w:r>
      <w:r w:rsidR="00F0720D" w:rsidRPr="000C360F">
        <w:rPr>
          <w:rFonts w:ascii="Arial" w:hAnsi="Arial" w:cs="Arial"/>
          <w:b/>
        </w:rPr>
        <w:t>-3/SP-2020</w:t>
      </w:r>
      <w:r w:rsidRPr="000C360F">
        <w:rPr>
          <w:rFonts w:ascii="Arial" w:hAnsi="Arial" w:cs="Arial"/>
          <w:b/>
        </w:rPr>
        <w:t>“.</w:t>
      </w:r>
    </w:p>
    <w:p w:rsidR="002E6368" w:rsidRPr="00FE220C" w:rsidRDefault="002E6368" w:rsidP="00F84D02">
      <w:pPr>
        <w:spacing w:after="0" w:line="360" w:lineRule="auto"/>
        <w:jc w:val="both"/>
        <w:rPr>
          <w:rFonts w:ascii="Arial" w:hAnsi="Arial" w:cs="Arial"/>
          <w:b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913C36" w:rsidRDefault="00276ED4" w:rsidP="00913C36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913C36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/ka</w:t>
      </w:r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DB0504" w:rsidRDefault="00D91198" w:rsidP="00DB050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</w:t>
      </w:r>
      <w:r w:rsidRPr="0039625B">
        <w:rPr>
          <w:rFonts w:ascii="Arial" w:hAnsi="Arial" w:cs="Arial"/>
          <w:color w:val="000000" w:themeColor="text1"/>
        </w:rPr>
        <w:lastRenderedPageBreak/>
        <w:t>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DB0504" w:rsidRPr="00980A06" w:rsidRDefault="00DB0504" w:rsidP="00DB050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13C3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724A3" w:rsidRPr="00B724A3" w:rsidRDefault="00B724A3" w:rsidP="00B724A3">
      <w:pPr>
        <w:pStyle w:val="Odstavecseseznamem"/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</w:rPr>
      </w:pPr>
      <w:r w:rsidRPr="00B724A3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</w:t>
      </w:r>
      <w:r w:rsidRPr="003524B8">
        <w:rPr>
          <w:rFonts w:ascii="Arial" w:hAnsi="Arial" w:cs="Arial"/>
        </w:rPr>
        <w:t>. 21/2020,</w:t>
      </w:r>
      <w:r w:rsidRPr="00B724A3">
        <w:rPr>
          <w:rFonts w:ascii="Arial" w:hAnsi="Arial" w:cs="Arial"/>
        </w:rPr>
        <w:t xml:space="preserve"> kterým se stanoví požadavky na služební a pracovní místa na Ministerstvu vnitra, ve znění pozdějších předpisů, kterým je způsobilost mít přístup k utajovaným informacím podle právního </w:t>
      </w:r>
      <w:r w:rsidRPr="00B724A3">
        <w:rPr>
          <w:rFonts w:ascii="Arial" w:hAnsi="Arial" w:cs="Arial"/>
        </w:rPr>
        <w:lastRenderedPageBreak/>
        <w:t>předpisu upravujícího ochranu utajovaných informací stupně utajení „</w:t>
      </w:r>
      <w:r w:rsidRPr="00B724A3">
        <w:rPr>
          <w:rFonts w:ascii="Arial" w:hAnsi="Arial" w:cs="Arial"/>
          <w:b/>
        </w:rPr>
        <w:t>Vyhrazené</w:t>
      </w:r>
      <w:r w:rsidRPr="00B724A3">
        <w:rPr>
          <w:rFonts w:ascii="Arial" w:hAnsi="Arial" w:cs="Arial"/>
        </w:rPr>
        <w:t xml:space="preserve">“ v souladu se zákonem č. 412/2005 Sb., o ochraně utajovaných informací </w:t>
      </w:r>
      <w:r w:rsidRPr="00B724A3">
        <w:rPr>
          <w:rFonts w:ascii="Arial" w:hAnsi="Arial" w:cs="Arial"/>
        </w:rPr>
        <w:br/>
        <w:t>a o bezpečnostní způsobilosti, ve znění pozdějších předpisů;</w:t>
      </w:r>
    </w:p>
    <w:p w:rsidR="00B724A3" w:rsidRDefault="00B724A3" w:rsidP="00B724A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724A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Pr="00B724A3">
        <w:rPr>
          <w:rFonts w:ascii="Arial" w:hAnsi="Arial" w:cs="Arial"/>
        </w:rPr>
        <w:br/>
        <w:t xml:space="preserve">§ 27 odst. 2 zákona. Pokud žadatel nedisponuje příslušným dokladem a zároveň jeho žádost nebude z jiných důvodů vyřazena postupem podle § 27 odst. 2 zákona, bude </w:t>
      </w:r>
      <w:r w:rsidRPr="00B724A3">
        <w:rPr>
          <w:rFonts w:ascii="Arial" w:hAnsi="Arial" w:cs="Arial"/>
        </w:rPr>
        <w:br/>
        <w:t xml:space="preserve">v případě jeho zařazení následně postupováno v souladu s § 6 odst. 3 zákona </w:t>
      </w:r>
      <w:r w:rsidRPr="00B724A3">
        <w:rPr>
          <w:rFonts w:ascii="Arial" w:hAnsi="Arial" w:cs="Arial"/>
        </w:rPr>
        <w:br/>
        <w:t xml:space="preserve">č. 412/2005 Sb., o ochraně utajovaných informací a o bezpečnostní způsobilosti, </w:t>
      </w:r>
      <w:r w:rsidRPr="00B724A3">
        <w:rPr>
          <w:rFonts w:ascii="Arial" w:hAnsi="Arial" w:cs="Arial"/>
        </w:rPr>
        <w:br/>
        <w:t>ve znění pozdějších předpisů.</w:t>
      </w:r>
    </w:p>
    <w:p w:rsidR="0058111D" w:rsidRDefault="0058111D" w:rsidP="0058111D">
      <w:pPr>
        <w:pStyle w:val="Odstavecseseznamem"/>
        <w:spacing w:after="0" w:line="360" w:lineRule="auto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913C36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B724A3" w:rsidRDefault="005646B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724A3">
        <w:rPr>
          <w:rFonts w:ascii="Arial" w:hAnsi="Arial" w:cs="Arial"/>
          <w:color w:val="000000" w:themeColor="text1"/>
        </w:rPr>
        <w:t xml:space="preserve">Odbor fondů EU v oblasti vnitřních věcí </w:t>
      </w:r>
    </w:p>
    <w:p w:rsidR="00A3319D" w:rsidRPr="00B724A3" w:rsidRDefault="00B724A3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724A3">
        <w:rPr>
          <w:rFonts w:ascii="Arial" w:hAnsi="Arial" w:cs="Arial"/>
          <w:color w:val="000000" w:themeColor="text1"/>
        </w:rPr>
        <w:t xml:space="preserve">Ing. et Ing. Jaroslav Branda </w:t>
      </w:r>
    </w:p>
    <w:p w:rsidR="007708C6" w:rsidRPr="00B724A3" w:rsidRDefault="0058111D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724A3">
        <w:rPr>
          <w:rFonts w:ascii="Arial" w:hAnsi="Arial" w:cs="Arial"/>
          <w:color w:val="000000" w:themeColor="text1"/>
        </w:rPr>
        <w:t>tel.</w:t>
      </w:r>
      <w:r w:rsidR="007708C6" w:rsidRPr="00B724A3">
        <w:rPr>
          <w:rFonts w:ascii="Arial" w:hAnsi="Arial" w:cs="Arial"/>
          <w:color w:val="000000" w:themeColor="text1"/>
        </w:rPr>
        <w:t xml:space="preserve"> </w:t>
      </w:r>
      <w:r w:rsidRPr="00B724A3">
        <w:rPr>
          <w:rFonts w:ascii="Arial" w:hAnsi="Arial" w:cs="Arial"/>
          <w:color w:val="000000" w:themeColor="text1"/>
        </w:rPr>
        <w:t xml:space="preserve">+420 </w:t>
      </w:r>
      <w:r w:rsidR="00B724A3" w:rsidRPr="00B724A3">
        <w:rPr>
          <w:rFonts w:ascii="Arial" w:hAnsi="Arial" w:cs="Arial"/>
          <w:color w:val="000000" w:themeColor="text1"/>
        </w:rPr>
        <w:t>974 815 081</w:t>
      </w:r>
    </w:p>
    <w:p w:rsidR="00F84D02" w:rsidRPr="00913C3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724A3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B724A3" w:rsidRPr="00B724A3">
          <w:rPr>
            <w:rStyle w:val="Hypertextovodkaz"/>
            <w:rFonts w:ascii="Arial" w:hAnsi="Arial" w:cs="Arial"/>
          </w:rPr>
          <w:t>jaroslav.branda@mvcr.cz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724A3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B724A3">
        <w:rPr>
          <w:rFonts w:ascii="Arial" w:hAnsi="Arial" w:cs="Arial"/>
          <w:color w:val="000000" w:themeColor="text1"/>
        </w:rPr>
        <w:t> 833 241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DA6CAD" w:rsidRPr="004A68CC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84D02" w:rsidRPr="00635249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720604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EB5034" w:rsidRPr="00033C70" w:rsidRDefault="00DA6CA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</w:t>
      </w:r>
      <w:r w:rsidR="00720604">
        <w:rPr>
          <w:rFonts w:ascii="Arial" w:eastAsiaTheme="minorEastAsia" w:hAnsi="Arial" w:cs="Arial"/>
          <w:color w:val="000000" w:themeColor="text1"/>
          <w:lang w:eastAsia="cs-CZ"/>
        </w:rPr>
        <w:t xml:space="preserve">Dr. </w:t>
      </w:r>
      <w:r w:rsidR="001B6E87">
        <w:rPr>
          <w:rFonts w:ascii="Arial" w:eastAsiaTheme="minorEastAsia" w:hAnsi="Arial" w:cs="Arial"/>
          <w:color w:val="000000" w:themeColor="text1"/>
          <w:lang w:eastAsia="cs-CZ"/>
        </w:rPr>
        <w:t xml:space="preserve">Josef Postránecký 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144712" w:rsidRDefault="0014471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  v z. Mgr. Simona Botková</w:t>
      </w:r>
    </w:p>
    <w:sectPr w:rsidR="00144712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55C8" w:rsidRDefault="009355C8" w:rsidP="00276ED4">
      <w:pPr>
        <w:spacing w:after="0" w:line="240" w:lineRule="auto"/>
      </w:pPr>
      <w:r>
        <w:separator/>
      </w:r>
    </w:p>
  </w:endnote>
  <w:endnote w:type="continuationSeparator" w:id="0">
    <w:p w:rsidR="009355C8" w:rsidRDefault="009355C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60E77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55C8" w:rsidRDefault="009355C8" w:rsidP="00276ED4">
      <w:pPr>
        <w:spacing w:after="0" w:line="240" w:lineRule="auto"/>
      </w:pPr>
      <w:r>
        <w:separator/>
      </w:r>
    </w:p>
  </w:footnote>
  <w:footnote w:type="continuationSeparator" w:id="0">
    <w:p w:rsidR="009355C8" w:rsidRDefault="009355C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79809BC2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4D1531F"/>
    <w:multiLevelType w:val="hybridMultilevel"/>
    <w:tmpl w:val="CD6E70A0"/>
    <w:lvl w:ilvl="0" w:tplc="12B0501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0252A70"/>
    <w:multiLevelType w:val="hybridMultilevel"/>
    <w:tmpl w:val="694C15C6"/>
    <w:lvl w:ilvl="0" w:tplc="7A9E9E6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14C3E5E"/>
    <w:multiLevelType w:val="hybridMultilevel"/>
    <w:tmpl w:val="BB1EE688"/>
    <w:lvl w:ilvl="0" w:tplc="7A9E9E6E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A50E79"/>
    <w:multiLevelType w:val="hybridMultilevel"/>
    <w:tmpl w:val="F4249EB0"/>
    <w:lvl w:ilvl="0" w:tplc="F746F57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9656DF3"/>
    <w:multiLevelType w:val="hybridMultilevel"/>
    <w:tmpl w:val="13D8C798"/>
    <w:lvl w:ilvl="0" w:tplc="25E41CA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5"/>
  </w:num>
  <w:num w:numId="9">
    <w:abstractNumId w:val="2"/>
  </w:num>
  <w:num w:numId="10">
    <w:abstractNumId w:val="4"/>
  </w:num>
  <w:num w:numId="11">
    <w:abstractNumId w:val="11"/>
  </w:num>
  <w:num w:numId="12">
    <w:abstractNumId w:val="12"/>
  </w:num>
  <w:num w:numId="13">
    <w:abstractNumId w:val="1"/>
  </w:num>
  <w:num w:numId="14">
    <w:abstractNumId w:val="14"/>
  </w:num>
  <w:num w:numId="15">
    <w:abstractNumId w:val="8"/>
  </w:num>
  <w:num w:numId="16">
    <w:abstractNumId w:val="3"/>
  </w:num>
  <w:num w:numId="17">
    <w:abstractNumId w:val="6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B4BD6"/>
    <w:rsid w:val="000C26B0"/>
    <w:rsid w:val="000C360F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712"/>
    <w:rsid w:val="0015341B"/>
    <w:rsid w:val="00153A84"/>
    <w:rsid w:val="001560CB"/>
    <w:rsid w:val="00174DF6"/>
    <w:rsid w:val="00183CAD"/>
    <w:rsid w:val="00191DBF"/>
    <w:rsid w:val="0019253D"/>
    <w:rsid w:val="001A353E"/>
    <w:rsid w:val="001A376B"/>
    <w:rsid w:val="001B6E87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E6368"/>
    <w:rsid w:val="002F75D4"/>
    <w:rsid w:val="003059FD"/>
    <w:rsid w:val="00312A72"/>
    <w:rsid w:val="00313972"/>
    <w:rsid w:val="00333471"/>
    <w:rsid w:val="00336923"/>
    <w:rsid w:val="003524B8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347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47AD3"/>
    <w:rsid w:val="005504EA"/>
    <w:rsid w:val="00550EF3"/>
    <w:rsid w:val="005544FC"/>
    <w:rsid w:val="00556200"/>
    <w:rsid w:val="00560E77"/>
    <w:rsid w:val="005646BE"/>
    <w:rsid w:val="00574B8D"/>
    <w:rsid w:val="0057691E"/>
    <w:rsid w:val="00576C11"/>
    <w:rsid w:val="0058111D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A638F"/>
    <w:rsid w:val="006B1532"/>
    <w:rsid w:val="006C0897"/>
    <w:rsid w:val="006C097B"/>
    <w:rsid w:val="006C7AEF"/>
    <w:rsid w:val="006D0359"/>
    <w:rsid w:val="006D380C"/>
    <w:rsid w:val="006F282E"/>
    <w:rsid w:val="007038E7"/>
    <w:rsid w:val="00704EFE"/>
    <w:rsid w:val="007052AF"/>
    <w:rsid w:val="0070558A"/>
    <w:rsid w:val="0070778B"/>
    <w:rsid w:val="0071306A"/>
    <w:rsid w:val="00720604"/>
    <w:rsid w:val="00720815"/>
    <w:rsid w:val="00721C07"/>
    <w:rsid w:val="00722CD9"/>
    <w:rsid w:val="00725FE7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28D8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3C36"/>
    <w:rsid w:val="0092136A"/>
    <w:rsid w:val="00923103"/>
    <w:rsid w:val="009355C8"/>
    <w:rsid w:val="00943D24"/>
    <w:rsid w:val="00951F5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25437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09E2"/>
    <w:rsid w:val="00AE71FE"/>
    <w:rsid w:val="00B00198"/>
    <w:rsid w:val="00B02CD2"/>
    <w:rsid w:val="00B033BB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24A3"/>
    <w:rsid w:val="00B74273"/>
    <w:rsid w:val="00B95073"/>
    <w:rsid w:val="00B95806"/>
    <w:rsid w:val="00BE047C"/>
    <w:rsid w:val="00BE0997"/>
    <w:rsid w:val="00BE477C"/>
    <w:rsid w:val="00BE5520"/>
    <w:rsid w:val="00BE5C44"/>
    <w:rsid w:val="00BF42F4"/>
    <w:rsid w:val="00C0487A"/>
    <w:rsid w:val="00C11E99"/>
    <w:rsid w:val="00C2028E"/>
    <w:rsid w:val="00C2798A"/>
    <w:rsid w:val="00C31A8E"/>
    <w:rsid w:val="00C5359A"/>
    <w:rsid w:val="00C5656D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3D28"/>
    <w:rsid w:val="00D3405C"/>
    <w:rsid w:val="00D34DC1"/>
    <w:rsid w:val="00D350BA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A6CAD"/>
    <w:rsid w:val="00DB0504"/>
    <w:rsid w:val="00DB3C5E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B07CA"/>
    <w:rsid w:val="00EB3537"/>
    <w:rsid w:val="00EB5034"/>
    <w:rsid w:val="00EC3FB8"/>
    <w:rsid w:val="00EE1577"/>
    <w:rsid w:val="00EE3ECF"/>
    <w:rsid w:val="00EE40B4"/>
    <w:rsid w:val="00EE6921"/>
    <w:rsid w:val="00F010AC"/>
    <w:rsid w:val="00F040F0"/>
    <w:rsid w:val="00F0720D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B423F"/>
    <w:rsid w:val="00FC4AE2"/>
    <w:rsid w:val="00FC63F8"/>
    <w:rsid w:val="00FE1398"/>
    <w:rsid w:val="00FE220C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roslav.brand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161C6-4D83-4EA2-8027-10D377670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1145</Words>
  <Characters>6757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2</cp:revision>
  <cp:lastPrinted>2018-07-31T04:43:00Z</cp:lastPrinted>
  <dcterms:created xsi:type="dcterms:W3CDTF">2020-06-10T13:51:00Z</dcterms:created>
  <dcterms:modified xsi:type="dcterms:W3CDTF">2020-06-10T13:51:00Z</dcterms:modified>
</cp:coreProperties>
</file>