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p w:rsidR="00776851" w:rsidRDefault="00776851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2260" w:type="dxa"/>
        <w:tblLook w:val="01E0" w:firstRow="1" w:lastRow="1" w:firstColumn="1" w:lastColumn="1" w:noHBand="0" w:noVBand="0"/>
      </w:tblPr>
      <w:tblGrid>
        <w:gridCol w:w="3327"/>
      </w:tblGrid>
      <w:tr w:rsidR="00776851" w:rsidTr="00EE1171">
        <w:trPr>
          <w:trHeight w:val="464"/>
        </w:trPr>
        <w:tc>
          <w:tcPr>
            <w:tcW w:w="2260" w:type="dxa"/>
          </w:tcPr>
          <w:tbl>
            <w:tblPr>
              <w:tblpPr w:leftFromText="141" w:rightFromText="141" w:vertAnchor="text" w:horzAnchor="margin" w:tblpXSpec="right" w:tblpY="-1798"/>
              <w:tblW w:w="2587" w:type="dxa"/>
              <w:tblLook w:val="01E0" w:firstRow="1" w:lastRow="1" w:firstColumn="1" w:lastColumn="1" w:noHBand="0" w:noVBand="0"/>
            </w:tblPr>
            <w:tblGrid>
              <w:gridCol w:w="3111"/>
            </w:tblGrid>
            <w:tr w:rsidR="00EE1171" w:rsidRPr="007E1E0D" w:rsidTr="00BF74BD">
              <w:trPr>
                <w:trHeight w:val="464"/>
              </w:trPr>
              <w:tc>
                <w:tcPr>
                  <w:tcW w:w="0" w:type="auto"/>
                </w:tcPr>
                <w:p w:rsidR="00EE1171" w:rsidRPr="007E1E0D" w:rsidRDefault="00EE1171" w:rsidP="00EE1171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  <w:bookmarkStart w:id="0" w:name="ssl_pid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4V3TI8"/>
                        </w:textInput>
                      </w:ffData>
                    </w:fldCha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separate"/>
                  </w:r>
                  <w:r>
                    <w:rPr>
                      <w:rFonts w:ascii="CKGinis" w:hAnsi="CKGinis"/>
                      <w:bCs/>
                      <w:sz w:val="72"/>
                    </w:rPr>
                    <w:t>MVCRX04V3TI8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end"/>
                  </w:r>
                  <w:bookmarkEnd w:id="0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</w:tr>
            <w:bookmarkStart w:id="1" w:name="ssl_pid1"/>
            <w:tr w:rsidR="00EE1171" w:rsidRPr="007E1E0D" w:rsidTr="00BF74BD">
              <w:trPr>
                <w:trHeight w:val="114"/>
              </w:trPr>
              <w:tc>
                <w:tcPr>
                  <w:tcW w:w="0" w:type="auto"/>
                </w:tcPr>
                <w:p w:rsidR="00EE1171" w:rsidRPr="007E1E0D" w:rsidRDefault="00EE1171" w:rsidP="00EE1171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4V3TI8"/>
                        </w:textInput>
                      </w:ffData>
                    </w:fldCha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t>MVCRX04V3TI8</w: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</w:tr>
            <w:tr w:rsidR="00EE1171" w:rsidRPr="007E1E0D" w:rsidTr="00BF74BD">
              <w:trPr>
                <w:trHeight w:val="122"/>
              </w:trPr>
              <w:tc>
                <w:tcPr>
                  <w:tcW w:w="0" w:type="auto"/>
                </w:tcPr>
                <w:p w:rsidR="00EE1171" w:rsidRPr="007E1E0D" w:rsidRDefault="00EE1171" w:rsidP="00EE1171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7E1E0D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</w:tr>
          </w:tbl>
          <w:p w:rsidR="00776851" w:rsidRDefault="00776851" w:rsidP="00776851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</w:p>
        </w:tc>
      </w:tr>
      <w:tr w:rsidR="00776851" w:rsidTr="00EE1171">
        <w:trPr>
          <w:trHeight w:val="114"/>
        </w:trPr>
        <w:tc>
          <w:tcPr>
            <w:tcW w:w="2260" w:type="dxa"/>
          </w:tcPr>
          <w:p w:rsidR="00776851" w:rsidRDefault="00776851" w:rsidP="007768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6851" w:rsidTr="00EE1171">
        <w:trPr>
          <w:trHeight w:val="122"/>
        </w:trPr>
        <w:tc>
          <w:tcPr>
            <w:tcW w:w="2260" w:type="dxa"/>
          </w:tcPr>
          <w:p w:rsidR="00776851" w:rsidRDefault="00776851" w:rsidP="00776851">
            <w:pPr>
              <w:pStyle w:val="Text"/>
              <w:jc w:val="center"/>
              <w:rPr>
                <w:sz w:val="20"/>
                <w:szCs w:val="20"/>
              </w:rPr>
            </w:pPr>
          </w:p>
        </w:tc>
      </w:tr>
    </w:tbl>
    <w:p w:rsidR="00776851" w:rsidRDefault="00776851" w:rsidP="00635249">
      <w:pPr>
        <w:spacing w:after="0"/>
        <w:rPr>
          <w:rFonts w:ascii="Times New Roman" w:eastAsia="Times New Roman" w:hAnsi="Times New Roman"/>
        </w:rPr>
      </w:pPr>
    </w:p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A34D3B" w:rsidRDefault="00A34D3B" w:rsidP="00776851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C84305">
        <w:rPr>
          <w:rFonts w:ascii="Arial" w:hAnsi="Arial" w:cs="Arial"/>
          <w:b/>
          <w:sz w:val="24"/>
          <w:szCs w:val="24"/>
        </w:rPr>
        <w:t xml:space="preserve">vrchního </w:t>
      </w:r>
      <w:r w:rsidR="00153302">
        <w:rPr>
          <w:rFonts w:ascii="Arial" w:hAnsi="Arial" w:cs="Arial"/>
          <w:b/>
          <w:sz w:val="24"/>
          <w:szCs w:val="24"/>
        </w:rPr>
        <w:t xml:space="preserve">ministerského </w:t>
      </w:r>
      <w:r w:rsidR="00C84305">
        <w:rPr>
          <w:rFonts w:ascii="Arial" w:hAnsi="Arial" w:cs="Arial"/>
          <w:b/>
          <w:sz w:val="24"/>
          <w:szCs w:val="24"/>
        </w:rPr>
        <w:t>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153302">
        <w:rPr>
          <w:rFonts w:ascii="Arial" w:hAnsi="Arial" w:cs="Arial"/>
          <w:b/>
          <w:sz w:val="24"/>
          <w:szCs w:val="24"/>
        </w:rPr>
        <w:t>rozkladové komise ministra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153302">
        <w:rPr>
          <w:rFonts w:ascii="Arial" w:hAnsi="Arial" w:cs="Arial"/>
          <w:b/>
          <w:sz w:val="24"/>
          <w:szCs w:val="24"/>
        </w:rPr>
        <w:t>správním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635249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672E90">
        <w:rPr>
          <w:rFonts w:ascii="Arial" w:hAnsi="Arial" w:cs="Arial"/>
        </w:rPr>
        <w:t>Č.j.</w:t>
      </w:r>
      <w:proofErr w:type="gramEnd"/>
      <w:r w:rsidR="00F94ECD" w:rsidRPr="00672E90">
        <w:rPr>
          <w:rFonts w:ascii="Arial" w:hAnsi="Arial" w:cs="Arial"/>
        </w:rPr>
        <w:t>:</w:t>
      </w:r>
      <w:r w:rsidR="00276ED4" w:rsidRPr="00672E90">
        <w:rPr>
          <w:rFonts w:ascii="Arial" w:hAnsi="Arial" w:cs="Arial"/>
        </w:rPr>
        <w:t xml:space="preserve"> </w:t>
      </w:r>
      <w:r w:rsidR="009D16A9" w:rsidRPr="00A509E6">
        <w:rPr>
          <w:rFonts w:ascii="Arial" w:hAnsi="Arial" w:cs="Arial"/>
        </w:rPr>
        <w:t>MV-</w:t>
      </w:r>
      <w:r w:rsidR="00A509E6" w:rsidRPr="00A509E6">
        <w:rPr>
          <w:rFonts w:ascii="Arial" w:hAnsi="Arial" w:cs="Arial"/>
        </w:rPr>
        <w:t>21693</w:t>
      </w:r>
      <w:r w:rsidR="00AB7FFE" w:rsidRPr="00A509E6">
        <w:rPr>
          <w:rFonts w:ascii="Arial" w:hAnsi="Arial" w:cs="Arial"/>
        </w:rPr>
        <w:t>-</w:t>
      </w:r>
      <w:r w:rsidR="00635249" w:rsidRPr="00A509E6">
        <w:rPr>
          <w:rFonts w:ascii="Arial" w:hAnsi="Arial" w:cs="Arial"/>
        </w:rPr>
        <w:t>3</w:t>
      </w:r>
      <w:r w:rsidR="00B02CD2" w:rsidRPr="00A509E6">
        <w:rPr>
          <w:rFonts w:ascii="Arial" w:hAnsi="Arial" w:cs="Arial"/>
        </w:rPr>
        <w:t>/</w:t>
      </w:r>
      <w:r w:rsidRPr="00A509E6">
        <w:rPr>
          <w:rFonts w:ascii="Arial" w:hAnsi="Arial" w:cs="Arial"/>
        </w:rPr>
        <w:t>SP-2</w:t>
      </w:r>
      <w:r w:rsidR="00A509E6" w:rsidRPr="00A509E6">
        <w:rPr>
          <w:rFonts w:ascii="Arial" w:hAnsi="Arial" w:cs="Arial"/>
        </w:rPr>
        <w:t>020</w:t>
      </w:r>
      <w:r w:rsidR="007E5A22" w:rsidRPr="00635249">
        <w:rPr>
          <w:rFonts w:ascii="Arial" w:hAnsi="Arial" w:cs="Arial"/>
        </w:rPr>
        <w:tab/>
      </w:r>
      <w:r w:rsidRPr="00635249">
        <w:rPr>
          <w:rFonts w:ascii="Arial" w:hAnsi="Arial" w:cs="Arial"/>
        </w:rPr>
        <w:t xml:space="preserve">                                                                </w:t>
      </w:r>
      <w:r w:rsidR="0084214F" w:rsidRPr="00635249">
        <w:rPr>
          <w:rFonts w:ascii="Arial" w:hAnsi="Arial" w:cs="Arial"/>
        </w:rPr>
        <w:t xml:space="preserve">                            </w:t>
      </w:r>
      <w:r w:rsidR="00F50535">
        <w:rPr>
          <w:rFonts w:ascii="Arial" w:hAnsi="Arial" w:cs="Arial"/>
        </w:rPr>
        <w:t xml:space="preserve"> </w:t>
      </w:r>
      <w:r w:rsidR="00AE71FE" w:rsidRPr="00635249">
        <w:rPr>
          <w:rFonts w:ascii="Arial" w:hAnsi="Arial" w:cs="Arial"/>
        </w:rPr>
        <w:t>P</w:t>
      </w:r>
      <w:r w:rsidRPr="00635249">
        <w:rPr>
          <w:rFonts w:ascii="Arial" w:hAnsi="Arial" w:cs="Arial"/>
        </w:rPr>
        <w:t xml:space="preserve">raha </w:t>
      </w:r>
      <w:r w:rsidR="00153302">
        <w:rPr>
          <w:rFonts w:ascii="Arial" w:hAnsi="Arial" w:cs="Arial"/>
        </w:rPr>
        <w:t>3</w:t>
      </w:r>
      <w:r w:rsidR="00C84305">
        <w:rPr>
          <w:rFonts w:ascii="Arial" w:hAnsi="Arial" w:cs="Arial"/>
        </w:rPr>
        <w:t xml:space="preserve">. </w:t>
      </w:r>
      <w:r w:rsidR="00153302">
        <w:rPr>
          <w:rFonts w:ascii="Arial" w:hAnsi="Arial" w:cs="Arial"/>
        </w:rPr>
        <w:t>února</w:t>
      </w:r>
      <w:r w:rsidR="00C84305">
        <w:rPr>
          <w:rFonts w:ascii="Arial" w:hAnsi="Arial" w:cs="Arial"/>
        </w:rPr>
        <w:t xml:space="preserve"> 2020</w:t>
      </w:r>
    </w:p>
    <w:p w:rsidR="0070558A" w:rsidRPr="00635249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635249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Státní tajemník v Ministerstvu vnitra</w:t>
      </w:r>
      <w:r w:rsidR="00F94686" w:rsidRPr="00635249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jako s</w:t>
      </w:r>
      <w:r w:rsidR="00276ED4" w:rsidRPr="00635249">
        <w:rPr>
          <w:rFonts w:ascii="Arial" w:hAnsi="Arial" w:cs="Arial"/>
        </w:rPr>
        <w:t>lužební orgán</w:t>
      </w:r>
      <w:r w:rsidR="00C0487A" w:rsidRPr="00635249">
        <w:rPr>
          <w:rFonts w:ascii="Arial" w:hAnsi="Arial" w:cs="Arial"/>
        </w:rPr>
        <w:t xml:space="preserve"> příslušný podle § 10 odst. 1 písm. </w:t>
      </w:r>
      <w:r w:rsidRPr="00635249">
        <w:rPr>
          <w:rFonts w:ascii="Arial" w:hAnsi="Arial" w:cs="Arial"/>
        </w:rPr>
        <w:t>f</w:t>
      </w:r>
      <w:r w:rsidR="00C0487A" w:rsidRPr="00635249">
        <w:rPr>
          <w:rFonts w:ascii="Arial" w:hAnsi="Arial" w:cs="Arial"/>
        </w:rPr>
        <w:t>) zákona č. 234/2014 Sb., o státní službě</w:t>
      </w:r>
      <w:r w:rsidR="003E630C" w:rsidRPr="00635249">
        <w:rPr>
          <w:rFonts w:ascii="Arial" w:hAnsi="Arial" w:cs="Arial"/>
        </w:rPr>
        <w:t>, ve znění pozdějších předpisů</w:t>
      </w:r>
      <w:r w:rsidR="00C0487A" w:rsidRPr="00635249">
        <w:rPr>
          <w:rFonts w:ascii="Arial" w:hAnsi="Arial" w:cs="Arial"/>
        </w:rPr>
        <w:t xml:space="preserve"> (dále jen „zákon“),</w:t>
      </w:r>
      <w:r w:rsidR="00276ED4" w:rsidRPr="00635249">
        <w:rPr>
          <w:rFonts w:ascii="Arial" w:hAnsi="Arial" w:cs="Arial"/>
        </w:rPr>
        <w:t xml:space="preserve"> vyhlašuje výběrové řízení na</w:t>
      </w:r>
      <w:r w:rsidR="003E630C" w:rsidRPr="00635249">
        <w:rPr>
          <w:rFonts w:ascii="Arial" w:hAnsi="Arial" w:cs="Arial"/>
        </w:rPr>
        <w:t> </w:t>
      </w:r>
      <w:r w:rsidR="00276ED4" w:rsidRPr="00635249">
        <w:rPr>
          <w:rFonts w:ascii="Arial" w:hAnsi="Arial" w:cs="Arial"/>
        </w:rPr>
        <w:t xml:space="preserve">služební místo </w:t>
      </w:r>
      <w:r w:rsidR="00C84305">
        <w:rPr>
          <w:rFonts w:ascii="Arial" w:hAnsi="Arial" w:cs="Arial"/>
          <w:b/>
        </w:rPr>
        <w:t xml:space="preserve">vrchního </w:t>
      </w:r>
      <w:r w:rsidR="00153302">
        <w:rPr>
          <w:rFonts w:ascii="Arial" w:hAnsi="Arial" w:cs="Arial"/>
          <w:b/>
        </w:rPr>
        <w:t xml:space="preserve">ministerského </w:t>
      </w:r>
      <w:r w:rsidR="00C84305">
        <w:rPr>
          <w:rFonts w:ascii="Arial" w:hAnsi="Arial" w:cs="Arial"/>
          <w:b/>
        </w:rPr>
        <w:t>rady</w:t>
      </w:r>
      <w:r w:rsidRPr="00635249">
        <w:rPr>
          <w:rFonts w:ascii="Arial" w:hAnsi="Arial" w:cs="Arial"/>
          <w:b/>
        </w:rPr>
        <w:t xml:space="preserve"> v oddělení </w:t>
      </w:r>
      <w:r w:rsidR="00153302">
        <w:rPr>
          <w:rFonts w:ascii="Arial" w:hAnsi="Arial" w:cs="Arial"/>
          <w:b/>
        </w:rPr>
        <w:t>rozkladové komise ministra</w:t>
      </w:r>
      <w:r w:rsidRPr="00635249">
        <w:rPr>
          <w:rFonts w:ascii="Arial" w:hAnsi="Arial" w:cs="Arial"/>
          <w:b/>
        </w:rPr>
        <w:t>,</w:t>
      </w:r>
      <w:r w:rsidR="005221E0" w:rsidRPr="00635249">
        <w:rPr>
          <w:rFonts w:ascii="Arial" w:hAnsi="Arial" w:cs="Arial"/>
          <w:b/>
        </w:rPr>
        <w:t xml:space="preserve"> </w:t>
      </w:r>
      <w:r w:rsidRPr="00635249">
        <w:rPr>
          <w:rFonts w:ascii="Arial" w:hAnsi="Arial" w:cs="Arial"/>
          <w:b/>
        </w:rPr>
        <w:t xml:space="preserve">ID </w:t>
      </w:r>
      <w:r w:rsidR="00153302">
        <w:rPr>
          <w:rFonts w:ascii="Arial" w:hAnsi="Arial" w:cs="Arial"/>
          <w:b/>
        </w:rPr>
        <w:t>17004016</w:t>
      </w:r>
      <w:r w:rsidR="00FF0671" w:rsidRPr="00635249">
        <w:rPr>
          <w:rFonts w:ascii="Arial" w:hAnsi="Arial" w:cs="Arial"/>
          <w:b/>
        </w:rPr>
        <w:t>,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v</w:t>
      </w:r>
      <w:r w:rsidRPr="00635249">
        <w:rPr>
          <w:rFonts w:ascii="Arial" w:hAnsi="Arial" w:cs="Arial"/>
        </w:rPr>
        <w:t> </w:t>
      </w:r>
      <w:r w:rsidR="00A0294A" w:rsidRPr="00635249">
        <w:rPr>
          <w:rFonts w:ascii="Arial" w:hAnsi="Arial" w:cs="Arial"/>
        </w:rPr>
        <w:t>obor</w:t>
      </w:r>
      <w:r w:rsidR="00295EDA">
        <w:rPr>
          <w:rFonts w:ascii="Arial" w:hAnsi="Arial" w:cs="Arial"/>
        </w:rPr>
        <w:t>ech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služby</w:t>
      </w:r>
      <w:r w:rsidRPr="00635249">
        <w:rPr>
          <w:rFonts w:ascii="Arial" w:hAnsi="Arial" w:cs="Arial"/>
        </w:rPr>
        <w:t xml:space="preserve">: </w:t>
      </w:r>
    </w:p>
    <w:p w:rsidR="00153302" w:rsidRDefault="00153302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22. Legislativa a právní činnost</w:t>
      </w:r>
    </w:p>
    <w:p w:rsidR="00295EDA" w:rsidRDefault="00295EDA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26. Systém veřejné správy a všeobecná vnitřní správa</w:t>
      </w:r>
    </w:p>
    <w:p w:rsidR="00C0487A" w:rsidRPr="00635249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Místem výkonu služby </w:t>
      </w:r>
      <w:r w:rsidR="00CE079D" w:rsidRPr="00635249">
        <w:rPr>
          <w:rFonts w:ascii="Arial" w:hAnsi="Arial" w:cs="Arial"/>
        </w:rPr>
        <w:t xml:space="preserve">je </w:t>
      </w:r>
      <w:r w:rsidR="000674B7" w:rsidRPr="00672E90">
        <w:rPr>
          <w:rFonts w:ascii="Arial" w:hAnsi="Arial" w:cs="Arial"/>
          <w:b/>
        </w:rPr>
        <w:t>Praha</w:t>
      </w:r>
      <w:r w:rsidR="00767644" w:rsidRPr="00672E90">
        <w:rPr>
          <w:rFonts w:ascii="Arial" w:hAnsi="Arial" w:cs="Arial"/>
          <w:b/>
        </w:rPr>
        <w:t>.</w:t>
      </w:r>
    </w:p>
    <w:p w:rsidR="0057691E" w:rsidRPr="00635249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Služba na tomto služebním místě bude vykonávána ve služebním poměru na dobu </w:t>
      </w:r>
      <w:r w:rsidR="00AD72A1" w:rsidRPr="00AD72A1">
        <w:rPr>
          <w:rFonts w:ascii="Arial" w:hAnsi="Arial" w:cs="Arial"/>
          <w:b/>
        </w:rPr>
        <w:t>ne</w:t>
      </w:r>
      <w:r w:rsidR="00B95073" w:rsidRPr="00DA2459">
        <w:rPr>
          <w:rFonts w:ascii="Arial" w:hAnsi="Arial" w:cs="Arial"/>
          <w:b/>
          <w:color w:val="000000" w:themeColor="text1"/>
        </w:rPr>
        <w:t>ur</w:t>
      </w:r>
      <w:r w:rsidR="00B95073" w:rsidRPr="00980A06">
        <w:rPr>
          <w:rFonts w:ascii="Arial" w:hAnsi="Arial" w:cs="Arial"/>
          <w:b/>
          <w:color w:val="000000" w:themeColor="text1"/>
        </w:rPr>
        <w:t>čitou</w:t>
      </w:r>
      <w:r w:rsidR="00AD72A1">
        <w:rPr>
          <w:rFonts w:ascii="Arial" w:hAnsi="Arial" w:cs="Arial"/>
          <w:b/>
          <w:color w:val="000000" w:themeColor="text1"/>
        </w:rPr>
        <w:t>.</w:t>
      </w:r>
    </w:p>
    <w:p w:rsidR="00C0487A" w:rsidRPr="00635249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Předpokládaným </w:t>
      </w:r>
      <w:r w:rsidR="00F26DDA" w:rsidRPr="00635249">
        <w:rPr>
          <w:rFonts w:ascii="Arial" w:hAnsi="Arial" w:cs="Arial"/>
        </w:rPr>
        <w:t xml:space="preserve">termínem </w:t>
      </w:r>
      <w:r w:rsidR="00092B0F" w:rsidRPr="00635249">
        <w:rPr>
          <w:rFonts w:ascii="Arial" w:hAnsi="Arial" w:cs="Arial"/>
        </w:rPr>
        <w:t xml:space="preserve">nástupu </w:t>
      </w:r>
      <w:r w:rsidR="008C3B5F" w:rsidRPr="00635249">
        <w:rPr>
          <w:rFonts w:ascii="Arial" w:hAnsi="Arial" w:cs="Arial"/>
        </w:rPr>
        <w:t>do</w:t>
      </w:r>
      <w:r w:rsidR="003E630C" w:rsidRPr="00635249">
        <w:rPr>
          <w:rFonts w:ascii="Arial" w:hAnsi="Arial" w:cs="Arial"/>
        </w:rPr>
        <w:t> </w:t>
      </w:r>
      <w:r w:rsidR="008C3B5F" w:rsidRPr="00635249">
        <w:rPr>
          <w:rFonts w:ascii="Arial" w:hAnsi="Arial" w:cs="Arial"/>
        </w:rPr>
        <w:t xml:space="preserve">služby </w:t>
      </w:r>
      <w:r w:rsidRPr="00635249">
        <w:rPr>
          <w:rFonts w:ascii="Arial" w:hAnsi="Arial" w:cs="Arial"/>
        </w:rPr>
        <w:t xml:space="preserve">je </w:t>
      </w:r>
      <w:r w:rsidR="00C84305">
        <w:rPr>
          <w:rFonts w:ascii="Arial" w:hAnsi="Arial" w:cs="Arial"/>
          <w:b/>
        </w:rPr>
        <w:t>duben 2020</w:t>
      </w:r>
      <w:r w:rsidRPr="00635249">
        <w:rPr>
          <w:rFonts w:ascii="Arial" w:hAnsi="Arial" w:cs="Arial"/>
          <w:b/>
        </w:rPr>
        <w:t>.</w:t>
      </w:r>
    </w:p>
    <w:p w:rsidR="00DE0518" w:rsidRPr="00635249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</w:t>
      </w:r>
      <w:r w:rsidR="008E6A0B" w:rsidRPr="00635249">
        <w:rPr>
          <w:rFonts w:ascii="Arial" w:hAnsi="Arial" w:cs="Arial"/>
        </w:rPr>
        <w:t xml:space="preserve">podle </w:t>
      </w:r>
      <w:r w:rsidR="004B2025" w:rsidRPr="00635249">
        <w:rPr>
          <w:rFonts w:ascii="Arial" w:hAnsi="Arial" w:cs="Arial"/>
        </w:rPr>
        <w:t>p</w:t>
      </w:r>
      <w:r w:rsidR="008E6A0B" w:rsidRPr="00635249">
        <w:rPr>
          <w:rFonts w:ascii="Arial" w:hAnsi="Arial" w:cs="Arial"/>
        </w:rPr>
        <w:t xml:space="preserve">řílohy č. 1 k zákonu </w:t>
      </w:r>
      <w:r w:rsidRPr="00635249">
        <w:rPr>
          <w:rFonts w:ascii="Arial" w:hAnsi="Arial" w:cs="Arial"/>
        </w:rPr>
        <w:t xml:space="preserve">do </w:t>
      </w:r>
      <w:r w:rsidR="0086348F">
        <w:rPr>
          <w:rFonts w:ascii="Arial" w:hAnsi="Arial" w:cs="Arial"/>
          <w:b/>
        </w:rPr>
        <w:t>1</w:t>
      </w:r>
      <w:r w:rsidR="00153302">
        <w:rPr>
          <w:rFonts w:ascii="Arial" w:hAnsi="Arial" w:cs="Arial"/>
          <w:b/>
        </w:rPr>
        <w:t>4</w:t>
      </w:r>
      <w:r w:rsidR="00FC4AE2" w:rsidRPr="00635249">
        <w:rPr>
          <w:rFonts w:ascii="Arial" w:hAnsi="Arial" w:cs="Arial"/>
          <w:b/>
        </w:rPr>
        <w:t>.</w:t>
      </w:r>
      <w:r w:rsidRPr="00635249">
        <w:rPr>
          <w:rFonts w:ascii="Arial" w:hAnsi="Arial" w:cs="Arial"/>
          <w:b/>
        </w:rPr>
        <w:t xml:space="preserve"> platové třídy.</w:t>
      </w:r>
    </w:p>
    <w:p w:rsidR="00153302" w:rsidRPr="00153302" w:rsidRDefault="004B2025" w:rsidP="00153302">
      <w:pPr>
        <w:shd w:val="clear" w:color="auto" w:fill="FFFFFF" w:themeFill="background1"/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N</w:t>
      </w:r>
      <w:r w:rsidR="00417DD3" w:rsidRPr="00635249">
        <w:rPr>
          <w:rFonts w:ascii="Arial" w:hAnsi="Arial" w:cs="Arial"/>
        </w:rPr>
        <w:t xml:space="preserve">a služebním místě </w:t>
      </w:r>
      <w:r w:rsidRPr="00635249">
        <w:rPr>
          <w:rFonts w:ascii="Arial" w:hAnsi="Arial" w:cs="Arial"/>
        </w:rPr>
        <w:t>jsou vykonávány zejména následující činnosti</w:t>
      </w:r>
      <w:r w:rsidR="00417DD3" w:rsidRPr="00635249">
        <w:rPr>
          <w:rFonts w:ascii="Arial" w:hAnsi="Arial" w:cs="Arial"/>
        </w:rPr>
        <w:t xml:space="preserve">: </w:t>
      </w:r>
      <w:r w:rsidR="00153302">
        <w:rPr>
          <w:rFonts w:ascii="Arial" w:hAnsi="Arial" w:cs="Arial"/>
        </w:rPr>
        <w:t>přezkoumávání věcně a </w:t>
      </w:r>
      <w:r w:rsidR="00153302" w:rsidRPr="00153302">
        <w:rPr>
          <w:rFonts w:ascii="Arial" w:hAnsi="Arial" w:cs="Arial"/>
        </w:rPr>
        <w:t>právně komplikovaných rozhodnutí Ministerstva</w:t>
      </w:r>
      <w:r w:rsidR="00153302">
        <w:rPr>
          <w:rFonts w:ascii="Arial" w:hAnsi="Arial" w:cs="Arial"/>
        </w:rPr>
        <w:t xml:space="preserve"> vnitra v souladu se zákonem č. </w:t>
      </w:r>
      <w:r w:rsidR="00153302" w:rsidRPr="00153302">
        <w:rPr>
          <w:rFonts w:ascii="Arial" w:hAnsi="Arial" w:cs="Arial"/>
        </w:rPr>
        <w:t>500/2004 Sb., správní řád, ve znění pozdějších předpisů, v rozsahu působn</w:t>
      </w:r>
      <w:r w:rsidR="00153302">
        <w:rPr>
          <w:rFonts w:ascii="Arial" w:hAnsi="Arial" w:cs="Arial"/>
        </w:rPr>
        <w:t xml:space="preserve">osti rozkladové komise ministra </w:t>
      </w:r>
      <w:r w:rsidR="00153302" w:rsidRPr="00153302">
        <w:rPr>
          <w:rFonts w:ascii="Arial" w:hAnsi="Arial" w:cs="Arial"/>
        </w:rPr>
        <w:t>vnitra, včetně přezkumného řízení, obnovy řízení a nového rozhodování ve</w:t>
      </w:r>
      <w:r w:rsidR="00153302">
        <w:rPr>
          <w:rFonts w:ascii="Arial" w:hAnsi="Arial" w:cs="Arial"/>
        </w:rPr>
        <w:t xml:space="preserve"> věci a další související úkony </w:t>
      </w:r>
      <w:r w:rsidR="00153302" w:rsidRPr="00153302">
        <w:rPr>
          <w:rFonts w:ascii="Arial" w:hAnsi="Arial" w:cs="Arial"/>
        </w:rPr>
        <w:t>vyplývající z</w:t>
      </w:r>
      <w:r w:rsidR="00153302">
        <w:rPr>
          <w:rFonts w:ascii="Arial" w:hAnsi="Arial" w:cs="Arial"/>
        </w:rPr>
        <w:t xml:space="preserve">e zvláštních právních předpisů. </w:t>
      </w:r>
      <w:r w:rsidR="00153302" w:rsidRPr="00153302">
        <w:rPr>
          <w:rFonts w:ascii="Arial" w:hAnsi="Arial" w:cs="Arial"/>
        </w:rPr>
        <w:t>Komplexní posuzování návrhů právních předpisů s celostátní působností, a to v rozsahu působnosti rozkladové</w:t>
      </w:r>
      <w:r w:rsidR="00153302">
        <w:rPr>
          <w:rFonts w:ascii="Arial" w:hAnsi="Arial" w:cs="Arial"/>
        </w:rPr>
        <w:t xml:space="preserve"> komise ministra vnitra. </w:t>
      </w:r>
      <w:r w:rsidR="00153302" w:rsidRPr="00153302">
        <w:rPr>
          <w:rFonts w:ascii="Arial" w:hAnsi="Arial" w:cs="Arial"/>
        </w:rPr>
        <w:t>Zajišťování a metodické usměrňování činností v oblasti působnosti rozkladové kom</w:t>
      </w:r>
      <w:r w:rsidR="00153302">
        <w:rPr>
          <w:rFonts w:ascii="Arial" w:hAnsi="Arial" w:cs="Arial"/>
        </w:rPr>
        <w:t xml:space="preserve">ise ministra vnitra a zákona č. </w:t>
      </w:r>
      <w:r w:rsidR="00153302" w:rsidRPr="00153302">
        <w:rPr>
          <w:rFonts w:ascii="Arial" w:hAnsi="Arial" w:cs="Arial"/>
        </w:rPr>
        <w:t>500/2004 Sb., správní řád, ve znění pozdějších předpisů.</w:t>
      </w:r>
    </w:p>
    <w:p w:rsidR="0070558A" w:rsidRPr="00635249" w:rsidRDefault="00153302" w:rsidP="00153302">
      <w:pPr>
        <w:shd w:val="clear" w:color="auto" w:fill="FFFFFF" w:themeFill="background1"/>
        <w:spacing w:after="240" w:line="360" w:lineRule="auto"/>
        <w:jc w:val="both"/>
        <w:rPr>
          <w:rFonts w:ascii="Arial" w:hAnsi="Arial" w:cs="Arial"/>
        </w:rPr>
      </w:pPr>
      <w:r w:rsidRPr="00153302">
        <w:rPr>
          <w:rFonts w:ascii="Arial" w:hAnsi="Arial" w:cs="Arial"/>
        </w:rPr>
        <w:lastRenderedPageBreak/>
        <w:t>Příprava podkladů pro jednání jednotlivých senátů rozkladové komise mini</w:t>
      </w:r>
      <w:r>
        <w:rPr>
          <w:rFonts w:ascii="Arial" w:hAnsi="Arial" w:cs="Arial"/>
        </w:rPr>
        <w:t xml:space="preserve">stra vnitra a na základě jejich </w:t>
      </w:r>
      <w:r w:rsidRPr="00153302">
        <w:rPr>
          <w:rFonts w:ascii="Arial" w:hAnsi="Arial" w:cs="Arial"/>
        </w:rPr>
        <w:t>doporučení příprava písemných vyhotoven</w:t>
      </w:r>
      <w:r>
        <w:rPr>
          <w:rFonts w:ascii="Arial" w:hAnsi="Arial" w:cs="Arial"/>
        </w:rPr>
        <w:t>í rozhodnutí ministra vnitra či </w:t>
      </w:r>
      <w:r w:rsidRPr="00153302">
        <w:rPr>
          <w:rFonts w:ascii="Arial" w:hAnsi="Arial" w:cs="Arial"/>
        </w:rPr>
        <w:t xml:space="preserve">jiných </w:t>
      </w:r>
      <w:r>
        <w:rPr>
          <w:rFonts w:ascii="Arial" w:hAnsi="Arial" w:cs="Arial"/>
        </w:rPr>
        <w:t xml:space="preserve">druhů vyřízení ministra vnitra. </w:t>
      </w:r>
      <w:r w:rsidRPr="00153302">
        <w:rPr>
          <w:rFonts w:ascii="Arial" w:hAnsi="Arial" w:cs="Arial"/>
        </w:rPr>
        <w:t>Provádění jednotlivých správních úkonů v rámci vedených správních řízení jako oprávněná úřední osoba v</w:t>
      </w:r>
      <w:r>
        <w:rPr>
          <w:rFonts w:ascii="Arial" w:hAnsi="Arial" w:cs="Arial"/>
        </w:rPr>
        <w:t> </w:t>
      </w:r>
      <w:r w:rsidRPr="00153302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elém </w:t>
      </w:r>
      <w:r w:rsidRPr="00153302">
        <w:rPr>
          <w:rFonts w:ascii="Arial" w:hAnsi="Arial" w:cs="Arial"/>
        </w:rPr>
        <w:t>rozsahu zákona č. 500/2004 Sb., správní řád, ve znění pozdějších předpisů.</w:t>
      </w:r>
      <w:r w:rsidR="00D34DC1" w:rsidRPr="001B08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Pokročilá</w:t>
      </w:r>
      <w:r w:rsidR="00672E90" w:rsidRPr="001B086F">
        <w:rPr>
          <w:rFonts w:ascii="Arial" w:hAnsi="Arial" w:cs="Arial"/>
        </w:rPr>
        <w:t xml:space="preserve"> z</w:t>
      </w:r>
      <w:r w:rsidR="00AD72A1" w:rsidRPr="001B086F">
        <w:rPr>
          <w:rFonts w:ascii="Arial" w:hAnsi="Arial" w:cs="Arial"/>
        </w:rPr>
        <w:t>nalost MS Office</w:t>
      </w:r>
      <w:r>
        <w:rPr>
          <w:rFonts w:ascii="Arial" w:hAnsi="Arial" w:cs="Arial"/>
        </w:rPr>
        <w:t xml:space="preserve"> a ASPI</w:t>
      </w:r>
      <w:r w:rsidR="00FE03A5" w:rsidRPr="001B086F">
        <w:rPr>
          <w:rFonts w:ascii="Arial" w:hAnsi="Arial" w:cs="Arial"/>
        </w:rPr>
        <w:t xml:space="preserve"> </w:t>
      </w:r>
      <w:r w:rsidR="00672E90" w:rsidRPr="001B086F">
        <w:rPr>
          <w:rFonts w:ascii="Arial" w:hAnsi="Arial" w:cs="Arial"/>
        </w:rPr>
        <w:t>je</w:t>
      </w:r>
      <w:r w:rsidR="00AD72A1" w:rsidRPr="001B086F">
        <w:rPr>
          <w:rFonts w:ascii="Arial" w:hAnsi="Arial" w:cs="Arial"/>
        </w:rPr>
        <w:t xml:space="preserve"> výhodou</w:t>
      </w:r>
      <w:r w:rsidR="00B95073" w:rsidRPr="001B086F">
        <w:rPr>
          <w:rFonts w:ascii="Arial" w:hAnsi="Arial" w:cs="Arial"/>
        </w:rPr>
        <w:t>.</w:t>
      </w:r>
      <w:r w:rsidR="0070558A" w:rsidRPr="00635249">
        <w:rPr>
          <w:rFonts w:ascii="Arial" w:hAnsi="Arial" w:cs="Arial"/>
        </w:rPr>
        <w:t xml:space="preserve"> </w:t>
      </w:r>
    </w:p>
    <w:p w:rsidR="00B228A2" w:rsidRPr="00635249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Posuzovány budou </w:t>
      </w:r>
      <w:r w:rsidR="00B228A2" w:rsidRPr="00635249">
        <w:rPr>
          <w:rFonts w:ascii="Arial" w:hAnsi="Arial" w:cs="Arial"/>
          <w:b/>
        </w:rPr>
        <w:t>žádosti</w:t>
      </w:r>
      <w:r w:rsidR="00CC35D5" w:rsidRPr="00635249">
        <w:rPr>
          <w:rStyle w:val="Znakapoznpodarou"/>
          <w:rFonts w:ascii="Arial" w:hAnsi="Arial" w:cs="Arial"/>
          <w:b/>
        </w:rPr>
        <w:footnoteReference w:id="1"/>
      </w:r>
      <w:r w:rsidR="003059FD" w:rsidRPr="00635249">
        <w:rPr>
          <w:rFonts w:ascii="Arial" w:hAnsi="Arial" w:cs="Arial"/>
          <w:b/>
        </w:rPr>
        <w:t xml:space="preserve"> </w:t>
      </w:r>
      <w:r w:rsidR="003059FD" w:rsidRPr="00635249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635249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635249">
        <w:rPr>
          <w:rFonts w:ascii="Arial" w:eastAsia="Times New Roman" w:hAnsi="Arial" w:cs="Arial"/>
          <w:lang w:eastAsia="cs-CZ"/>
        </w:rPr>
        <w:t>(dále jen „žádost“)</w:t>
      </w:r>
      <w:r w:rsidR="00C0487A" w:rsidRPr="00635249">
        <w:rPr>
          <w:rFonts w:ascii="Arial" w:hAnsi="Arial" w:cs="Arial"/>
          <w:b/>
        </w:rPr>
        <w:t xml:space="preserve"> podané ve lhůtě </w:t>
      </w:r>
      <w:r w:rsidR="0057691E" w:rsidRPr="00635249">
        <w:rPr>
          <w:rFonts w:ascii="Arial" w:hAnsi="Arial" w:cs="Arial"/>
          <w:b/>
        </w:rPr>
        <w:br/>
      </w:r>
      <w:r w:rsidR="00C0487A" w:rsidRPr="00635249">
        <w:rPr>
          <w:rFonts w:ascii="Arial" w:hAnsi="Arial" w:cs="Arial"/>
          <w:b/>
        </w:rPr>
        <w:t>do</w:t>
      </w:r>
      <w:r w:rsidR="004C03D9" w:rsidRPr="00635249">
        <w:rPr>
          <w:rFonts w:ascii="Arial" w:hAnsi="Arial" w:cs="Arial"/>
          <w:b/>
        </w:rPr>
        <w:t> </w:t>
      </w:r>
      <w:r w:rsidR="00153302">
        <w:rPr>
          <w:rFonts w:ascii="Arial" w:hAnsi="Arial" w:cs="Arial"/>
          <w:b/>
        </w:rPr>
        <w:t>24</w:t>
      </w:r>
      <w:r w:rsidR="00C84305">
        <w:rPr>
          <w:rFonts w:ascii="Arial" w:hAnsi="Arial" w:cs="Arial"/>
          <w:b/>
        </w:rPr>
        <w:t>. února 2020</w:t>
      </w:r>
      <w:r w:rsidR="00C0487A" w:rsidRPr="00635249">
        <w:rPr>
          <w:rFonts w:ascii="Arial" w:hAnsi="Arial" w:cs="Arial"/>
        </w:rPr>
        <w:t xml:space="preserve">, tj. v této lhůtě </w:t>
      </w:r>
      <w:r w:rsidRPr="00635249">
        <w:rPr>
          <w:rFonts w:ascii="Arial" w:hAnsi="Arial" w:cs="Arial"/>
        </w:rPr>
        <w:t>za</w:t>
      </w:r>
      <w:r w:rsidR="00C0487A" w:rsidRPr="00635249">
        <w:rPr>
          <w:rFonts w:ascii="Arial" w:hAnsi="Arial" w:cs="Arial"/>
        </w:rPr>
        <w:t>slané</w:t>
      </w:r>
      <w:r w:rsidRPr="00635249">
        <w:rPr>
          <w:rFonts w:ascii="Arial" w:hAnsi="Arial" w:cs="Arial"/>
        </w:rPr>
        <w:t xml:space="preserve"> </w:t>
      </w:r>
      <w:r w:rsidR="006060F0" w:rsidRPr="00635249">
        <w:rPr>
          <w:rFonts w:ascii="Arial" w:hAnsi="Arial" w:cs="Arial"/>
        </w:rPr>
        <w:t xml:space="preserve">služebnímu orgánu </w:t>
      </w:r>
      <w:r w:rsidRPr="00635249">
        <w:rPr>
          <w:rFonts w:ascii="Arial" w:hAnsi="Arial" w:cs="Arial"/>
        </w:rPr>
        <w:t>prostřednictvím</w:t>
      </w:r>
      <w:r w:rsidR="00201A97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>provozovatele poštovních služeb na adresu</w:t>
      </w:r>
      <w:r w:rsidR="006060F0" w:rsidRPr="00635249">
        <w:rPr>
          <w:rFonts w:ascii="Arial" w:hAnsi="Arial" w:cs="Arial"/>
        </w:rPr>
        <w:t xml:space="preserve"> služebního úřadu</w:t>
      </w:r>
      <w:r w:rsidR="00312A72" w:rsidRPr="00635249">
        <w:rPr>
          <w:rFonts w:ascii="Arial" w:hAnsi="Arial" w:cs="Arial"/>
        </w:rPr>
        <w:t xml:space="preserve"> Ministerstvo vnitra, Nad Štolou 3, 170 34 </w:t>
      </w:r>
      <w:r w:rsidR="00FE03A5">
        <w:rPr>
          <w:rFonts w:ascii="Arial" w:hAnsi="Arial" w:cs="Arial"/>
        </w:rPr>
        <w:br/>
      </w:r>
      <w:r w:rsidR="00312A72" w:rsidRPr="00635249">
        <w:rPr>
          <w:rFonts w:ascii="Arial" w:hAnsi="Arial" w:cs="Arial"/>
        </w:rPr>
        <w:t xml:space="preserve">Praha 7, P. O. Box 95, </w:t>
      </w:r>
      <w:r w:rsidR="0044040E" w:rsidRPr="00635249">
        <w:rPr>
          <w:rFonts w:ascii="Arial" w:hAnsi="Arial" w:cs="Arial"/>
        </w:rPr>
        <w:t>nebo osobně poda</w:t>
      </w:r>
      <w:r w:rsidR="00C0487A" w:rsidRPr="00635249">
        <w:rPr>
          <w:rFonts w:ascii="Arial" w:hAnsi="Arial" w:cs="Arial"/>
        </w:rPr>
        <w:t>né</w:t>
      </w:r>
      <w:r w:rsidR="0044040E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 xml:space="preserve">na podatelnu služebního </w:t>
      </w:r>
      <w:r w:rsidR="00C0487A" w:rsidRPr="00635249">
        <w:rPr>
          <w:rFonts w:ascii="Arial" w:hAnsi="Arial" w:cs="Arial"/>
        </w:rPr>
        <w:t>úřadu</w:t>
      </w:r>
      <w:r w:rsidRPr="00635249">
        <w:rPr>
          <w:rFonts w:ascii="Arial" w:hAnsi="Arial" w:cs="Arial"/>
        </w:rPr>
        <w:t xml:space="preserve"> na výše uvedené adrese</w:t>
      </w:r>
      <w:r w:rsidR="00073FE5" w:rsidRPr="00635249">
        <w:rPr>
          <w:rFonts w:ascii="Arial" w:hAnsi="Arial" w:cs="Arial"/>
        </w:rPr>
        <w:t>. Ž</w:t>
      </w:r>
      <w:r w:rsidR="006060F0" w:rsidRPr="00635249">
        <w:rPr>
          <w:rFonts w:ascii="Arial" w:hAnsi="Arial" w:cs="Arial"/>
        </w:rPr>
        <w:t xml:space="preserve">ádost lze podat rovněž </w:t>
      </w:r>
      <w:r w:rsidR="00B228A2" w:rsidRPr="00635249">
        <w:rPr>
          <w:rFonts w:ascii="Arial" w:hAnsi="Arial" w:cs="Arial"/>
        </w:rPr>
        <w:t>v</w:t>
      </w:r>
      <w:r w:rsidR="00DE317A" w:rsidRPr="00635249">
        <w:rPr>
          <w:rFonts w:ascii="Arial" w:hAnsi="Arial" w:cs="Arial"/>
        </w:rPr>
        <w:t> </w:t>
      </w:r>
      <w:r w:rsidR="00B228A2" w:rsidRPr="00635249">
        <w:rPr>
          <w:rFonts w:ascii="Arial" w:hAnsi="Arial" w:cs="Arial"/>
        </w:rPr>
        <w:t xml:space="preserve">elektronické podobě </w:t>
      </w:r>
      <w:r w:rsidR="0064419A" w:rsidRPr="00635249">
        <w:rPr>
          <w:rFonts w:ascii="Arial" w:hAnsi="Arial" w:cs="Arial"/>
        </w:rPr>
        <w:t>podepsanou</w:t>
      </w:r>
      <w:r w:rsidR="00B228A2" w:rsidRPr="00635249">
        <w:rPr>
          <w:rFonts w:ascii="Arial" w:hAnsi="Arial" w:cs="Arial"/>
        </w:rPr>
        <w:t xml:space="preserve"> uznávaným elektronickým podpisem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>na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adresu </w:t>
      </w:r>
      <w:r w:rsidR="008C3B5F" w:rsidRPr="00635249">
        <w:rPr>
          <w:rFonts w:ascii="Arial" w:hAnsi="Arial" w:cs="Arial"/>
        </w:rPr>
        <w:t xml:space="preserve">elektronické pošty </w:t>
      </w:r>
      <w:r w:rsidR="00DE0518" w:rsidRPr="00635249">
        <w:rPr>
          <w:rFonts w:ascii="Arial" w:hAnsi="Arial" w:cs="Arial"/>
        </w:rPr>
        <w:t xml:space="preserve">služebního </w:t>
      </w:r>
      <w:r w:rsidR="006060F0" w:rsidRPr="00635249">
        <w:rPr>
          <w:rFonts w:ascii="Arial" w:hAnsi="Arial" w:cs="Arial"/>
        </w:rPr>
        <w:t xml:space="preserve">úřadu </w:t>
      </w:r>
      <w:hyperlink r:id="rId8" w:history="1">
        <w:r w:rsidR="00312A72" w:rsidRPr="00635249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 nebo prostřednictvím datové schránky služebního </w:t>
      </w:r>
      <w:r w:rsidR="006060F0" w:rsidRPr="00635249">
        <w:rPr>
          <w:rFonts w:ascii="Arial" w:hAnsi="Arial" w:cs="Arial"/>
        </w:rPr>
        <w:t>úřadu</w:t>
      </w:r>
      <w:r w:rsidR="005C23D9" w:rsidRPr="00635249">
        <w:rPr>
          <w:rFonts w:ascii="Arial" w:hAnsi="Arial" w:cs="Arial"/>
        </w:rPr>
        <w:t xml:space="preserve"> ID</w:t>
      </w:r>
      <w:r w:rsidR="00B228A2" w:rsidRPr="00635249">
        <w:rPr>
          <w:rFonts w:ascii="Arial" w:hAnsi="Arial" w:cs="Arial"/>
        </w:rPr>
        <w:t xml:space="preserve">: </w:t>
      </w:r>
      <w:r w:rsidR="00312A72" w:rsidRPr="00635249">
        <w:rPr>
          <w:rFonts w:ascii="Arial" w:hAnsi="Arial" w:cs="Arial"/>
        </w:rPr>
        <w:t>krk34e3.</w:t>
      </w:r>
    </w:p>
    <w:p w:rsidR="00276ED4" w:rsidRPr="00E84A37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Obálka</w:t>
      </w:r>
      <w:r w:rsidR="00B228A2" w:rsidRPr="00635249">
        <w:rPr>
          <w:rFonts w:ascii="Arial" w:hAnsi="Arial" w:cs="Arial"/>
        </w:rPr>
        <w:t>, resp. datová zpráva, obsahující žádost včetně požadovaných listin (příloh)</w:t>
      </w:r>
      <w:r w:rsidRPr="00635249">
        <w:rPr>
          <w:rFonts w:ascii="Arial" w:hAnsi="Arial" w:cs="Arial"/>
        </w:rPr>
        <w:t xml:space="preserve"> musí být označena slovy</w:t>
      </w:r>
      <w:r w:rsidRPr="00E84A37">
        <w:rPr>
          <w:rFonts w:ascii="Arial" w:hAnsi="Arial" w:cs="Arial"/>
        </w:rPr>
        <w:t xml:space="preserve">: </w:t>
      </w:r>
      <w:r w:rsidRPr="00E84A37">
        <w:rPr>
          <w:rFonts w:ascii="Arial" w:hAnsi="Arial" w:cs="Arial"/>
          <w:b/>
        </w:rPr>
        <w:t>„Neot</w:t>
      </w:r>
      <w:r w:rsidR="00CB1067" w:rsidRPr="00E84A37">
        <w:rPr>
          <w:rFonts w:ascii="Arial" w:hAnsi="Arial" w:cs="Arial"/>
          <w:b/>
        </w:rPr>
        <w:t>e</w:t>
      </w:r>
      <w:r w:rsidRPr="00E84A37">
        <w:rPr>
          <w:rFonts w:ascii="Arial" w:hAnsi="Arial" w:cs="Arial"/>
          <w:b/>
        </w:rPr>
        <w:t xml:space="preserve">vírat“ a slovy „Výběrové řízení na služební místo </w:t>
      </w:r>
      <w:r w:rsidR="00C84305">
        <w:rPr>
          <w:rFonts w:ascii="Arial" w:hAnsi="Arial" w:cs="Arial"/>
          <w:b/>
        </w:rPr>
        <w:t xml:space="preserve">vrchního </w:t>
      </w:r>
      <w:r w:rsidR="00153302">
        <w:rPr>
          <w:rFonts w:ascii="Arial" w:hAnsi="Arial" w:cs="Arial"/>
          <w:b/>
        </w:rPr>
        <w:t xml:space="preserve">ministerského </w:t>
      </w:r>
      <w:r w:rsidR="0086348F">
        <w:rPr>
          <w:rFonts w:ascii="Arial" w:hAnsi="Arial" w:cs="Arial"/>
          <w:b/>
        </w:rPr>
        <w:t>rady</w:t>
      </w:r>
      <w:r w:rsidR="00B95073" w:rsidRPr="00E84A37">
        <w:rPr>
          <w:rFonts w:ascii="Arial" w:hAnsi="Arial" w:cs="Arial"/>
          <w:b/>
        </w:rPr>
        <w:t xml:space="preserve"> v oddělení </w:t>
      </w:r>
      <w:r w:rsidR="00153302">
        <w:rPr>
          <w:rFonts w:ascii="Arial" w:hAnsi="Arial" w:cs="Arial"/>
          <w:b/>
        </w:rPr>
        <w:t>rozkladové komise ministra</w:t>
      </w:r>
      <w:r w:rsidR="0086348F">
        <w:rPr>
          <w:rFonts w:ascii="Arial" w:hAnsi="Arial" w:cs="Arial"/>
          <w:b/>
        </w:rPr>
        <w:t>,</w:t>
      </w:r>
      <w:r w:rsidR="00B95073" w:rsidRPr="00E84A37">
        <w:rPr>
          <w:rFonts w:ascii="Arial" w:hAnsi="Arial" w:cs="Arial"/>
          <w:b/>
        </w:rPr>
        <w:t xml:space="preserve"> v odboru </w:t>
      </w:r>
      <w:r w:rsidR="00153302">
        <w:rPr>
          <w:rFonts w:ascii="Arial" w:hAnsi="Arial" w:cs="Arial"/>
          <w:b/>
        </w:rPr>
        <w:t>správním</w:t>
      </w:r>
      <w:r w:rsidR="00312A72" w:rsidRPr="00E84A37">
        <w:rPr>
          <w:rFonts w:ascii="Arial" w:hAnsi="Arial" w:cs="Arial"/>
          <w:b/>
        </w:rPr>
        <w:t>,</w:t>
      </w:r>
      <w:r w:rsidR="007B2360" w:rsidRPr="00E84A37">
        <w:rPr>
          <w:rFonts w:ascii="Arial" w:hAnsi="Arial" w:cs="Arial"/>
          <w:b/>
        </w:rPr>
        <w:t xml:space="preserve"> </w:t>
      </w:r>
      <w:r w:rsidR="00E84A37">
        <w:rPr>
          <w:rFonts w:ascii="Arial" w:hAnsi="Arial" w:cs="Arial"/>
          <w:b/>
        </w:rPr>
        <w:br/>
      </w:r>
      <w:r w:rsidR="00312A72" w:rsidRPr="00E84A37">
        <w:rPr>
          <w:rFonts w:ascii="Arial" w:hAnsi="Arial" w:cs="Arial"/>
          <w:b/>
        </w:rPr>
        <w:t xml:space="preserve">ID </w:t>
      </w:r>
      <w:r w:rsidR="00153302">
        <w:rPr>
          <w:rFonts w:ascii="Arial" w:hAnsi="Arial" w:cs="Arial"/>
          <w:b/>
        </w:rPr>
        <w:t>17004016</w:t>
      </w:r>
      <w:r w:rsidR="0042482E" w:rsidRPr="00E84A37">
        <w:rPr>
          <w:rFonts w:ascii="Arial" w:hAnsi="Arial" w:cs="Arial"/>
          <w:b/>
        </w:rPr>
        <w:t>,</w:t>
      </w:r>
      <w:r w:rsidR="005221E0" w:rsidRPr="00E84A37">
        <w:rPr>
          <w:rFonts w:ascii="Arial" w:hAnsi="Arial" w:cs="Arial"/>
          <w:b/>
        </w:rPr>
        <w:t xml:space="preserve"> </w:t>
      </w:r>
      <w:proofErr w:type="gramStart"/>
      <w:r w:rsidR="00312A72" w:rsidRPr="00E84A37">
        <w:rPr>
          <w:rFonts w:ascii="Arial" w:hAnsi="Arial" w:cs="Arial"/>
          <w:b/>
        </w:rPr>
        <w:t>č.j.</w:t>
      </w:r>
      <w:proofErr w:type="gramEnd"/>
      <w:r w:rsidR="00312A72" w:rsidRPr="00E84A37">
        <w:rPr>
          <w:rFonts w:ascii="Arial" w:hAnsi="Arial" w:cs="Arial"/>
          <w:b/>
        </w:rPr>
        <w:t xml:space="preserve">: </w:t>
      </w:r>
      <w:r w:rsidR="00A509E6" w:rsidRPr="00A509E6">
        <w:rPr>
          <w:rFonts w:ascii="Arial" w:hAnsi="Arial" w:cs="Arial"/>
          <w:b/>
        </w:rPr>
        <w:t>MV-21693-3/SP-2020</w:t>
      </w:r>
      <w:r w:rsidRPr="001B086F">
        <w:rPr>
          <w:rFonts w:ascii="Arial" w:hAnsi="Arial" w:cs="Arial"/>
          <w:b/>
        </w:rPr>
        <w:t>“.</w:t>
      </w:r>
    </w:p>
    <w:p w:rsidR="00F84D02" w:rsidRPr="00B95073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Pr="00C84305" w:rsidRDefault="00276ED4" w:rsidP="00C84305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C84305">
        <w:rPr>
          <w:rFonts w:ascii="Arial" w:hAnsi="Arial" w:cs="Arial"/>
        </w:rPr>
        <w:t>splňuje základní předpoklady stanovené zákonem, tj.:</w:t>
      </w:r>
    </w:p>
    <w:p w:rsidR="00D91198" w:rsidRPr="00033C70" w:rsidRDefault="00D91198" w:rsidP="00D91198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státním občanem</w:t>
      </w:r>
      <w:r>
        <w:rPr>
          <w:rFonts w:ascii="Arial" w:hAnsi="Arial" w:cs="Arial"/>
          <w:color w:val="000000" w:themeColor="text1"/>
        </w:rPr>
        <w:t>/státní občankou</w:t>
      </w:r>
      <w:r w:rsidRPr="00033C70">
        <w:rPr>
          <w:rFonts w:ascii="Arial" w:hAnsi="Arial" w:cs="Arial"/>
          <w:color w:val="000000" w:themeColor="text1"/>
        </w:rPr>
        <w:t xml:space="preserve"> České republiky, občanem</w:t>
      </w:r>
      <w:r>
        <w:rPr>
          <w:rFonts w:ascii="Arial" w:hAnsi="Arial" w:cs="Arial"/>
          <w:color w:val="000000" w:themeColor="text1"/>
        </w:rPr>
        <w:t>/občankou</w:t>
      </w:r>
      <w:r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>
        <w:rPr>
          <w:rFonts w:ascii="Arial" w:hAnsi="Arial" w:cs="Arial"/>
          <w:color w:val="000000" w:themeColor="text1"/>
        </w:rPr>
        <w:t>/občankou</w:t>
      </w:r>
      <w:r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 [§ 25 odst. 1 písm. a) zákona];</w:t>
      </w:r>
    </w:p>
    <w:p w:rsidR="00D91198" w:rsidRDefault="00D91198" w:rsidP="00D91198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 státním občanství. </w:t>
      </w:r>
      <w:r w:rsidRPr="00033C70">
        <w:rPr>
          <w:rFonts w:ascii="Arial" w:hAnsi="Arial" w:cs="Arial"/>
          <w:color w:val="000000" w:themeColor="text1"/>
        </w:rPr>
        <w:br/>
        <w:t>Při podání žádosti lze podle § 26 odst. 2 zákona doložit pouze písemné čestné prohlášení o státním občanství</w:t>
      </w:r>
      <w:r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Pr="00033C70">
        <w:rPr>
          <w:rFonts w:ascii="Arial" w:hAnsi="Arial" w:cs="Arial"/>
          <w:color w:val="000000" w:themeColor="text1"/>
        </w:rPr>
        <w:t xml:space="preserve"> popř. prostou kopii průkazu totožnosti; uvedenou listinu je 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033C70">
        <w:rPr>
          <w:rFonts w:ascii="Arial" w:hAnsi="Arial" w:cs="Arial"/>
          <w:color w:val="000000" w:themeColor="text1"/>
        </w:rPr>
        <w:t xml:space="preserve"> v takovém případě povinen doložit následně, nejpozději před konáním pohovoru;</w:t>
      </w:r>
    </w:p>
    <w:p w:rsidR="00336923" w:rsidRPr="00980A06" w:rsidRDefault="00D91198" w:rsidP="00D91198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lastRenderedPageBreak/>
        <w:t>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</w:t>
      </w:r>
      <w:r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se dokládá příslušnou listinou.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3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86348F">
      <w:pPr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1B63CA">
        <w:rPr>
          <w:rFonts w:ascii="Arial" w:hAnsi="Arial" w:cs="Arial"/>
          <w:color w:val="000000" w:themeColor="text1"/>
        </w:rPr>
        <w:t>vysokoškolské vzdělání v magisterském studijním programu</w:t>
      </w:r>
      <w:bookmarkStart w:id="2" w:name="_GoBack"/>
      <w:bookmarkEnd w:id="2"/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5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FE03A5" w:rsidRDefault="008278D5" w:rsidP="00295EDA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6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54430A">
        <w:rPr>
          <w:rFonts w:ascii="Arial" w:hAnsi="Arial" w:cs="Arial"/>
        </w:rPr>
        <w:t>;</w:t>
      </w:r>
    </w:p>
    <w:p w:rsidR="00247839" w:rsidRDefault="00247839" w:rsidP="00295EDA">
      <w:pPr>
        <w:spacing w:after="240" w:line="360" w:lineRule="auto"/>
        <w:ind w:left="567"/>
        <w:jc w:val="both"/>
        <w:rPr>
          <w:rFonts w:ascii="Arial" w:hAnsi="Arial" w:cs="Arial"/>
        </w:rPr>
      </w:pPr>
    </w:p>
    <w:p w:rsidR="00153302" w:rsidRDefault="00153302" w:rsidP="00153302">
      <w:pPr>
        <w:pStyle w:val="Odstavecseseznamem"/>
        <w:numPr>
          <w:ilvl w:val="0"/>
          <w:numId w:val="14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Splňuje </w:t>
      </w:r>
      <w:r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>
        <w:rPr>
          <w:rFonts w:ascii="Arial" w:hAnsi="Arial" w:cs="Arial"/>
        </w:rPr>
        <w:br/>
        <w:t xml:space="preserve">pro státní službu a státního tajemníka v Ministerstvu vnitra č. 39/2019, kterým </w:t>
      </w:r>
      <w:r>
        <w:rPr>
          <w:rFonts w:ascii="Arial" w:hAnsi="Arial" w:cs="Arial"/>
        </w:rPr>
        <w:br/>
        <w:t xml:space="preserve">se stanoví požadavky na služební a pracovní místa na Ministerstvu vnitra, ve znění pozdějších předpisů, </w:t>
      </w:r>
      <w:r>
        <w:rPr>
          <w:rFonts w:ascii="Arial" w:hAnsi="Arial" w:cs="Arial"/>
          <w:color w:val="000000" w:themeColor="text1"/>
        </w:rPr>
        <w:t>ve znění pozdějších předpisů, kterým je:</w:t>
      </w:r>
    </w:p>
    <w:p w:rsidR="00153302" w:rsidRDefault="00153302" w:rsidP="00153302">
      <w:pPr>
        <w:spacing w:after="0" w:line="360" w:lineRule="auto"/>
        <w:ind w:left="284"/>
        <w:jc w:val="both"/>
        <w:rPr>
          <w:rFonts w:ascii="Arial" w:hAnsi="Arial" w:cs="Arial"/>
          <w:b/>
        </w:rPr>
      </w:pPr>
    </w:p>
    <w:p w:rsidR="00153302" w:rsidRDefault="00153302" w:rsidP="00153302">
      <w:pPr>
        <w:spacing w:after="0" w:line="360" w:lineRule="auto"/>
        <w:ind w:left="284"/>
        <w:jc w:val="both"/>
        <w:rPr>
          <w:rFonts w:ascii="Arial" w:hAnsi="Arial" w:cs="Arial"/>
        </w:rPr>
      </w:pPr>
      <w:r w:rsidRPr="00002641">
        <w:rPr>
          <w:rFonts w:ascii="Arial" w:hAnsi="Arial" w:cs="Arial"/>
          <w:b/>
        </w:rPr>
        <w:t>způsobilost mít přístup k utajovaným informacím</w:t>
      </w:r>
      <w:r w:rsidRPr="00002641">
        <w:rPr>
          <w:b/>
        </w:rPr>
        <w:t xml:space="preserve"> </w:t>
      </w:r>
      <w:r w:rsidRPr="00002641">
        <w:rPr>
          <w:rFonts w:ascii="Arial" w:hAnsi="Arial" w:cs="Arial"/>
          <w:b/>
        </w:rPr>
        <w:t>stupně utajení</w:t>
      </w:r>
      <w:r w:rsidRPr="00002641">
        <w:rPr>
          <w:rFonts w:ascii="Arial" w:hAnsi="Arial" w:cs="Arial"/>
        </w:rPr>
        <w:t xml:space="preserve"> </w:t>
      </w:r>
      <w:r w:rsidRPr="00002641">
        <w:rPr>
          <w:rFonts w:ascii="Arial" w:hAnsi="Arial" w:cs="Arial"/>
          <w:b/>
        </w:rPr>
        <w:t>Důvěrné</w:t>
      </w:r>
      <w:r w:rsidRPr="00002641">
        <w:rPr>
          <w:rFonts w:ascii="Arial" w:hAnsi="Arial" w:cs="Arial"/>
        </w:rPr>
        <w:t xml:space="preserve"> v souladu se zákonem č. 412/2005 Sb., o</w:t>
      </w:r>
      <w:r>
        <w:rPr>
          <w:rFonts w:ascii="Arial" w:hAnsi="Arial" w:cs="Arial"/>
        </w:rPr>
        <w:t xml:space="preserve"> ochraně utajovaných informací </w:t>
      </w:r>
      <w:r w:rsidRPr="00002641">
        <w:rPr>
          <w:rFonts w:ascii="Arial" w:hAnsi="Arial" w:cs="Arial"/>
        </w:rPr>
        <w:t>a o bezpečnostní způsobilosti, ve znění pozdějších předpisů;</w:t>
      </w:r>
    </w:p>
    <w:p w:rsidR="00153302" w:rsidRDefault="00153302" w:rsidP="00153302">
      <w:pPr>
        <w:spacing w:after="0" w:line="360" w:lineRule="auto"/>
        <w:ind w:left="284"/>
        <w:jc w:val="both"/>
        <w:rPr>
          <w:rFonts w:ascii="Arial" w:hAnsi="Arial" w:cs="Arial"/>
          <w:color w:val="000000" w:themeColor="text1"/>
        </w:rPr>
      </w:pPr>
    </w:p>
    <w:p w:rsidR="00C84305" w:rsidRDefault="00153302" w:rsidP="00153302">
      <w:pPr>
        <w:spacing w:after="0"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splnění tohoto požadavku se dokládá úředně ověřenou kopií platného Osvědčení fyzické osoby na požadovaný stupeň utajení nebo vyšší. Pokud žadatel nedisponuje příslušným dokladem a zároveň jeho žádost nebude z jiných důvodů vyřazena postupem podle ustanovení § 27 odst. 2 zákona o státní službě, bude akceptováno, pokud žadatel doloží, že podal žádost o vydání osvědčení fyzické osoby příslušného stupně utajení nejpozději před vydáním rozhodnutí o přijetí žadatele do služebního poměru a zařazení na služební místo.</w:t>
      </w:r>
    </w:p>
    <w:p w:rsidR="00247839" w:rsidRDefault="00247839" w:rsidP="00153302">
      <w:pPr>
        <w:spacing w:after="0" w:line="360" w:lineRule="auto"/>
        <w:ind w:left="284"/>
        <w:jc w:val="both"/>
        <w:rPr>
          <w:rFonts w:ascii="Arial" w:hAnsi="Arial" w:cs="Arial"/>
        </w:rPr>
      </w:pPr>
    </w:p>
    <w:p w:rsidR="00153302" w:rsidRPr="00153302" w:rsidRDefault="00153302" w:rsidP="00153302">
      <w:pPr>
        <w:spacing w:after="0" w:line="360" w:lineRule="auto"/>
        <w:ind w:left="284"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D665F" w:rsidRPr="00247839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FE03A5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247839" w:rsidRPr="0070558A" w:rsidRDefault="00247839" w:rsidP="00247839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F84D02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A3319D" w:rsidRPr="00A3319D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Odbor </w:t>
      </w:r>
      <w:r w:rsidR="00364297">
        <w:rPr>
          <w:rFonts w:ascii="Arial" w:hAnsi="Arial" w:cs="Arial"/>
          <w:color w:val="000000" w:themeColor="text1"/>
        </w:rPr>
        <w:t>správní</w:t>
      </w:r>
    </w:p>
    <w:p w:rsidR="00A3319D" w:rsidRPr="001B086F" w:rsidRDefault="00364297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Mgr. Jan Břeň</w:t>
      </w:r>
    </w:p>
    <w:p w:rsidR="007708C6" w:rsidRPr="001B086F" w:rsidRDefault="007708C6" w:rsidP="007708C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B086F">
        <w:rPr>
          <w:rFonts w:ascii="Arial" w:hAnsi="Arial" w:cs="Arial"/>
          <w:color w:val="000000" w:themeColor="text1"/>
        </w:rPr>
        <w:t>tel. +420 974</w:t>
      </w:r>
      <w:r w:rsidR="00364297">
        <w:rPr>
          <w:rFonts w:ascii="Arial" w:hAnsi="Arial" w:cs="Arial"/>
          <w:color w:val="000000" w:themeColor="text1"/>
        </w:rPr>
        <w:t> 816 647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B086F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="00364297" w:rsidRPr="00DF6811">
          <w:rPr>
            <w:rStyle w:val="Hypertextovodkaz"/>
            <w:rFonts w:ascii="Arial" w:hAnsi="Arial" w:cs="Arial"/>
          </w:rPr>
          <w:t>jan.bren@mvcr.cz</w:t>
        </w:r>
      </w:hyperlink>
      <w:r w:rsidR="007708C6">
        <w:rPr>
          <w:rFonts w:ascii="Arial" w:hAnsi="Arial" w:cs="Arial"/>
          <w:color w:val="000000" w:themeColor="text1"/>
        </w:rPr>
        <w:t xml:space="preserve"> </w:t>
      </w:r>
    </w:p>
    <w:p w:rsidR="00F84D02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247839" w:rsidRDefault="00247839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247839" w:rsidRDefault="00247839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247839" w:rsidRDefault="00247839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lastRenderedPageBreak/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153302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Alexandra Drábová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86348F">
        <w:rPr>
          <w:rFonts w:ascii="Arial" w:hAnsi="Arial" w:cs="Arial"/>
          <w:color w:val="000000" w:themeColor="text1"/>
        </w:rPr>
        <w:t xml:space="preserve"> 832 </w:t>
      </w:r>
      <w:r w:rsidR="00153302">
        <w:rPr>
          <w:rFonts w:ascii="Arial" w:hAnsi="Arial" w:cs="Arial"/>
          <w:color w:val="000000" w:themeColor="text1"/>
        </w:rPr>
        <w:t>238</w:t>
      </w:r>
      <w:r w:rsidRPr="00205BF7">
        <w:rPr>
          <w:rFonts w:ascii="Arial" w:hAnsi="Arial" w:cs="Arial"/>
          <w:color w:val="000000" w:themeColor="text1"/>
        </w:rPr>
        <w:t xml:space="preserve">  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153302" w:rsidRPr="00DF6811">
          <w:rPr>
            <w:rStyle w:val="Hypertextovodkaz"/>
            <w:rFonts w:ascii="Arial" w:hAnsi="Arial" w:cs="Arial"/>
          </w:rPr>
          <w:t>alexandra.drabova@mvcr.cz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F84D02" w:rsidRPr="00635249" w:rsidRDefault="00F84D02" w:rsidP="00635249">
      <w:pPr>
        <w:rPr>
          <w:rFonts w:ascii="Arial" w:hAnsi="Arial" w:cs="Arial"/>
        </w:rPr>
      </w:pPr>
    </w:p>
    <w:p w:rsidR="00EB5034" w:rsidRPr="00033C70" w:rsidRDefault="00975BED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</w:t>
      </w:r>
      <w:r w:rsidR="00EB5034"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FDF" w:rsidRDefault="00545FDF" w:rsidP="00276ED4">
      <w:pPr>
        <w:spacing w:after="0" w:line="240" w:lineRule="auto"/>
      </w:pPr>
      <w:r>
        <w:separator/>
      </w:r>
    </w:p>
  </w:endnote>
  <w:endnote w:type="continuationSeparator" w:id="0">
    <w:p w:rsidR="00545FDF" w:rsidRDefault="00545FDF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1B63CA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FDF" w:rsidRDefault="00545FDF" w:rsidP="00276ED4">
      <w:pPr>
        <w:spacing w:after="0" w:line="240" w:lineRule="auto"/>
      </w:pPr>
      <w:r>
        <w:separator/>
      </w:r>
    </w:p>
  </w:footnote>
  <w:footnote w:type="continuationSeparator" w:id="0">
    <w:p w:rsidR="00545FDF" w:rsidRDefault="00545FDF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D91198" w:rsidRPr="00EE40B4" w:rsidRDefault="00D91198" w:rsidP="00D91198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 xml:space="preserve">Písemné čestné prohlášení o státním občanství je zahrnuto ve formuláři žádosti a bude považováno za doložené, pokud žadatel zaškrtne </w:t>
      </w:r>
      <w:r>
        <w:rPr>
          <w:rFonts w:ascii="Arial" w:hAnsi="Arial" w:cs="Arial"/>
          <w:sz w:val="18"/>
          <w:szCs w:val="18"/>
          <w:lang w:val="cs-CZ"/>
        </w:rPr>
        <w:t xml:space="preserve">a doplní </w:t>
      </w:r>
      <w:r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4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6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1C3A"/>
    <w:multiLevelType w:val="hybridMultilevel"/>
    <w:tmpl w:val="A814B082"/>
    <w:lvl w:ilvl="0" w:tplc="0F70C0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A60CC4"/>
    <w:multiLevelType w:val="hybridMultilevel"/>
    <w:tmpl w:val="8BD049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9392F"/>
    <w:multiLevelType w:val="hybridMultilevel"/>
    <w:tmpl w:val="D07CB2FC"/>
    <w:lvl w:ilvl="0" w:tplc="EBE0B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54AE8"/>
    <w:multiLevelType w:val="hybridMultilevel"/>
    <w:tmpl w:val="0E40322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2"/>
  </w:num>
  <w:num w:numId="9">
    <w:abstractNumId w:val="2"/>
  </w:num>
  <w:num w:numId="10">
    <w:abstractNumId w:val="0"/>
  </w:num>
  <w:num w:numId="11">
    <w:abstractNumId w:val="7"/>
  </w:num>
  <w:num w:numId="12">
    <w:abstractNumId w:val="9"/>
  </w:num>
  <w:num w:numId="13">
    <w:abstractNumId w:val="8"/>
  </w:num>
  <w:num w:numId="1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40479"/>
    <w:rsid w:val="000444CB"/>
    <w:rsid w:val="0004686D"/>
    <w:rsid w:val="00051739"/>
    <w:rsid w:val="00064C13"/>
    <w:rsid w:val="000674B7"/>
    <w:rsid w:val="00073FE5"/>
    <w:rsid w:val="00084E8E"/>
    <w:rsid w:val="00084FFE"/>
    <w:rsid w:val="00085A0B"/>
    <w:rsid w:val="00092B0F"/>
    <w:rsid w:val="00097818"/>
    <w:rsid w:val="000A227C"/>
    <w:rsid w:val="000C26B0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53302"/>
    <w:rsid w:val="0015341B"/>
    <w:rsid w:val="00153A84"/>
    <w:rsid w:val="001560CB"/>
    <w:rsid w:val="00174DF6"/>
    <w:rsid w:val="00183CAD"/>
    <w:rsid w:val="0019253D"/>
    <w:rsid w:val="001A353E"/>
    <w:rsid w:val="001A376B"/>
    <w:rsid w:val="001B086F"/>
    <w:rsid w:val="001B63CA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7FDB"/>
    <w:rsid w:val="00240188"/>
    <w:rsid w:val="00242E6B"/>
    <w:rsid w:val="00243471"/>
    <w:rsid w:val="00247839"/>
    <w:rsid w:val="00272336"/>
    <w:rsid w:val="0027343F"/>
    <w:rsid w:val="00276ED4"/>
    <w:rsid w:val="00282115"/>
    <w:rsid w:val="002931A1"/>
    <w:rsid w:val="00295EDA"/>
    <w:rsid w:val="002B1EA2"/>
    <w:rsid w:val="002B410A"/>
    <w:rsid w:val="002C401B"/>
    <w:rsid w:val="002E2A92"/>
    <w:rsid w:val="002F75D4"/>
    <w:rsid w:val="003059FD"/>
    <w:rsid w:val="00312A72"/>
    <w:rsid w:val="00333471"/>
    <w:rsid w:val="00336923"/>
    <w:rsid w:val="00361737"/>
    <w:rsid w:val="00363007"/>
    <w:rsid w:val="00363AEF"/>
    <w:rsid w:val="00364297"/>
    <w:rsid w:val="003A29AF"/>
    <w:rsid w:val="003B1ECF"/>
    <w:rsid w:val="003B692B"/>
    <w:rsid w:val="003D0150"/>
    <w:rsid w:val="003D29E5"/>
    <w:rsid w:val="003D57A9"/>
    <w:rsid w:val="003E630C"/>
    <w:rsid w:val="00400EC8"/>
    <w:rsid w:val="00403F70"/>
    <w:rsid w:val="004101C0"/>
    <w:rsid w:val="00417DD3"/>
    <w:rsid w:val="0042482E"/>
    <w:rsid w:val="00430A87"/>
    <w:rsid w:val="00435E82"/>
    <w:rsid w:val="0043623A"/>
    <w:rsid w:val="0044040E"/>
    <w:rsid w:val="004719BA"/>
    <w:rsid w:val="004730BC"/>
    <w:rsid w:val="00484DB5"/>
    <w:rsid w:val="004B2025"/>
    <w:rsid w:val="004C03D9"/>
    <w:rsid w:val="004C07B4"/>
    <w:rsid w:val="004C5FB5"/>
    <w:rsid w:val="004D665F"/>
    <w:rsid w:val="004E0A29"/>
    <w:rsid w:val="0051703A"/>
    <w:rsid w:val="00517F77"/>
    <w:rsid w:val="005221E0"/>
    <w:rsid w:val="00527A3A"/>
    <w:rsid w:val="00527B21"/>
    <w:rsid w:val="0054430A"/>
    <w:rsid w:val="00545139"/>
    <w:rsid w:val="00545FDF"/>
    <w:rsid w:val="005504EA"/>
    <w:rsid w:val="00550EF3"/>
    <w:rsid w:val="005544FC"/>
    <w:rsid w:val="00574B8D"/>
    <w:rsid w:val="0057691E"/>
    <w:rsid w:val="00576C11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30B1"/>
    <w:rsid w:val="006060F0"/>
    <w:rsid w:val="006107C1"/>
    <w:rsid w:val="006132AC"/>
    <w:rsid w:val="00615762"/>
    <w:rsid w:val="0061716D"/>
    <w:rsid w:val="00633A77"/>
    <w:rsid w:val="00635249"/>
    <w:rsid w:val="00635CA7"/>
    <w:rsid w:val="0064419A"/>
    <w:rsid w:val="00672E90"/>
    <w:rsid w:val="006B1532"/>
    <w:rsid w:val="006C0897"/>
    <w:rsid w:val="006C097B"/>
    <w:rsid w:val="006C7AEF"/>
    <w:rsid w:val="006D0359"/>
    <w:rsid w:val="006F282E"/>
    <w:rsid w:val="007038E7"/>
    <w:rsid w:val="00704EFE"/>
    <w:rsid w:val="007052AF"/>
    <w:rsid w:val="0070558A"/>
    <w:rsid w:val="0070778B"/>
    <w:rsid w:val="0071306A"/>
    <w:rsid w:val="00726ACB"/>
    <w:rsid w:val="0073632F"/>
    <w:rsid w:val="00741C82"/>
    <w:rsid w:val="007525D0"/>
    <w:rsid w:val="00755FD6"/>
    <w:rsid w:val="00755FF6"/>
    <w:rsid w:val="00767644"/>
    <w:rsid w:val="00767D32"/>
    <w:rsid w:val="007708C6"/>
    <w:rsid w:val="00774471"/>
    <w:rsid w:val="00776851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278D5"/>
    <w:rsid w:val="0084214F"/>
    <w:rsid w:val="00853241"/>
    <w:rsid w:val="0085428E"/>
    <w:rsid w:val="00860641"/>
    <w:rsid w:val="0086348F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206"/>
    <w:rsid w:val="008E6A0B"/>
    <w:rsid w:val="009043EE"/>
    <w:rsid w:val="009062CC"/>
    <w:rsid w:val="0092136A"/>
    <w:rsid w:val="00923103"/>
    <w:rsid w:val="00943D24"/>
    <w:rsid w:val="00955869"/>
    <w:rsid w:val="00971583"/>
    <w:rsid w:val="00972AB1"/>
    <w:rsid w:val="00975BED"/>
    <w:rsid w:val="00980A06"/>
    <w:rsid w:val="00981EF3"/>
    <w:rsid w:val="00982E4E"/>
    <w:rsid w:val="009A446B"/>
    <w:rsid w:val="009A732F"/>
    <w:rsid w:val="009D16A9"/>
    <w:rsid w:val="009D448E"/>
    <w:rsid w:val="009D4C86"/>
    <w:rsid w:val="009D7016"/>
    <w:rsid w:val="009E4EC8"/>
    <w:rsid w:val="009F50CD"/>
    <w:rsid w:val="00A0294A"/>
    <w:rsid w:val="00A10E8C"/>
    <w:rsid w:val="00A14758"/>
    <w:rsid w:val="00A1501D"/>
    <w:rsid w:val="00A3319D"/>
    <w:rsid w:val="00A34D3B"/>
    <w:rsid w:val="00A47BAC"/>
    <w:rsid w:val="00A509E6"/>
    <w:rsid w:val="00A63D07"/>
    <w:rsid w:val="00A72431"/>
    <w:rsid w:val="00A813A7"/>
    <w:rsid w:val="00A81D00"/>
    <w:rsid w:val="00A8407C"/>
    <w:rsid w:val="00A8763A"/>
    <w:rsid w:val="00AB7FFE"/>
    <w:rsid w:val="00AC085E"/>
    <w:rsid w:val="00AC1D26"/>
    <w:rsid w:val="00AC276D"/>
    <w:rsid w:val="00AC2FB9"/>
    <w:rsid w:val="00AD0F3A"/>
    <w:rsid w:val="00AD4A01"/>
    <w:rsid w:val="00AD72A1"/>
    <w:rsid w:val="00AE71FE"/>
    <w:rsid w:val="00B00198"/>
    <w:rsid w:val="00B02CD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95073"/>
    <w:rsid w:val="00B95806"/>
    <w:rsid w:val="00BE0997"/>
    <w:rsid w:val="00BE477C"/>
    <w:rsid w:val="00BE5520"/>
    <w:rsid w:val="00BE5C44"/>
    <w:rsid w:val="00BE5EBB"/>
    <w:rsid w:val="00C041B5"/>
    <w:rsid w:val="00C0487A"/>
    <w:rsid w:val="00C11E99"/>
    <w:rsid w:val="00C2028E"/>
    <w:rsid w:val="00C2798A"/>
    <w:rsid w:val="00C31A8E"/>
    <w:rsid w:val="00C57A25"/>
    <w:rsid w:val="00C63E1F"/>
    <w:rsid w:val="00C75DF2"/>
    <w:rsid w:val="00C8078F"/>
    <w:rsid w:val="00C84305"/>
    <w:rsid w:val="00C91D1D"/>
    <w:rsid w:val="00C95778"/>
    <w:rsid w:val="00CA3E14"/>
    <w:rsid w:val="00CB1067"/>
    <w:rsid w:val="00CB330B"/>
    <w:rsid w:val="00CB4D15"/>
    <w:rsid w:val="00CB6F58"/>
    <w:rsid w:val="00CC35D5"/>
    <w:rsid w:val="00CC584E"/>
    <w:rsid w:val="00CE079D"/>
    <w:rsid w:val="00CE652B"/>
    <w:rsid w:val="00D34DC1"/>
    <w:rsid w:val="00D43324"/>
    <w:rsid w:val="00D4346B"/>
    <w:rsid w:val="00D44A1A"/>
    <w:rsid w:val="00D44EC6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D494D"/>
    <w:rsid w:val="00DD6777"/>
    <w:rsid w:val="00DE0518"/>
    <w:rsid w:val="00DE317A"/>
    <w:rsid w:val="00DF3DB3"/>
    <w:rsid w:val="00E10765"/>
    <w:rsid w:val="00E124F2"/>
    <w:rsid w:val="00E127A8"/>
    <w:rsid w:val="00E35A68"/>
    <w:rsid w:val="00E71FA8"/>
    <w:rsid w:val="00E84A37"/>
    <w:rsid w:val="00EB07CA"/>
    <w:rsid w:val="00EB3537"/>
    <w:rsid w:val="00EB5034"/>
    <w:rsid w:val="00EE1171"/>
    <w:rsid w:val="00EE1577"/>
    <w:rsid w:val="00EE3ECF"/>
    <w:rsid w:val="00EE40B4"/>
    <w:rsid w:val="00F010AC"/>
    <w:rsid w:val="00F040F0"/>
    <w:rsid w:val="00F26BFB"/>
    <w:rsid w:val="00F26DDA"/>
    <w:rsid w:val="00F33781"/>
    <w:rsid w:val="00F43722"/>
    <w:rsid w:val="00F50535"/>
    <w:rsid w:val="00F515FA"/>
    <w:rsid w:val="00F626C9"/>
    <w:rsid w:val="00F65829"/>
    <w:rsid w:val="00F84D02"/>
    <w:rsid w:val="00F94686"/>
    <w:rsid w:val="00F94ECD"/>
    <w:rsid w:val="00F96F61"/>
    <w:rsid w:val="00FA1431"/>
    <w:rsid w:val="00FB1375"/>
    <w:rsid w:val="00FB415C"/>
    <w:rsid w:val="00FC4AE2"/>
    <w:rsid w:val="00FC63F8"/>
    <w:rsid w:val="00FE03A5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537A7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lexandra.drab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n.bren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2AD18-2AF0-4079-866B-08B45CB8E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1176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Miloslava Baďurová</cp:lastModifiedBy>
  <cp:revision>11</cp:revision>
  <cp:lastPrinted>2018-07-31T04:43:00Z</cp:lastPrinted>
  <dcterms:created xsi:type="dcterms:W3CDTF">2019-10-05T19:13:00Z</dcterms:created>
  <dcterms:modified xsi:type="dcterms:W3CDTF">2020-02-03T08:39:00Z</dcterms:modified>
</cp:coreProperties>
</file>