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4F6776" w:rsidTr="00D21E7B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21E7B" w:rsidTr="00D21E7B">
              <w:trPr>
                <w:trHeight w:val="464"/>
              </w:trPr>
              <w:tc>
                <w:tcPr>
                  <w:tcW w:w="0" w:type="auto"/>
                  <w:hideMark/>
                </w:tcPr>
                <w:p w:rsidR="00D21E7B" w:rsidRDefault="00D21E7B" w:rsidP="00D21E7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UBTTA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MVCRX04UBTTA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D21E7B" w:rsidTr="00D21E7B">
              <w:trPr>
                <w:trHeight w:val="114"/>
              </w:trPr>
              <w:tc>
                <w:tcPr>
                  <w:tcW w:w="0" w:type="auto"/>
                  <w:hideMark/>
                </w:tcPr>
                <w:p w:rsidR="00D21E7B" w:rsidRDefault="00D21E7B" w:rsidP="00D21E7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UBTTA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MVCRX04UBTTA</w:t>
                  </w:r>
                  <w:r>
                    <w:fldChar w:fldCharType="end"/>
                  </w:r>
                  <w:bookmarkEnd w:id="1"/>
                </w:p>
              </w:tc>
            </w:tr>
            <w:tr w:rsidR="00D21E7B" w:rsidTr="00D21E7B">
              <w:trPr>
                <w:trHeight w:val="122"/>
              </w:trPr>
              <w:tc>
                <w:tcPr>
                  <w:tcW w:w="0" w:type="auto"/>
                  <w:hideMark/>
                </w:tcPr>
                <w:p w:rsidR="00D21E7B" w:rsidRDefault="00D21E7B" w:rsidP="00D21E7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F6776" w:rsidRDefault="004F6776" w:rsidP="004F677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4F6776" w:rsidTr="00D21E7B">
        <w:trPr>
          <w:trHeight w:val="114"/>
        </w:trPr>
        <w:tc>
          <w:tcPr>
            <w:tcW w:w="0" w:type="auto"/>
          </w:tcPr>
          <w:p w:rsidR="004F6776" w:rsidRDefault="004F6776" w:rsidP="004F677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776" w:rsidTr="00D21E7B">
        <w:trPr>
          <w:trHeight w:val="122"/>
        </w:trPr>
        <w:tc>
          <w:tcPr>
            <w:tcW w:w="0" w:type="auto"/>
          </w:tcPr>
          <w:p w:rsidR="004F6776" w:rsidRDefault="004F6776" w:rsidP="004F677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B34B95" w:rsidRDefault="00B34B9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35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4075E">
        <w:rPr>
          <w:rFonts w:ascii="Arial" w:hAnsi="Arial" w:cs="Arial"/>
          <w:b/>
          <w:sz w:val="24"/>
          <w:szCs w:val="24"/>
        </w:rPr>
        <w:t>metodiky a kontroly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4075E">
        <w:rPr>
          <w:rFonts w:ascii="Arial" w:hAnsi="Arial" w:cs="Arial"/>
          <w:b/>
          <w:sz w:val="24"/>
          <w:szCs w:val="24"/>
        </w:rPr>
        <w:t>fondů Evropské unie v oblasti vnitřních věcí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D21E7B">
        <w:rPr>
          <w:rFonts w:ascii="Arial" w:hAnsi="Arial" w:cs="Arial"/>
        </w:rPr>
        <w:t>.</w:t>
      </w:r>
      <w:proofErr w:type="gramEnd"/>
      <w:r w:rsidR="00F94ECD" w:rsidRPr="00D21E7B">
        <w:rPr>
          <w:rFonts w:ascii="Arial" w:hAnsi="Arial" w:cs="Arial"/>
        </w:rPr>
        <w:t>:</w:t>
      </w:r>
      <w:r w:rsidR="00276ED4" w:rsidRPr="00D21E7B">
        <w:rPr>
          <w:rFonts w:ascii="Arial" w:hAnsi="Arial" w:cs="Arial"/>
        </w:rPr>
        <w:t xml:space="preserve"> </w:t>
      </w:r>
      <w:r w:rsidR="009D16A9" w:rsidRPr="00D21E7B">
        <w:rPr>
          <w:rFonts w:ascii="Arial" w:hAnsi="Arial" w:cs="Arial"/>
        </w:rPr>
        <w:t>MV-</w:t>
      </w:r>
      <w:r w:rsidR="00D21E7B" w:rsidRPr="00D21E7B">
        <w:rPr>
          <w:rFonts w:ascii="Arial" w:hAnsi="Arial" w:cs="Arial"/>
        </w:rPr>
        <w:t>14174</w:t>
      </w:r>
      <w:r w:rsidR="00AB7FFE" w:rsidRPr="00D21E7B">
        <w:rPr>
          <w:rFonts w:ascii="Arial" w:hAnsi="Arial" w:cs="Arial"/>
        </w:rPr>
        <w:t>-</w:t>
      </w:r>
      <w:r w:rsidR="00635249" w:rsidRPr="00D21E7B">
        <w:rPr>
          <w:rFonts w:ascii="Arial" w:hAnsi="Arial" w:cs="Arial"/>
        </w:rPr>
        <w:t>3</w:t>
      </w:r>
      <w:r w:rsidR="00B02CD2" w:rsidRPr="00D21E7B">
        <w:rPr>
          <w:rFonts w:ascii="Arial" w:hAnsi="Arial" w:cs="Arial"/>
        </w:rPr>
        <w:t>/</w:t>
      </w:r>
      <w:r w:rsidRPr="00D21E7B">
        <w:rPr>
          <w:rFonts w:ascii="Arial" w:hAnsi="Arial" w:cs="Arial"/>
        </w:rPr>
        <w:t>SP-</w:t>
      </w:r>
      <w:r w:rsidR="00D21E7B" w:rsidRPr="00D21E7B">
        <w:rPr>
          <w:rFonts w:ascii="Arial" w:hAnsi="Arial" w:cs="Arial"/>
        </w:rPr>
        <w:t>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C0F4F">
        <w:rPr>
          <w:rFonts w:ascii="Arial" w:hAnsi="Arial" w:cs="Arial"/>
        </w:rPr>
        <w:t>22. ledna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4075E">
        <w:rPr>
          <w:rFonts w:ascii="Arial" w:hAnsi="Arial" w:cs="Arial"/>
          <w:b/>
        </w:rPr>
        <w:t>me</w:t>
      </w:r>
      <w:r w:rsidR="005C0F4F">
        <w:rPr>
          <w:rFonts w:ascii="Arial" w:hAnsi="Arial" w:cs="Arial"/>
          <w:b/>
        </w:rPr>
        <w:t>todiky a </w:t>
      </w:r>
      <w:r w:rsidR="00F4075E">
        <w:rPr>
          <w:rFonts w:ascii="Arial" w:hAnsi="Arial" w:cs="Arial"/>
          <w:b/>
        </w:rPr>
        <w:t>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C0F4F">
        <w:rPr>
          <w:rFonts w:ascii="Arial" w:hAnsi="Arial" w:cs="Arial"/>
          <w:b/>
        </w:rPr>
        <w:t>30362268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5C0F4F" w:rsidRDefault="005C0F4F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3. Audit</w:t>
      </w:r>
    </w:p>
    <w:p w:rsidR="00EB3537" w:rsidRPr="00635249" w:rsidRDefault="00F4075E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Společné evropské politiky podpory a pomoci a evro</w:t>
      </w:r>
      <w:r w:rsidR="005C0F4F">
        <w:rPr>
          <w:rFonts w:ascii="Arial" w:hAnsi="Arial" w:cs="Arial"/>
          <w:i/>
        </w:rPr>
        <w:t>pské strukturální, investiční a </w:t>
      </w:r>
      <w:r>
        <w:rPr>
          <w:rFonts w:ascii="Arial" w:hAnsi="Arial" w:cs="Arial"/>
          <w:i/>
        </w:rPr>
        <w:t>obdobné fondy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C0F4F" w:rsidRPr="005C0F4F">
        <w:rPr>
          <w:rFonts w:ascii="Arial" w:hAnsi="Arial" w:cs="Arial"/>
          <w:b/>
        </w:rPr>
        <w:t>určitou do 31. 12. 202</w:t>
      </w:r>
      <w:r w:rsidR="005C0F4F">
        <w:rPr>
          <w:rFonts w:ascii="Arial" w:hAnsi="Arial" w:cs="Arial"/>
          <w:b/>
        </w:rPr>
        <w:t>9</w:t>
      </w:r>
      <w:r w:rsidR="005C0F4F" w:rsidRPr="005C0F4F">
        <w:rPr>
          <w:rFonts w:ascii="Arial" w:hAnsi="Arial" w:cs="Arial"/>
          <w:b/>
        </w:rPr>
        <w:t>, dle platné systemizace služebních a pracovních míst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C0F4F">
        <w:rPr>
          <w:rFonts w:ascii="Arial" w:hAnsi="Arial" w:cs="Arial"/>
          <w:b/>
        </w:rPr>
        <w:t>duben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23589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5C0F4F">
        <w:rPr>
          <w:rFonts w:ascii="Arial" w:hAnsi="Arial" w:cs="Arial"/>
        </w:rPr>
        <w:t>provádění kontroly na </w:t>
      </w:r>
      <w:r w:rsidR="00F4075E">
        <w:rPr>
          <w:rFonts w:ascii="Arial" w:hAnsi="Arial" w:cs="Arial"/>
        </w:rPr>
        <w:t xml:space="preserve">místě, a to v souladu s čl. 21 a 28 nařízení Evropského parlamentu a Rady EU č. 514/2014, procesně podle zákona č. 320/2001 Sb., o finanční kontrole ve veřejné správě a podle zákona č. 255/2012 Sb., o kontrole (kontrolní řád), zpracování </w:t>
      </w:r>
      <w:r w:rsidR="005C0F4F">
        <w:rPr>
          <w:rFonts w:ascii="Arial" w:hAnsi="Arial" w:cs="Arial"/>
        </w:rPr>
        <w:t>podkladů ke kontrolám na místě</w:t>
      </w:r>
      <w:r w:rsidR="00F4075E">
        <w:rPr>
          <w:rFonts w:ascii="Arial" w:hAnsi="Arial" w:cs="Arial"/>
        </w:rPr>
        <w:t xml:space="preserve">, provádění relevantních operací v informačních systémech v oblasti provádění kontrol </w:t>
      </w:r>
      <w:r w:rsidR="00F4075E">
        <w:rPr>
          <w:rFonts w:ascii="Arial" w:hAnsi="Arial" w:cs="Arial"/>
        </w:rPr>
        <w:lastRenderedPageBreak/>
        <w:t>na</w:t>
      </w:r>
      <w:r w:rsidR="005C0F4F">
        <w:rPr>
          <w:rFonts w:ascii="Arial" w:hAnsi="Arial" w:cs="Arial"/>
        </w:rPr>
        <w:t> </w:t>
      </w:r>
      <w:r w:rsidR="00F4075E">
        <w:rPr>
          <w:rFonts w:ascii="Arial" w:hAnsi="Arial" w:cs="Arial"/>
        </w:rPr>
        <w:t>místě, podílení se na naplňování plánu kontrol a na přípravě podkladů pro zpracování vyhodnocení.</w:t>
      </w:r>
      <w:r w:rsidR="00D34DC1" w:rsidRPr="00635249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>Pokročilá znalost MS OFFICE</w:t>
      </w:r>
      <w:r w:rsidR="00F4075E">
        <w:rPr>
          <w:rFonts w:ascii="Arial" w:hAnsi="Arial" w:cs="Arial"/>
        </w:rPr>
        <w:t xml:space="preserve"> a anglického jazyka na úrovni B1</w:t>
      </w:r>
      <w:r w:rsidR="00BC18F3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>jsou</w:t>
      </w:r>
      <w:r w:rsidR="00F4075E">
        <w:rPr>
          <w:rFonts w:ascii="Arial" w:hAnsi="Arial" w:cs="Arial"/>
        </w:rPr>
        <w:t xml:space="preserve"> výhodou.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C0F4F">
        <w:rPr>
          <w:rFonts w:ascii="Arial" w:hAnsi="Arial" w:cs="Arial"/>
          <w:b/>
        </w:rPr>
        <w:t>11. února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F4075E">
        <w:rPr>
          <w:rFonts w:ascii="Arial" w:hAnsi="Arial" w:cs="Arial"/>
          <w:b/>
        </w:rPr>
        <w:t>metodiky a kontroly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F4075E">
        <w:rPr>
          <w:rFonts w:ascii="Arial" w:hAnsi="Arial" w:cs="Arial"/>
          <w:b/>
        </w:rPr>
        <w:t>fondů Evropské unie v oblasti vnitřních věcí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5C0F4F">
        <w:rPr>
          <w:rFonts w:ascii="Arial" w:hAnsi="Arial" w:cs="Arial"/>
          <w:b/>
        </w:rPr>
        <w:t>30362268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D21E7B" w:rsidRPr="00D21E7B">
        <w:rPr>
          <w:rFonts w:ascii="Arial" w:hAnsi="Arial" w:cs="Arial"/>
          <w:b/>
        </w:rPr>
        <w:t>MV-14174-3/SP-2020</w:t>
      </w:r>
      <w:r w:rsidRPr="004F6776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4075E" w:rsidRDefault="00276ED4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základní předpoklady stanovené zákonem, tj.:</w:t>
      </w:r>
    </w:p>
    <w:p w:rsidR="00023589" w:rsidRPr="00023589" w:rsidRDefault="00023589" w:rsidP="00023589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23589" w:rsidRDefault="00023589" w:rsidP="0002358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23589" w:rsidRPr="00980A06" w:rsidRDefault="00023589" w:rsidP="00023589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</w:t>
      </w:r>
      <w:r w:rsidR="00023589">
        <w:rPr>
          <w:rFonts w:ascii="Arial" w:hAnsi="Arial" w:cs="Arial"/>
          <w:color w:val="000000" w:themeColor="text1"/>
        </w:rPr>
        <w:t>vzdělání v </w:t>
      </w:r>
      <w:r w:rsidR="00AE6214">
        <w:rPr>
          <w:rFonts w:ascii="Arial" w:hAnsi="Arial" w:cs="Arial"/>
          <w:color w:val="000000" w:themeColor="text1"/>
        </w:rPr>
        <w:t>magisterském</w:t>
      </w:r>
      <w:r w:rsidR="00023589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4075E" w:rsidRPr="00F4075E" w:rsidRDefault="00F4075E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5C0F4F">
        <w:rPr>
          <w:rFonts w:ascii="Arial" w:hAnsi="Arial" w:cs="Arial"/>
        </w:rPr>
        <w:t>39</w:t>
      </w:r>
      <w:r w:rsidRPr="00F4075E">
        <w:rPr>
          <w:rFonts w:ascii="Arial" w:hAnsi="Arial" w:cs="Arial"/>
        </w:rPr>
        <w:t xml:space="preserve">/2019, kterým se stanoví požadavky na služební a pracovní místa na Ministerstvu vnitra, ve znění pozdějších předpisů, kterým je způsobilost mít přístup k utajovaným informacím podle právního </w:t>
      </w:r>
      <w:r w:rsidRPr="00F4075E">
        <w:rPr>
          <w:rFonts w:ascii="Arial" w:hAnsi="Arial" w:cs="Arial"/>
        </w:rPr>
        <w:lastRenderedPageBreak/>
        <w:t>předpisu upravujícího ochranu utajovaných informací stupně utajení „</w:t>
      </w:r>
      <w:r w:rsidRPr="00F4075E">
        <w:rPr>
          <w:rFonts w:ascii="Arial" w:hAnsi="Arial" w:cs="Arial"/>
          <w:b/>
        </w:rPr>
        <w:t>Vyhrazené</w:t>
      </w:r>
      <w:r w:rsidRPr="00F4075E">
        <w:rPr>
          <w:rFonts w:ascii="Arial" w:hAnsi="Arial" w:cs="Arial"/>
        </w:rPr>
        <w:t xml:space="preserve">“ </w:t>
      </w:r>
      <w:r w:rsidRPr="00F4075E">
        <w:rPr>
          <w:rFonts w:ascii="Arial" w:hAnsi="Arial" w:cs="Arial"/>
        </w:rPr>
        <w:br/>
        <w:t xml:space="preserve">v souladu se zákonem č. 412/2005 Sb., o ochraně utajovaných informací </w:t>
      </w:r>
      <w:r w:rsidRPr="00F4075E">
        <w:rPr>
          <w:rFonts w:ascii="Arial" w:hAnsi="Arial" w:cs="Arial"/>
        </w:rPr>
        <w:br/>
        <w:t>a o bezpečnostní způsobilosti, ve znění pozdějších předpisů;</w:t>
      </w:r>
    </w:p>
    <w:p w:rsidR="00F4075E" w:rsidRPr="00BC18F3" w:rsidRDefault="00F4075E" w:rsidP="00F4075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2128CE" w:rsidRDefault="002128C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4075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fondů Evropské unie v oblasti vnitřních věcí</w:t>
      </w:r>
    </w:p>
    <w:p w:rsidR="00A3319D" w:rsidRDefault="009D692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et Ing. Jaroslav Branda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73014">
        <w:rPr>
          <w:rFonts w:ascii="Arial" w:hAnsi="Arial" w:cs="Arial"/>
          <w:color w:val="000000" w:themeColor="text1"/>
        </w:rPr>
        <w:t> 815 081</w:t>
      </w:r>
      <w:bookmarkStart w:id="2" w:name="_GoBack"/>
      <w:bookmarkEnd w:id="2"/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9D692D" w:rsidRPr="00E801A4">
          <w:rPr>
            <w:rStyle w:val="Hypertextovodkaz"/>
            <w:rFonts w:ascii="Arial" w:hAnsi="Arial" w:cs="Arial"/>
          </w:rPr>
          <w:t>jaroslav.branda@mvcr.cz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797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2797F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46AD2" w:rsidRPr="004C770E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2128CE" w:rsidRDefault="002128CE" w:rsidP="00635249">
      <w:pPr>
        <w:rPr>
          <w:rFonts w:ascii="Arial" w:hAnsi="Arial" w:cs="Arial"/>
        </w:rPr>
      </w:pPr>
    </w:p>
    <w:p w:rsidR="002128CE" w:rsidRPr="00635249" w:rsidRDefault="002128CE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lastRenderedPageBreak/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74B" w:rsidRDefault="007C674B" w:rsidP="00276ED4">
      <w:pPr>
        <w:spacing w:after="0" w:line="240" w:lineRule="auto"/>
      </w:pPr>
      <w:r>
        <w:separator/>
      </w:r>
    </w:p>
  </w:endnote>
  <w:endnote w:type="continuationSeparator" w:id="0">
    <w:p w:rsidR="007C674B" w:rsidRDefault="007C674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73014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74B" w:rsidRDefault="007C674B" w:rsidP="00276ED4">
      <w:pPr>
        <w:spacing w:after="0" w:line="240" w:lineRule="auto"/>
      </w:pPr>
      <w:r>
        <w:separator/>
      </w:r>
    </w:p>
  </w:footnote>
  <w:footnote w:type="continuationSeparator" w:id="0">
    <w:p w:rsidR="007C674B" w:rsidRDefault="007C674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23589" w:rsidRPr="00EE40B4" w:rsidRDefault="00023589" w:rsidP="0002358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B0187"/>
    <w:multiLevelType w:val="hybridMultilevel"/>
    <w:tmpl w:val="EABCEA84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3589"/>
    <w:rsid w:val="00025387"/>
    <w:rsid w:val="00025B9F"/>
    <w:rsid w:val="0002797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49B4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128CE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677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4DF1"/>
    <w:rsid w:val="0056473E"/>
    <w:rsid w:val="00574B8D"/>
    <w:rsid w:val="0057691E"/>
    <w:rsid w:val="00576C11"/>
    <w:rsid w:val="00594895"/>
    <w:rsid w:val="005A2AFB"/>
    <w:rsid w:val="005A3457"/>
    <w:rsid w:val="005B2707"/>
    <w:rsid w:val="005C0F4F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674B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3014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692D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37451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AD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21E7B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075E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2E06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roslav.brand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7D240-F85B-4638-B7DF-7F203841B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1138</Words>
  <Characters>6718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8</cp:revision>
  <cp:lastPrinted>2020-01-24T07:55:00Z</cp:lastPrinted>
  <dcterms:created xsi:type="dcterms:W3CDTF">2019-10-19T11:42:00Z</dcterms:created>
  <dcterms:modified xsi:type="dcterms:W3CDTF">2020-01-24T07:55:00Z</dcterms:modified>
</cp:coreProperties>
</file>