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CF2">
        <w:rPr>
          <w:rFonts w:ascii="Times New Roman" w:hAnsi="Times New Roman" w:cs="Times New Roman"/>
          <w:sz w:val="24"/>
          <w:szCs w:val="24"/>
        </w:rPr>
      </w:r>
      <w:r w:rsidR="00486C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486CF2">
        <w:rPr>
          <w:rFonts w:ascii="Times New Roman" w:hAnsi="Times New Roman" w:cs="Times New Roman"/>
          <w:sz w:val="24"/>
          <w:szCs w:val="24"/>
        </w:rPr>
      </w:r>
      <w:r w:rsidR="00486CF2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302C94" w:rsidP="004C7C56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486CF2">
              <w:rPr>
                <w:rFonts w:ascii="Times New Roman" w:hAnsi="Times New Roman" w:cs="Times New Roman"/>
                <w:sz w:val="24"/>
                <w:szCs w:val="24"/>
              </w:rPr>
            </w:r>
            <w:r w:rsidR="00486CF2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, resp. obdobný doklad o</w:t>
      </w:r>
      <w:r w:rsidR="00033FD4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C86EB6">
        <w:rPr>
          <w:rFonts w:ascii="Times New Roman" w:hAnsi="Times New Roman" w:cs="Times New Roman"/>
          <w:bCs/>
          <w:color w:val="000000" w:themeColor="text1"/>
        </w:rPr>
        <w:t>/ka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C86EB6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FC66AC" w:rsidRDefault="004E6954" w:rsidP="00FC66A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4</w:t>
      </w:r>
      <w:r w:rsidR="00447364">
        <w:rPr>
          <w:rFonts w:ascii="Times New Roman" w:hAnsi="Times New Roman" w:cs="Times New Roman"/>
          <w:bCs/>
        </w:rPr>
        <w:t xml:space="preserve">. </w:t>
      </w:r>
      <w:r w:rsidR="00452F1E">
        <w:rPr>
          <w:rFonts w:ascii="Times New Roman" w:hAnsi="Times New Roman" w:cs="Times New Roman"/>
          <w:bCs/>
        </w:rPr>
        <w:t>D</w:t>
      </w:r>
      <w:r w:rsidR="00D06EFF" w:rsidRPr="00D06EFF">
        <w:rPr>
          <w:rFonts w:ascii="Times New Roman" w:hAnsi="Times New Roman" w:cs="Times New Roman"/>
          <w:bCs/>
        </w:rPr>
        <w:t>oklad prokazující znalost českého jazyka, není-li žadatel</w:t>
      </w:r>
      <w:r w:rsidR="00C86EB6">
        <w:rPr>
          <w:rFonts w:ascii="Times New Roman" w:hAnsi="Times New Roman" w:cs="Times New Roman"/>
          <w:bCs/>
        </w:rPr>
        <w:t>/ka</w:t>
      </w:r>
      <w:r w:rsidR="00D06EFF" w:rsidRPr="00D06EFF">
        <w:rPr>
          <w:rFonts w:ascii="Times New Roman" w:hAnsi="Times New Roman" w:cs="Times New Roman"/>
          <w:bCs/>
        </w:rPr>
        <w:t xml:space="preserve"> státním občanem</w:t>
      </w:r>
      <w:r w:rsidR="00C86EB6">
        <w:rPr>
          <w:rFonts w:ascii="Times New Roman" w:hAnsi="Times New Roman" w:cs="Times New Roman"/>
          <w:bCs/>
        </w:rPr>
        <w:t>/státní občankou</w:t>
      </w:r>
      <w:r w:rsidR="00D06EFF" w:rsidRPr="00D06EFF">
        <w:rPr>
          <w:rFonts w:ascii="Times New Roman" w:hAnsi="Times New Roman" w:cs="Times New Roman"/>
          <w:bCs/>
        </w:rPr>
        <w:t xml:space="preserve"> České republiky nebo doklad prokazující, že se na žadatele</w:t>
      </w:r>
      <w:r w:rsidR="00C86EB6">
        <w:rPr>
          <w:rFonts w:ascii="Times New Roman" w:hAnsi="Times New Roman" w:cs="Times New Roman"/>
          <w:bCs/>
        </w:rPr>
        <w:t>/ku</w:t>
      </w:r>
      <w:r w:rsidR="00D06EFF" w:rsidRPr="00D06EFF">
        <w:rPr>
          <w:rFonts w:ascii="Times New Roman" w:hAnsi="Times New Roman" w:cs="Times New Roman"/>
          <w:bCs/>
        </w:rPr>
        <w:t xml:space="preserve"> vztahuje výjimka z prokazování znalosti če</w:t>
      </w:r>
      <w:r w:rsidR="00D06EFF">
        <w:rPr>
          <w:rFonts w:ascii="Times New Roman" w:hAnsi="Times New Roman" w:cs="Times New Roman"/>
          <w:bCs/>
        </w:rPr>
        <w:t xml:space="preserve">ského jazyka (§ 25 odst. 2 </w:t>
      </w:r>
      <w:r w:rsidR="002C158D">
        <w:rPr>
          <w:rFonts w:ascii="Times New Roman" w:hAnsi="Times New Roman" w:cs="Times New Roman"/>
          <w:bCs/>
        </w:rPr>
        <w:t>zákona o státní službě</w:t>
      </w:r>
      <w:r w:rsidR="00D06EFF">
        <w:rPr>
          <w:rFonts w:ascii="Times New Roman" w:hAnsi="Times New Roman" w:cs="Times New Roman"/>
          <w:bCs/>
        </w:rPr>
        <w:t>)</w:t>
      </w:r>
      <w:r w:rsidR="002C158D">
        <w:rPr>
          <w:rStyle w:val="Znakapoznpodarou"/>
          <w:rFonts w:ascii="Times New Roman" w:hAnsi="Times New Roman" w:cs="Times New Roman"/>
          <w:bCs/>
        </w:rPr>
        <w:footnoteReference w:id="16"/>
      </w:r>
      <w:r w:rsidR="00D06EFF" w:rsidRPr="00D06EFF">
        <w:rPr>
          <w:rFonts w:ascii="Times New Roman" w:hAnsi="Times New Roman" w:cs="Times New Roman"/>
          <w:bCs/>
        </w:rPr>
        <w:t xml:space="preserve"> </w:t>
      </w:r>
      <w:r w:rsidR="00D06EFF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452F1E">
        <w:rPr>
          <w:rFonts w:ascii="Times New Roman" w:hAnsi="Times New Roman" w:cs="Times New Roman"/>
          <w:bCs/>
        </w:rPr>
        <w:tab/>
      </w:r>
      <w:r w:rsidR="003213BB">
        <w:rPr>
          <w:rFonts w:ascii="Times New Roman" w:hAnsi="Times New Roman" w:cs="Times New Roman"/>
          <w:bCs/>
        </w:rPr>
        <w:t xml:space="preserve">                  </w:t>
      </w:r>
      <w:r w:rsidR="003213BB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213BB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="003213BB" w:rsidRPr="00EF375B">
        <w:rPr>
          <w:rFonts w:ascii="Times New Roman" w:hAnsi="Times New Roman" w:cs="Times New Roman"/>
          <w:b/>
          <w:bCs/>
        </w:rPr>
        <w:fldChar w:fldCharType="end"/>
      </w:r>
    </w:p>
    <w:p w:rsidR="003213BB" w:rsidRPr="003213BB" w:rsidRDefault="003213BB" w:rsidP="003213BB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D0D0D" w:themeColor="text1" w:themeTint="F2"/>
        </w:rPr>
      </w:pPr>
      <w:r w:rsidRPr="003213BB">
        <w:rPr>
          <w:rFonts w:ascii="Times New Roman" w:hAnsi="Times New Roman" w:cs="Times New Roman"/>
          <w:bCs/>
        </w:rPr>
        <w:t>5.</w:t>
      </w:r>
      <w:r>
        <w:rPr>
          <w:rFonts w:ascii="Times New Roman" w:hAnsi="Times New Roman" w:cs="Times New Roman"/>
          <w:b/>
          <w:bCs/>
        </w:rPr>
        <w:t xml:space="preserve"> </w:t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>Originál nebo úředně ověřená kopie listiny prokazující způsobilost seznamovat se s utajovanými informacemi v souladu s právním předpisem upravujícím ochranu utajovaných informací (je-li žadatel jejím držitelem)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7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 xml:space="preserve"> [§ 25 odst. 5 písm. b) zákona o státní službě], popř. doklad prokazující podání žádosti o vydání této listiny</w:t>
      </w:r>
      <w:r w:rsidRPr="000B1573">
        <w:rPr>
          <w:rStyle w:val="Znakapoznpodarou"/>
          <w:rFonts w:ascii="Times New Roman" w:hAnsi="Times New Roman" w:cs="Times New Roman"/>
          <w:bCs/>
          <w:color w:val="0D0D0D" w:themeColor="text1" w:themeTint="F2"/>
        </w:rPr>
        <w:footnoteReference w:id="18"/>
      </w:r>
      <w:r w:rsidRPr="000B1573">
        <w:rPr>
          <w:rFonts w:ascii="Times New Roman" w:hAnsi="Times New Roman" w:cs="Times New Roman"/>
          <w:bCs/>
          <w:color w:val="0D0D0D" w:themeColor="text1" w:themeTint="F2"/>
        </w:rPr>
        <w:tab/>
      </w:r>
      <w:r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3213BB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3213BB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Písemnou práci na téma „</w:t>
      </w:r>
      <w:r w:rsidR="004D4025">
        <w:rPr>
          <w:rFonts w:ascii="Times New Roman" w:hAnsi="Times New Roman" w:cs="Times New Roman"/>
          <w:bCs/>
          <w:color w:val="000000" w:themeColor="text1"/>
        </w:rPr>
        <w:t>Motivace žadatele/žadatelky ve vztahu ke služebnímu místu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“, na něž se hlásí do výběrového řízení v rozsahu maximálně </w:t>
      </w:r>
      <w:r w:rsidR="004D4025">
        <w:rPr>
          <w:rFonts w:ascii="Times New Roman" w:hAnsi="Times New Roman" w:cs="Times New Roman"/>
          <w:bCs/>
          <w:color w:val="000000" w:themeColor="text1"/>
        </w:rPr>
        <w:t>dvou</w:t>
      </w:r>
      <w:r w:rsidR="00D76B27" w:rsidRPr="00D76B27">
        <w:rPr>
          <w:rFonts w:ascii="Times New Roman" w:hAnsi="Times New Roman" w:cs="Times New Roman"/>
          <w:bCs/>
          <w:color w:val="000000" w:themeColor="text1"/>
        </w:rPr>
        <w:t xml:space="preserve"> normostran</w:t>
      </w:r>
      <w:r w:rsidR="00302C94" w:rsidRPr="004C7C56">
        <w:rPr>
          <w:rFonts w:ascii="Times New Roman" w:hAnsi="Times New Roman" w:cs="Times New Roman"/>
          <w:bCs/>
          <w:color w:val="000000" w:themeColor="text1"/>
        </w:rPr>
        <w:t>.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               </w:t>
      </w:r>
      <w:r>
        <w:rPr>
          <w:rFonts w:ascii="Times New Roman" w:hAnsi="Times New Roman" w:cs="Times New Roman"/>
          <w:b/>
          <w:bCs/>
        </w:rPr>
        <w:t xml:space="preserve">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486CF2">
        <w:rPr>
          <w:rFonts w:ascii="Times New Roman" w:hAnsi="Times New Roman" w:cs="Times New Roman"/>
          <w:b/>
          <w:bCs/>
        </w:rPr>
      </w:r>
      <w:r w:rsidR="00486CF2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20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2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753B57" w:rsidRDefault="00753B57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33F4" w:rsidRDefault="004E33F4" w:rsidP="00386203">
      <w:pPr>
        <w:spacing w:after="0" w:line="240" w:lineRule="auto"/>
      </w:pPr>
      <w:r>
        <w:separator/>
      </w:r>
    </w:p>
  </w:endnote>
  <w:end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86CF2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33F4" w:rsidRDefault="004E33F4" w:rsidP="00386203">
      <w:pPr>
        <w:spacing w:after="0" w:line="240" w:lineRule="auto"/>
      </w:pPr>
      <w:r>
        <w:separator/>
      </w:r>
    </w:p>
  </w:footnote>
  <w:footnote w:type="continuationSeparator" w:id="0">
    <w:p w:rsidR="004E33F4" w:rsidRDefault="004E33F4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  <w:r w:rsidR="004D14A6" w:rsidRPr="004C7C56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4C7C56">
        <w:rPr>
          <w:rFonts w:ascii="Times New Roman" w:hAnsi="Times New Roman" w:cs="Times New Roman"/>
          <w:color w:val="000000" w:themeColor="text1"/>
        </w:rPr>
        <w:t>(</w:t>
      </w:r>
      <w:r w:rsidR="004D14A6" w:rsidRPr="004C7C56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4C7C56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4C7C56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</w:t>
      </w:r>
      <w:r w:rsidR="00AD054B" w:rsidRPr="004C7C56">
        <w:rPr>
          <w:rFonts w:ascii="Times New Roman" w:hAnsi="Times New Roman" w:cs="Times New Roman"/>
          <w:color w:val="000000" w:themeColor="text1"/>
        </w:rPr>
        <w:t xml:space="preserve">překladem do českého jazyka; pokud takový doklad domovský stát nevydává, doloží se bezúhonnost písemným čestným prohlášením. </w:t>
      </w:r>
    </w:p>
    <w:p w:rsidR="00522DE4" w:rsidRPr="004C7C56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4C7C56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4C7C56">
        <w:rPr>
          <w:rFonts w:ascii="Times New Roman" w:hAnsi="Times New Roman" w:cs="Times New Roman"/>
          <w:color w:val="000000" w:themeColor="text1"/>
        </w:rPr>
        <w:t>po</w:t>
      </w:r>
      <w:r w:rsidRPr="004C7C56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4C7C56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4C7C56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4C7C56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4C7C56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4C7C56">
        <w:rPr>
          <w:rFonts w:ascii="Times New Roman" w:hAnsi="Times New Roman" w:cs="Times New Roman"/>
          <w:color w:val="000000" w:themeColor="text1"/>
        </w:rPr>
        <w:t>se vypustí.</w:t>
      </w:r>
      <w:r w:rsidR="00AD054B" w:rsidRPr="004C7C56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2C158D" w:rsidRPr="002C158D" w:rsidRDefault="002C158D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bCs/>
        </w:rPr>
      </w:pPr>
      <w:r>
        <w:rPr>
          <w:rStyle w:val="Znakapoznpodarou"/>
        </w:rPr>
        <w:footnoteRef/>
      </w:r>
      <w:r>
        <w:t xml:space="preserve"> </w:t>
      </w:r>
      <w:r>
        <w:rPr>
          <w:rFonts w:ascii="Times New Roman" w:hAnsi="Times New Roman" w:cs="Times New Roman"/>
          <w:bCs/>
        </w:rPr>
        <w:t>V</w:t>
      </w:r>
      <w:r w:rsidRPr="00D06EFF">
        <w:rPr>
          <w:rFonts w:ascii="Times New Roman" w:hAnsi="Times New Roman" w:cs="Times New Roman"/>
          <w:bCs/>
        </w:rPr>
        <w:t>ýjimka z prokazování znalosti če</w:t>
      </w:r>
      <w:r>
        <w:rPr>
          <w:rFonts w:ascii="Times New Roman" w:hAnsi="Times New Roman" w:cs="Times New Roman"/>
          <w:bCs/>
        </w:rPr>
        <w:t xml:space="preserve">ského jazyka se na žadatele vztahuje, </w:t>
      </w:r>
      <w:r w:rsidRPr="002C158D">
        <w:rPr>
          <w:rFonts w:ascii="Times New Roman" w:hAnsi="Times New Roman" w:cs="Times New Roman"/>
          <w:bCs/>
        </w:rPr>
        <w:t>doloží-li, že absolvoval alespoň po dobu 3 školních roků základní, střední nebo vysokou školu, na kterých byl vyučovacím jazykem český jazyk.</w:t>
      </w:r>
    </w:p>
  </w:footnote>
  <w:footnote w:id="17">
    <w:p w:rsidR="003213BB" w:rsidRPr="007219A0" w:rsidRDefault="003213BB" w:rsidP="003213BB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</w:t>
      </w:r>
      <w:r>
        <w:rPr>
          <w:rFonts w:ascii="Times New Roman" w:hAnsi="Times New Roman" w:cs="Times New Roman"/>
        </w:rPr>
        <w:t>oby příslušného stupně utajení Důvěrné, Tajné nebo Přísně tajné</w:t>
      </w:r>
      <w:r w:rsidRPr="007219A0">
        <w:rPr>
          <w:rFonts w:ascii="Times New Roman" w:hAnsi="Times New Roman" w:cs="Times New Roman"/>
        </w:rPr>
        <w:t xml:space="preserve">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 xml:space="preserve">ochraně utajovaných informací a bezpečnostní </w:t>
      </w:r>
      <w:r>
        <w:rPr>
          <w:rFonts w:ascii="Times New Roman" w:hAnsi="Times New Roman" w:cs="Times New Roman"/>
        </w:rPr>
        <w:t>způsobilosti (blíže uvedeno v oznámení o vyhlášení výběrového řízení).</w:t>
      </w:r>
    </w:p>
  </w:footnote>
  <w:footnote w:id="18">
    <w:p w:rsidR="003213BB" w:rsidRDefault="003213BB" w:rsidP="003213BB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</w:t>
      </w:r>
      <w:r>
        <w:rPr>
          <w:rFonts w:ascii="Times New Roman" w:hAnsi="Times New Roman" w:cs="Times New Roman"/>
        </w:rPr>
        <w:t>ní žádosti z výběrového řízení.</w:t>
      </w:r>
    </w:p>
  </w:footnote>
  <w:footnote w:id="19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20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1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2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13BB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86CF2"/>
    <w:rsid w:val="004924F4"/>
    <w:rsid w:val="004C1103"/>
    <w:rsid w:val="004C7C56"/>
    <w:rsid w:val="004D06C2"/>
    <w:rsid w:val="004D14A6"/>
    <w:rsid w:val="004D1D0D"/>
    <w:rsid w:val="004D4025"/>
    <w:rsid w:val="004E33F4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7E737AC-E1E1-4472-BD10-0A8BD03B6E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1003</Words>
  <Characters>5919</Characters>
  <Application>Microsoft Office Word</Application>
  <DocSecurity>0</DocSecurity>
  <Lines>49</Lines>
  <Paragraphs>13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</cp:revision>
  <cp:lastPrinted>2017-09-14T15:19:00Z</cp:lastPrinted>
  <dcterms:created xsi:type="dcterms:W3CDTF">2019-10-05T19:02:00Z</dcterms:created>
  <dcterms:modified xsi:type="dcterms:W3CDTF">2019-10-05T19:02:00Z</dcterms:modified>
</cp:coreProperties>
</file>