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9688A">
        <w:rPr>
          <w:rFonts w:ascii="Arial" w:hAnsi="Arial" w:cs="Arial"/>
          <w:b/>
          <w:color w:val="000000" w:themeColor="text1"/>
          <w:sz w:val="24"/>
          <w:szCs w:val="24"/>
        </w:rPr>
        <w:t>systemizace a organizace státní služby ministerstva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9688A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9688A">
        <w:rPr>
          <w:rFonts w:ascii="Arial" w:hAnsi="Arial" w:cs="Arial"/>
          <w:color w:val="000000" w:themeColor="text1"/>
        </w:rPr>
        <w:t>10770</w:t>
      </w:r>
      <w:r w:rsidR="00C1218A">
        <w:rPr>
          <w:rFonts w:ascii="Arial" w:hAnsi="Arial" w:cs="Arial"/>
          <w:color w:val="000000" w:themeColor="text1"/>
        </w:rPr>
        <w:t>4</w:t>
      </w:r>
      <w:r w:rsidR="007E269E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9688A">
        <w:rPr>
          <w:rFonts w:ascii="Arial" w:hAnsi="Arial" w:cs="Arial"/>
          <w:color w:val="000000" w:themeColor="text1"/>
        </w:rPr>
        <w:t>7</w:t>
      </w:r>
      <w:r w:rsidR="007E269E">
        <w:rPr>
          <w:rFonts w:ascii="Arial" w:hAnsi="Arial" w:cs="Arial"/>
          <w:color w:val="000000" w:themeColor="text1"/>
        </w:rPr>
        <w:t>. srpna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9688A" w:rsidRPr="00C9688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1218A">
        <w:rPr>
          <w:rFonts w:ascii="Arial" w:hAnsi="Arial" w:cs="Arial"/>
          <w:b/>
          <w:color w:val="000000" w:themeColor="text1"/>
        </w:rPr>
        <w:t>30340768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33F1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1218A" w:rsidRDefault="00C1218A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19. Platy, mzdy a jiné odměny za práci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7E269E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C5295D" w:rsidRPr="00033C70" w:rsidRDefault="00C9688A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63. </w:t>
      </w:r>
      <w:r w:rsidRPr="00C9688A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E269E">
        <w:rPr>
          <w:rFonts w:ascii="Arial" w:hAnsi="Arial" w:cs="Arial"/>
          <w:b/>
          <w:color w:val="000000" w:themeColor="text1"/>
        </w:rPr>
        <w:t>listopad</w:t>
      </w:r>
      <w:r w:rsidR="00833F1F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E269E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1218A" w:rsidRDefault="004B2025" w:rsidP="00C121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1218A" w:rsidRPr="00C1218A">
        <w:rPr>
          <w:rFonts w:ascii="Arial" w:hAnsi="Arial" w:cs="Arial"/>
          <w:color w:val="000000" w:themeColor="text1"/>
        </w:rPr>
        <w:t xml:space="preserve">komplexní posuzování </w:t>
      </w:r>
      <w:r w:rsidR="00C1218A">
        <w:rPr>
          <w:rFonts w:ascii="Arial" w:hAnsi="Arial" w:cs="Arial"/>
          <w:color w:val="000000" w:themeColor="text1"/>
        </w:rPr>
        <w:br/>
      </w:r>
      <w:r w:rsidR="00C1218A" w:rsidRPr="00C1218A">
        <w:rPr>
          <w:rFonts w:ascii="Arial" w:hAnsi="Arial" w:cs="Arial"/>
          <w:color w:val="000000" w:themeColor="text1"/>
        </w:rPr>
        <w:t>ve vnitrorezortním a mezirezortním připomínkovém řízení návrhů koncepčně nových právních předpisů s celostátní působností, právních úprav věcí dosud zákony neupra</w:t>
      </w:r>
      <w:r w:rsidR="00C1218A">
        <w:rPr>
          <w:rFonts w:ascii="Arial" w:hAnsi="Arial" w:cs="Arial"/>
          <w:color w:val="000000" w:themeColor="text1"/>
        </w:rPr>
        <w:t>vených a předpisů Evropské unie; k</w:t>
      </w:r>
      <w:r w:rsidR="00C1218A" w:rsidRPr="00C1218A">
        <w:rPr>
          <w:rFonts w:ascii="Arial" w:hAnsi="Arial" w:cs="Arial"/>
          <w:color w:val="000000" w:themeColor="text1"/>
        </w:rPr>
        <w:t>omplexní posuzování návrhů právních předpisů s celostátní</w:t>
      </w:r>
      <w:r w:rsidR="00C1218A">
        <w:rPr>
          <w:rFonts w:ascii="Arial" w:hAnsi="Arial" w:cs="Arial"/>
          <w:color w:val="000000" w:themeColor="text1"/>
        </w:rPr>
        <w:t xml:space="preserve"> působností a jejich novelizací; </w:t>
      </w:r>
      <w:r w:rsidR="00C1218A" w:rsidRPr="00C1218A">
        <w:rPr>
          <w:rFonts w:ascii="Arial" w:hAnsi="Arial" w:cs="Arial"/>
          <w:color w:val="000000" w:themeColor="text1"/>
        </w:rPr>
        <w:t xml:space="preserve">komplexní posuzování nelegislativních materiálů </w:t>
      </w:r>
      <w:r w:rsidR="00C1218A">
        <w:rPr>
          <w:rFonts w:ascii="Arial" w:hAnsi="Arial" w:cs="Arial"/>
          <w:color w:val="000000" w:themeColor="text1"/>
        </w:rPr>
        <w:br/>
      </w:r>
      <w:r w:rsidR="00C1218A" w:rsidRPr="00C1218A">
        <w:rPr>
          <w:rFonts w:ascii="Arial" w:hAnsi="Arial" w:cs="Arial"/>
          <w:color w:val="000000" w:themeColor="text1"/>
        </w:rPr>
        <w:t>ve vnitrorezortním i mezirezortním připomínkovém řízení</w:t>
      </w:r>
      <w:r w:rsidR="00C1218A">
        <w:rPr>
          <w:rFonts w:ascii="Arial" w:hAnsi="Arial" w:cs="Arial"/>
          <w:color w:val="000000" w:themeColor="text1"/>
        </w:rPr>
        <w:t xml:space="preserve">; </w:t>
      </w:r>
      <w:r w:rsidR="00C1218A" w:rsidRPr="00C1218A">
        <w:rPr>
          <w:rFonts w:ascii="Arial" w:hAnsi="Arial" w:cs="Arial"/>
          <w:color w:val="000000" w:themeColor="text1"/>
        </w:rPr>
        <w:t>výkon kontrolní činnosti v oblasti dodržování předpisů v oboru služby organizační věci státní služby a správa služebních vztah</w:t>
      </w:r>
      <w:r w:rsidR="00C1218A">
        <w:rPr>
          <w:rFonts w:ascii="Arial" w:hAnsi="Arial" w:cs="Arial"/>
          <w:color w:val="000000" w:themeColor="text1"/>
        </w:rPr>
        <w:t xml:space="preserve">ů v resortu Ministerstva vnitra; </w:t>
      </w:r>
      <w:r w:rsidR="00C1218A" w:rsidRPr="00C1218A">
        <w:rPr>
          <w:rFonts w:ascii="Arial" w:hAnsi="Arial" w:cs="Arial"/>
          <w:color w:val="000000" w:themeColor="text1"/>
        </w:rPr>
        <w:t xml:space="preserve">provádění posuzovací, konzultační a poradenské činnosti v oboru služby organizační věci státní služby a správa služebních vztahů státních </w:t>
      </w:r>
      <w:r w:rsidR="00C1218A">
        <w:rPr>
          <w:rFonts w:ascii="Arial" w:hAnsi="Arial" w:cs="Arial"/>
          <w:color w:val="000000" w:themeColor="text1"/>
        </w:rPr>
        <w:t xml:space="preserve">zaměstnanců Ministerstva vnitra; </w:t>
      </w:r>
      <w:r w:rsidR="00C1218A" w:rsidRPr="00C1218A">
        <w:rPr>
          <w:rFonts w:ascii="Arial" w:hAnsi="Arial" w:cs="Arial"/>
          <w:color w:val="000000" w:themeColor="text1"/>
        </w:rPr>
        <w:t xml:space="preserve">v rámci připomínkového řízení zpracovávání zásadních </w:t>
      </w:r>
      <w:r w:rsidR="00C1218A" w:rsidRPr="00C1218A">
        <w:rPr>
          <w:rFonts w:ascii="Arial" w:hAnsi="Arial" w:cs="Arial"/>
          <w:color w:val="000000" w:themeColor="text1"/>
        </w:rPr>
        <w:lastRenderedPageBreak/>
        <w:t>stanovisek k návrhům právních předpisů a interních aktů řízení zpracovávan</w:t>
      </w:r>
      <w:r w:rsidR="00C1218A">
        <w:rPr>
          <w:rFonts w:ascii="Arial" w:hAnsi="Arial" w:cs="Arial"/>
          <w:color w:val="000000" w:themeColor="text1"/>
        </w:rPr>
        <w:t xml:space="preserve">ých dalšími útvary ministerstva; </w:t>
      </w:r>
      <w:r w:rsidR="00C1218A" w:rsidRPr="00C1218A">
        <w:rPr>
          <w:rFonts w:ascii="Arial" w:hAnsi="Arial" w:cs="Arial"/>
          <w:color w:val="000000" w:themeColor="text1"/>
        </w:rPr>
        <w:t>příprava a zpracovávání návrhů interních aktů řízení v rámci činností spa</w:t>
      </w:r>
      <w:r w:rsidR="00C1218A">
        <w:rPr>
          <w:rFonts w:ascii="Arial" w:hAnsi="Arial" w:cs="Arial"/>
          <w:color w:val="000000" w:themeColor="text1"/>
        </w:rPr>
        <w:t xml:space="preserve">dajících do odboru personálního; </w:t>
      </w:r>
      <w:r w:rsidR="00C1218A" w:rsidRPr="00C1218A">
        <w:rPr>
          <w:rFonts w:ascii="Arial" w:hAnsi="Arial" w:cs="Arial"/>
          <w:color w:val="000000" w:themeColor="text1"/>
        </w:rPr>
        <w:t>podíl na přípravě a zpracování organizačního řádu Ministerstva vnitra, příprava a zpracování jeho změn</w:t>
      </w:r>
      <w:r w:rsidR="00C1218A">
        <w:rPr>
          <w:rFonts w:ascii="Arial" w:hAnsi="Arial" w:cs="Arial"/>
          <w:color w:val="000000" w:themeColor="text1"/>
        </w:rPr>
        <w:t xml:space="preserve"> a zabezpečení jeho aktuálnosti; </w:t>
      </w:r>
      <w:r w:rsidR="00C1218A" w:rsidRPr="00C1218A">
        <w:rPr>
          <w:rFonts w:ascii="Arial" w:hAnsi="Arial" w:cs="Arial"/>
          <w:color w:val="000000" w:themeColor="text1"/>
        </w:rPr>
        <w:t xml:space="preserve">       zajišťování dalších činností podle příkazů představených v rámci platového zařazení </w:t>
      </w:r>
      <w:r w:rsidR="00C1218A">
        <w:rPr>
          <w:rFonts w:ascii="Arial" w:hAnsi="Arial" w:cs="Arial"/>
          <w:color w:val="000000" w:themeColor="text1"/>
        </w:rPr>
        <w:br/>
      </w:r>
      <w:r w:rsidR="00C1218A" w:rsidRPr="00C1218A">
        <w:rPr>
          <w:rFonts w:ascii="Arial" w:hAnsi="Arial" w:cs="Arial"/>
          <w:color w:val="000000" w:themeColor="text1"/>
        </w:rPr>
        <w:t>a stanovených oborů státní služby</w:t>
      </w:r>
      <w:r w:rsidR="00C1218A">
        <w:rPr>
          <w:rFonts w:ascii="Arial" w:hAnsi="Arial" w:cs="Arial"/>
          <w:color w:val="000000" w:themeColor="text1"/>
        </w:rPr>
        <w:t xml:space="preserve">. </w:t>
      </w:r>
    </w:p>
    <w:p w:rsidR="00B228A2" w:rsidRPr="00033C70" w:rsidRDefault="00276ED4" w:rsidP="00C1218A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9688A">
        <w:rPr>
          <w:rFonts w:ascii="Arial" w:hAnsi="Arial" w:cs="Arial"/>
          <w:b/>
        </w:rPr>
        <w:t>2</w:t>
      </w:r>
      <w:r w:rsidR="00C1218A">
        <w:rPr>
          <w:rFonts w:ascii="Arial" w:hAnsi="Arial" w:cs="Arial"/>
          <w:b/>
        </w:rPr>
        <w:t>2</w:t>
      </w:r>
      <w:r w:rsidR="007E269E">
        <w:rPr>
          <w:rFonts w:ascii="Arial" w:hAnsi="Arial" w:cs="Arial"/>
          <w:b/>
        </w:rPr>
        <w:t>. srpna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9688A" w:rsidRPr="00C9688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C9688A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218A">
        <w:rPr>
          <w:rFonts w:ascii="Arial" w:hAnsi="Arial" w:cs="Arial"/>
          <w:b/>
          <w:color w:val="000000" w:themeColor="text1"/>
        </w:rPr>
        <w:t>30340768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C9688A">
        <w:rPr>
          <w:rFonts w:ascii="Arial" w:hAnsi="Arial" w:cs="Arial"/>
          <w:b/>
          <w:color w:val="000000" w:themeColor="text1"/>
        </w:rPr>
        <w:t>10770</w:t>
      </w:r>
      <w:r w:rsidR="00C1218A">
        <w:rPr>
          <w:rFonts w:ascii="Arial" w:hAnsi="Arial" w:cs="Arial"/>
          <w:b/>
          <w:color w:val="000000" w:themeColor="text1"/>
        </w:rPr>
        <w:t>4</w:t>
      </w:r>
      <w:r w:rsidR="007E269E">
        <w:rPr>
          <w:rFonts w:ascii="Arial" w:hAnsi="Arial" w:cs="Arial"/>
          <w:b/>
          <w:color w:val="000000" w:themeColor="text1"/>
        </w:rPr>
        <w:t>-2</w:t>
      </w:r>
      <w:r w:rsidR="00841B7C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1576E8" w:rsidRDefault="00276ED4" w:rsidP="001576E8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="001576E8">
        <w:rPr>
          <w:rFonts w:ascii="Arial" w:hAnsi="Arial" w:cs="Arial"/>
          <w:b/>
          <w:color w:val="000000" w:themeColor="text1"/>
        </w:rPr>
        <w:t xml:space="preserve"> </w:t>
      </w:r>
      <w:r w:rsidR="001576E8" w:rsidRPr="001576E8">
        <w:rPr>
          <w:rFonts w:ascii="Arial" w:hAnsi="Arial" w:cs="Arial"/>
          <w:b/>
          <w:color w:val="000000" w:themeColor="text1"/>
        </w:rPr>
        <w:t>s</w:t>
      </w:r>
      <w:r w:rsidR="009E6F6A" w:rsidRPr="001576E8">
        <w:rPr>
          <w:rFonts w:ascii="Arial" w:hAnsi="Arial" w:cs="Arial"/>
          <w:b/>
          <w:color w:val="000000" w:themeColor="text1"/>
        </w:rPr>
        <w:t xml:space="preserve">plňuje </w:t>
      </w:r>
      <w:r w:rsidR="009E6F6A" w:rsidRPr="001576E8">
        <w:rPr>
          <w:rFonts w:ascii="Arial" w:hAnsi="Arial" w:cs="Arial"/>
          <w:color w:val="000000" w:themeColor="text1"/>
        </w:rPr>
        <w:t>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218A" w:rsidRDefault="00C1218A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Odbor </w:t>
      </w:r>
      <w:r w:rsidR="00C9688A">
        <w:rPr>
          <w:rFonts w:ascii="Arial" w:hAnsi="Arial" w:cs="Arial"/>
          <w:color w:val="000000" w:themeColor="text1"/>
        </w:rPr>
        <w:t>personální</w:t>
      </w:r>
    </w:p>
    <w:p w:rsidR="004154AD" w:rsidRDefault="00C9688A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Jan Louška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 w:rsidR="00C9688A">
        <w:rPr>
          <w:rFonts w:ascii="Arial" w:hAnsi="Arial" w:cs="Arial"/>
          <w:color w:val="000000" w:themeColor="text1"/>
        </w:rPr>
        <w:t> 832 375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9688A" w:rsidRPr="003248CA">
          <w:rPr>
            <w:rStyle w:val="Hypertextovodkaz"/>
            <w:rFonts w:ascii="Arial" w:hAnsi="Arial" w:cs="Arial"/>
          </w:rPr>
          <w:t>jan.louska@mvcr.cz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9688A" w:rsidRP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>Odbor personální</w:t>
      </w:r>
    </w:p>
    <w:p w:rsidR="00C9688A" w:rsidRP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>Alexandra Drábová</w:t>
      </w:r>
      <w:r w:rsidRPr="00C9688A">
        <w:rPr>
          <w:rFonts w:ascii="Arial" w:hAnsi="Arial" w:cs="Arial"/>
          <w:color w:val="000000" w:themeColor="text1"/>
        </w:rPr>
        <w:tab/>
      </w:r>
    </w:p>
    <w:p w:rsidR="00C9688A" w:rsidRP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 xml:space="preserve">tel. +420 974 832 238  </w:t>
      </w:r>
    </w:p>
    <w:p w:rsidR="007E269E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248CA">
          <w:rPr>
            <w:rStyle w:val="Hypertextovodkaz"/>
            <w:rFonts w:ascii="Arial" w:hAnsi="Arial" w:cs="Arial"/>
          </w:rPr>
          <w:t>alexandra.drabova@mvcr.cz</w:t>
        </w:r>
      </w:hyperlink>
    </w:p>
    <w:p w:rsid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949" w:rsidRDefault="00851949" w:rsidP="00276ED4">
      <w:pPr>
        <w:spacing w:after="0" w:line="240" w:lineRule="auto"/>
      </w:pPr>
      <w:r>
        <w:separator/>
      </w:r>
    </w:p>
  </w:endnote>
  <w:endnote w:type="continuationSeparator" w:id="0">
    <w:p w:rsidR="00851949" w:rsidRDefault="008519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21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949" w:rsidRDefault="00851949" w:rsidP="00276ED4">
      <w:pPr>
        <w:spacing w:after="0" w:line="240" w:lineRule="auto"/>
      </w:pPr>
      <w:r>
        <w:separator/>
      </w:r>
    </w:p>
  </w:footnote>
  <w:footnote w:type="continuationSeparator" w:id="0">
    <w:p w:rsidR="00851949" w:rsidRDefault="008519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0CE7"/>
    <w:rsid w:val="00153A84"/>
    <w:rsid w:val="001560CB"/>
    <w:rsid w:val="001576E8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67A01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35116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14DA2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269E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1949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975B3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D3AAE"/>
    <w:rsid w:val="00BE0997"/>
    <w:rsid w:val="00C0487A"/>
    <w:rsid w:val="00C11E99"/>
    <w:rsid w:val="00C1218A"/>
    <w:rsid w:val="00C31A8E"/>
    <w:rsid w:val="00C5295D"/>
    <w:rsid w:val="00C63E1F"/>
    <w:rsid w:val="00C75DF2"/>
    <w:rsid w:val="00C772C6"/>
    <w:rsid w:val="00C9688A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lou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372BF-FE92-448E-94E4-598B5424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1045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2019-02-27T11:07:00Z</cp:lastPrinted>
  <dcterms:created xsi:type="dcterms:W3CDTF">2017-07-12T04:53:00Z</dcterms:created>
  <dcterms:modified xsi:type="dcterms:W3CDTF">2019-08-05T08:32:00Z</dcterms:modified>
</cp:coreProperties>
</file>