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3812">
        <w:rPr>
          <w:rFonts w:ascii="Arial" w:hAnsi="Arial" w:cs="Arial"/>
          <w:b/>
          <w:color w:val="000000" w:themeColor="text1"/>
          <w:sz w:val="24"/>
          <w:szCs w:val="24"/>
        </w:rPr>
        <w:t>finančního zajištění projektů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83812">
        <w:rPr>
          <w:rFonts w:ascii="Arial" w:hAnsi="Arial" w:cs="Arial"/>
          <w:b/>
          <w:color w:val="000000" w:themeColor="text1"/>
          <w:sz w:val="24"/>
          <w:szCs w:val="24"/>
        </w:rPr>
        <w:t xml:space="preserve">ekonomického 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71270E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2118DD">
        <w:rPr>
          <w:rFonts w:ascii="Arial" w:hAnsi="Arial" w:cs="Arial"/>
          <w:color w:val="000000" w:themeColor="text1"/>
        </w:rPr>
        <w:t>MV-</w:t>
      </w:r>
      <w:r w:rsidR="002118DD" w:rsidRPr="002118DD">
        <w:rPr>
          <w:rFonts w:ascii="Arial" w:hAnsi="Arial" w:cs="Arial"/>
          <w:color w:val="000000" w:themeColor="text1"/>
        </w:rPr>
        <w:t>50212</w:t>
      </w:r>
      <w:r w:rsidR="00793F57" w:rsidRPr="002118DD">
        <w:rPr>
          <w:rFonts w:ascii="Arial" w:hAnsi="Arial" w:cs="Arial"/>
          <w:color w:val="000000" w:themeColor="text1"/>
        </w:rPr>
        <w:t>-</w:t>
      </w:r>
      <w:r w:rsidR="0076069A" w:rsidRPr="002118DD">
        <w:rPr>
          <w:rFonts w:ascii="Arial" w:hAnsi="Arial" w:cs="Arial"/>
          <w:color w:val="000000" w:themeColor="text1"/>
        </w:rPr>
        <w:t>3</w:t>
      </w:r>
      <w:r w:rsidR="002B7AEA" w:rsidRPr="002118DD">
        <w:rPr>
          <w:rFonts w:ascii="Arial" w:hAnsi="Arial" w:cs="Arial"/>
          <w:color w:val="000000" w:themeColor="text1"/>
        </w:rPr>
        <w:t>/SP-201</w:t>
      </w:r>
      <w:r w:rsidR="00FD095A" w:rsidRPr="002118DD">
        <w:rPr>
          <w:rFonts w:ascii="Arial" w:hAnsi="Arial" w:cs="Arial"/>
          <w:color w:val="000000" w:themeColor="text1"/>
        </w:rPr>
        <w:t>9</w:t>
      </w:r>
    </w:p>
    <w:p w:rsidR="00276ED4" w:rsidRPr="00A60CA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A60CA6">
        <w:rPr>
          <w:rFonts w:ascii="Arial" w:hAnsi="Arial" w:cs="Arial"/>
        </w:rPr>
        <w:t>Praha</w:t>
      </w:r>
      <w:r w:rsidR="0061297E" w:rsidRPr="00A60CA6">
        <w:rPr>
          <w:rFonts w:ascii="Arial" w:hAnsi="Arial" w:cs="Arial"/>
        </w:rPr>
        <w:t xml:space="preserve"> </w:t>
      </w:r>
      <w:r w:rsidR="002118DD">
        <w:rPr>
          <w:rFonts w:ascii="Arial" w:hAnsi="Arial" w:cs="Arial"/>
        </w:rPr>
        <w:t>5.</w:t>
      </w:r>
      <w:r w:rsidR="008B1D1C">
        <w:rPr>
          <w:rFonts w:ascii="Arial" w:hAnsi="Arial" w:cs="Arial"/>
        </w:rPr>
        <w:t xml:space="preserve"> dubna</w:t>
      </w:r>
      <w:r w:rsidRPr="00A60CA6">
        <w:rPr>
          <w:rFonts w:ascii="Arial" w:hAnsi="Arial" w:cs="Arial"/>
        </w:rPr>
        <w:t xml:space="preserve"> </w:t>
      </w:r>
      <w:r w:rsidR="00FD095A" w:rsidRPr="00A60CA6">
        <w:rPr>
          <w:rFonts w:ascii="Arial" w:hAnsi="Arial" w:cs="Arial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3812" w:rsidRPr="00583812">
        <w:rPr>
          <w:rFonts w:ascii="Arial" w:hAnsi="Arial" w:cs="Arial"/>
          <w:b/>
          <w:color w:val="000000" w:themeColor="text1"/>
        </w:rPr>
        <w:t>finančního zajištění projektů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83812">
        <w:rPr>
          <w:rFonts w:ascii="Arial" w:hAnsi="Arial" w:cs="Arial"/>
          <w:b/>
          <w:color w:val="000000" w:themeColor="text1"/>
        </w:rPr>
        <w:t>17003359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3812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8B1D1C" w:rsidRDefault="00583812" w:rsidP="00583812">
      <w:pPr>
        <w:pStyle w:val="Odstavecseseznamem"/>
        <w:numPr>
          <w:ilvl w:val="0"/>
          <w:numId w:val="17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583812" w:rsidRPr="00583812" w:rsidRDefault="00583812" w:rsidP="00583812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583812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 w:rsidR="002118DD">
        <w:rPr>
          <w:rFonts w:ascii="Arial" w:hAnsi="Arial" w:cs="Arial"/>
          <w:i/>
          <w:color w:val="000000" w:themeColor="text1"/>
        </w:rPr>
        <w:br/>
      </w:r>
      <w:r w:rsidRPr="00583812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54394" w:rsidRPr="00254394">
        <w:rPr>
          <w:rFonts w:ascii="Arial" w:hAnsi="Arial" w:cs="Arial"/>
          <w:b/>
          <w:color w:val="000000" w:themeColor="text1"/>
        </w:rPr>
        <w:t>ne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54394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54394" w:rsidRPr="002118DD">
        <w:rPr>
          <w:rFonts w:ascii="Arial" w:hAnsi="Arial" w:cs="Arial"/>
          <w:b/>
          <w:color w:val="000000" w:themeColor="text1"/>
        </w:rPr>
        <w:t>červen</w:t>
      </w:r>
      <w:r w:rsidR="0076069A" w:rsidRPr="002118DD">
        <w:rPr>
          <w:rFonts w:ascii="Arial" w:hAnsi="Arial" w:cs="Arial"/>
          <w:b/>
          <w:color w:val="000000" w:themeColor="text1"/>
        </w:rPr>
        <w:t>ec</w:t>
      </w:r>
      <w:r w:rsidR="00793F57" w:rsidRPr="002118DD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54394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5838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83812" w:rsidRPr="00583812">
        <w:rPr>
          <w:rFonts w:ascii="Arial" w:hAnsi="Arial" w:cs="Arial"/>
          <w:color w:val="000000" w:themeColor="text1"/>
        </w:rPr>
        <w:t>vyhodnocování průběhu čerpání prostředků z fondů EU za všechny operační nebo</w:t>
      </w:r>
      <w:r w:rsidR="00583812">
        <w:rPr>
          <w:rFonts w:ascii="Arial" w:hAnsi="Arial" w:cs="Arial"/>
          <w:color w:val="000000" w:themeColor="text1"/>
        </w:rPr>
        <w:t xml:space="preserve"> dotační programy; </w:t>
      </w:r>
      <w:r w:rsidR="00583812" w:rsidRPr="00583812">
        <w:rPr>
          <w:rFonts w:ascii="Arial" w:hAnsi="Arial" w:cs="Arial"/>
          <w:color w:val="000000" w:themeColor="text1"/>
        </w:rPr>
        <w:t>realizace programů po finanční stránce, poskytování informací a konzultací</w:t>
      </w:r>
      <w:r w:rsidR="00583812">
        <w:rPr>
          <w:rFonts w:ascii="Arial" w:hAnsi="Arial" w:cs="Arial"/>
          <w:color w:val="000000" w:themeColor="text1"/>
        </w:rPr>
        <w:t xml:space="preserve"> </w:t>
      </w:r>
      <w:r w:rsidR="00583812" w:rsidRPr="00583812">
        <w:rPr>
          <w:rFonts w:ascii="Arial" w:hAnsi="Arial" w:cs="Arial"/>
          <w:color w:val="000000" w:themeColor="text1"/>
        </w:rPr>
        <w:t>k finančním toků</w:t>
      </w:r>
      <w:r w:rsidR="00583812">
        <w:rPr>
          <w:rFonts w:ascii="Arial" w:hAnsi="Arial" w:cs="Arial"/>
          <w:color w:val="000000" w:themeColor="text1"/>
        </w:rPr>
        <w:t xml:space="preserve">m projektů v rámci ministerstva; </w:t>
      </w:r>
      <w:r w:rsidR="00583812" w:rsidRPr="00583812">
        <w:rPr>
          <w:rFonts w:ascii="Arial" w:hAnsi="Arial" w:cs="Arial"/>
          <w:color w:val="000000" w:themeColor="text1"/>
        </w:rPr>
        <w:t>zpracování rozpočtových výhledů a střednědobých rozpočtových plánů ministerstva</w:t>
      </w:r>
      <w:r w:rsidR="00583812">
        <w:rPr>
          <w:rFonts w:ascii="Arial" w:hAnsi="Arial" w:cs="Arial"/>
          <w:color w:val="000000" w:themeColor="text1"/>
        </w:rPr>
        <w:t xml:space="preserve"> </w:t>
      </w:r>
      <w:r w:rsidR="00583812" w:rsidRPr="00583812">
        <w:rPr>
          <w:rFonts w:ascii="Arial" w:hAnsi="Arial" w:cs="Arial"/>
          <w:color w:val="000000" w:themeColor="text1"/>
        </w:rPr>
        <w:t>za oblast programů spolufinancovaný</w:t>
      </w:r>
      <w:r w:rsidR="00583812">
        <w:rPr>
          <w:rFonts w:ascii="Arial" w:hAnsi="Arial" w:cs="Arial"/>
          <w:color w:val="000000" w:themeColor="text1"/>
        </w:rPr>
        <w:t xml:space="preserve">ch z EU a finančních mechanismů; </w:t>
      </w:r>
      <w:r w:rsidR="00583812" w:rsidRPr="00583812">
        <w:rPr>
          <w:rFonts w:ascii="Arial" w:hAnsi="Arial" w:cs="Arial"/>
          <w:color w:val="000000" w:themeColor="text1"/>
        </w:rPr>
        <w:t>podílení se na zpracování finančních plánů, přehledů, hlášení a hodnocení, týkajících</w:t>
      </w:r>
      <w:r w:rsidR="00583812">
        <w:rPr>
          <w:rFonts w:ascii="Arial" w:hAnsi="Arial" w:cs="Arial"/>
          <w:color w:val="000000" w:themeColor="text1"/>
        </w:rPr>
        <w:t xml:space="preserve"> </w:t>
      </w:r>
      <w:r w:rsidR="00583812">
        <w:rPr>
          <w:rFonts w:ascii="Arial" w:hAnsi="Arial" w:cs="Arial"/>
          <w:color w:val="000000" w:themeColor="text1"/>
        </w:rPr>
        <w:br/>
      </w:r>
      <w:r w:rsidR="00583812" w:rsidRPr="00583812">
        <w:rPr>
          <w:rFonts w:ascii="Arial" w:hAnsi="Arial" w:cs="Arial"/>
          <w:color w:val="000000" w:themeColor="text1"/>
        </w:rPr>
        <w:t>se čerpání prostředků na programy spolufinancované z EU a finančních</w:t>
      </w:r>
      <w:r w:rsidR="00583812">
        <w:rPr>
          <w:rFonts w:ascii="Arial" w:hAnsi="Arial" w:cs="Arial"/>
          <w:color w:val="000000" w:themeColor="text1"/>
        </w:rPr>
        <w:t xml:space="preserve"> mechanismů; </w:t>
      </w:r>
      <w:r w:rsidR="00583812" w:rsidRPr="00583812">
        <w:rPr>
          <w:rFonts w:ascii="Arial" w:hAnsi="Arial" w:cs="Arial"/>
          <w:color w:val="000000" w:themeColor="text1"/>
        </w:rPr>
        <w:t>vypracování části návrhu státního rozpočtu kapitoly ministerstva týkající se projektů</w:t>
      </w:r>
      <w:r w:rsidR="00583812">
        <w:rPr>
          <w:rFonts w:ascii="Arial" w:hAnsi="Arial" w:cs="Arial"/>
          <w:color w:val="000000" w:themeColor="text1"/>
        </w:rPr>
        <w:t xml:space="preserve"> </w:t>
      </w:r>
      <w:r w:rsidR="00583812" w:rsidRPr="00583812">
        <w:rPr>
          <w:rFonts w:ascii="Arial" w:hAnsi="Arial" w:cs="Arial"/>
          <w:color w:val="000000" w:themeColor="text1"/>
        </w:rPr>
        <w:t>spolufinancovaných z rozp</w:t>
      </w:r>
      <w:r w:rsidR="00583812">
        <w:rPr>
          <w:rFonts w:ascii="Arial" w:hAnsi="Arial" w:cs="Arial"/>
          <w:color w:val="000000" w:themeColor="text1"/>
        </w:rPr>
        <w:t xml:space="preserve">očtu EU a finančních mechanismů; </w:t>
      </w:r>
      <w:r w:rsidR="00583812" w:rsidRPr="00583812">
        <w:rPr>
          <w:rFonts w:ascii="Arial" w:hAnsi="Arial" w:cs="Arial"/>
          <w:color w:val="000000" w:themeColor="text1"/>
        </w:rPr>
        <w:t>vypracování části návrhu závěrečného účtu kapitoly ministerstva týkající se projektů</w:t>
      </w:r>
      <w:r w:rsidR="00583812">
        <w:rPr>
          <w:rFonts w:ascii="Arial" w:hAnsi="Arial" w:cs="Arial"/>
          <w:color w:val="000000" w:themeColor="text1"/>
        </w:rPr>
        <w:t xml:space="preserve"> </w:t>
      </w:r>
      <w:r w:rsidR="00583812" w:rsidRPr="00583812">
        <w:rPr>
          <w:rFonts w:ascii="Arial" w:hAnsi="Arial" w:cs="Arial"/>
          <w:color w:val="000000" w:themeColor="text1"/>
        </w:rPr>
        <w:t>spolufinancovaných z rozp</w:t>
      </w:r>
      <w:r w:rsidR="00583812">
        <w:rPr>
          <w:rFonts w:ascii="Arial" w:hAnsi="Arial" w:cs="Arial"/>
          <w:color w:val="000000" w:themeColor="text1"/>
        </w:rPr>
        <w:t xml:space="preserve">očtu EU a finančních mechanismů; </w:t>
      </w:r>
      <w:r w:rsidR="00583812" w:rsidRPr="00583812">
        <w:rPr>
          <w:rFonts w:ascii="Arial" w:hAnsi="Arial" w:cs="Arial"/>
          <w:color w:val="000000" w:themeColor="text1"/>
        </w:rPr>
        <w:t>vypracování stanovisek, informací a připomínek pro jednotlivé oblasti finančního</w:t>
      </w:r>
      <w:r w:rsidR="00583812">
        <w:rPr>
          <w:rFonts w:ascii="Arial" w:hAnsi="Arial" w:cs="Arial"/>
          <w:color w:val="000000" w:themeColor="text1"/>
        </w:rPr>
        <w:t xml:space="preserve"> </w:t>
      </w:r>
      <w:r w:rsidR="00583812" w:rsidRPr="00583812">
        <w:rPr>
          <w:rFonts w:ascii="Arial" w:hAnsi="Arial" w:cs="Arial"/>
          <w:color w:val="000000" w:themeColor="text1"/>
        </w:rPr>
        <w:t>řízení programů spolufinancovaných z rozpočtu EU a finanč</w:t>
      </w:r>
      <w:r w:rsidR="00583812">
        <w:rPr>
          <w:rFonts w:ascii="Arial" w:hAnsi="Arial" w:cs="Arial"/>
          <w:color w:val="000000" w:themeColor="text1"/>
        </w:rPr>
        <w:t xml:space="preserve">ních </w:t>
      </w:r>
      <w:r w:rsidR="00583812">
        <w:rPr>
          <w:rFonts w:ascii="Arial" w:hAnsi="Arial" w:cs="Arial"/>
          <w:color w:val="000000" w:themeColor="text1"/>
        </w:rPr>
        <w:lastRenderedPageBreak/>
        <w:t>mechanismů.</w:t>
      </w:r>
      <w:r w:rsidR="00583812" w:rsidRPr="00583812">
        <w:t xml:space="preserve"> </w:t>
      </w:r>
      <w:r w:rsidR="00583812">
        <w:t>Z</w:t>
      </w:r>
      <w:r w:rsidR="00583812" w:rsidRPr="00583812">
        <w:rPr>
          <w:rFonts w:ascii="Arial" w:hAnsi="Arial" w:cs="Arial"/>
          <w:color w:val="000000" w:themeColor="text1"/>
        </w:rPr>
        <w:t>nalost problematiky</w:t>
      </w:r>
      <w:r w:rsidR="00583812">
        <w:rPr>
          <w:rFonts w:ascii="Arial" w:hAnsi="Arial" w:cs="Arial"/>
          <w:color w:val="000000" w:themeColor="text1"/>
        </w:rPr>
        <w:t xml:space="preserve"> </w:t>
      </w:r>
      <w:r w:rsidR="00583812" w:rsidRPr="00583812">
        <w:rPr>
          <w:rFonts w:ascii="Arial" w:hAnsi="Arial" w:cs="Arial"/>
          <w:color w:val="000000" w:themeColor="text1"/>
        </w:rPr>
        <w:t xml:space="preserve">EU (rozpočtování finančních prostředků) a práce </w:t>
      </w:r>
      <w:r w:rsidR="00583812">
        <w:rPr>
          <w:rFonts w:ascii="Arial" w:hAnsi="Arial" w:cs="Arial"/>
          <w:color w:val="000000" w:themeColor="text1"/>
        </w:rPr>
        <w:br/>
      </w:r>
      <w:r w:rsidR="00583812" w:rsidRPr="00583812">
        <w:rPr>
          <w:rFonts w:ascii="Arial" w:hAnsi="Arial" w:cs="Arial"/>
          <w:color w:val="000000" w:themeColor="text1"/>
        </w:rPr>
        <w:t>v systémech EKIS, IISSP a ASPI</w:t>
      </w:r>
      <w:r w:rsidR="00583812">
        <w:rPr>
          <w:rFonts w:ascii="Arial" w:hAnsi="Arial" w:cs="Arial"/>
          <w:color w:val="000000" w:themeColor="text1"/>
        </w:rPr>
        <w:t xml:space="preserve"> jsou</w:t>
      </w:r>
      <w:r w:rsidR="00583812" w:rsidRPr="00583812">
        <w:rPr>
          <w:rFonts w:ascii="Arial" w:hAnsi="Arial" w:cs="Arial"/>
          <w:color w:val="000000" w:themeColor="text1"/>
        </w:rPr>
        <w:t xml:space="preserve"> výhodou</w:t>
      </w:r>
      <w:r w:rsidR="00583812">
        <w:rPr>
          <w:rFonts w:ascii="Arial" w:hAnsi="Arial" w:cs="Arial"/>
          <w:color w:val="000000" w:themeColor="text1"/>
        </w:rPr>
        <w:t>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2118DD">
        <w:rPr>
          <w:rFonts w:ascii="Arial" w:hAnsi="Arial" w:cs="Arial"/>
          <w:b/>
          <w:color w:val="000000" w:themeColor="text1"/>
        </w:rPr>
        <w:t>do</w:t>
      </w:r>
      <w:r w:rsidR="004C03D9" w:rsidRPr="002118DD">
        <w:rPr>
          <w:rFonts w:ascii="Arial" w:hAnsi="Arial" w:cs="Arial"/>
          <w:b/>
          <w:color w:val="000000" w:themeColor="text1"/>
        </w:rPr>
        <w:t> </w:t>
      </w:r>
      <w:r w:rsidR="002118DD" w:rsidRPr="002118DD">
        <w:rPr>
          <w:rFonts w:ascii="Arial" w:hAnsi="Arial" w:cs="Arial"/>
          <w:b/>
          <w:color w:val="000000" w:themeColor="text1"/>
        </w:rPr>
        <w:t>25</w:t>
      </w:r>
      <w:r w:rsidR="00793F57" w:rsidRPr="002118DD">
        <w:rPr>
          <w:rFonts w:ascii="Arial" w:hAnsi="Arial" w:cs="Arial"/>
          <w:b/>
          <w:color w:val="000000" w:themeColor="text1"/>
        </w:rPr>
        <w:t>.</w:t>
      </w:r>
      <w:r w:rsidR="002118DD" w:rsidRPr="002118DD">
        <w:rPr>
          <w:rFonts w:ascii="Arial" w:hAnsi="Arial" w:cs="Arial"/>
          <w:b/>
          <w:color w:val="000000" w:themeColor="text1"/>
        </w:rPr>
        <w:t xml:space="preserve"> </w:t>
      </w:r>
      <w:r w:rsidR="0076069A" w:rsidRPr="002118DD">
        <w:rPr>
          <w:rFonts w:ascii="Arial" w:hAnsi="Arial" w:cs="Arial"/>
          <w:b/>
          <w:color w:val="000000" w:themeColor="text1"/>
        </w:rPr>
        <w:t>dubna</w:t>
      </w:r>
      <w:r w:rsidR="00A60CA6" w:rsidRPr="002118DD">
        <w:rPr>
          <w:rFonts w:ascii="Arial" w:hAnsi="Arial" w:cs="Arial"/>
          <w:b/>
          <w:color w:val="000000" w:themeColor="text1"/>
        </w:rPr>
        <w:t xml:space="preserve"> </w:t>
      </w:r>
      <w:r w:rsidR="007F0CF3" w:rsidRPr="002118DD">
        <w:rPr>
          <w:rFonts w:ascii="Arial" w:hAnsi="Arial" w:cs="Arial"/>
          <w:b/>
          <w:color w:val="000000" w:themeColor="text1"/>
        </w:rPr>
        <w:t>201</w:t>
      </w:r>
      <w:r w:rsidR="00FD095A" w:rsidRPr="002118DD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B1D1C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583812" w:rsidRPr="00583812">
        <w:rPr>
          <w:rFonts w:ascii="Arial" w:hAnsi="Arial" w:cs="Arial"/>
          <w:b/>
          <w:color w:val="000000" w:themeColor="text1"/>
        </w:rPr>
        <w:t>finančního zajištění projektů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583812" w:rsidRPr="00583812">
        <w:rPr>
          <w:rFonts w:ascii="Arial" w:hAnsi="Arial" w:cs="Arial"/>
          <w:b/>
          <w:color w:val="000000" w:themeColor="text1"/>
        </w:rPr>
        <w:t>ekonomického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583812">
        <w:rPr>
          <w:rFonts w:ascii="Arial" w:hAnsi="Arial" w:cs="Arial"/>
          <w:b/>
          <w:color w:val="000000" w:themeColor="text1"/>
        </w:rPr>
        <w:br/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83812">
        <w:rPr>
          <w:rFonts w:ascii="Arial" w:hAnsi="Arial" w:cs="Arial"/>
          <w:b/>
          <w:color w:val="000000" w:themeColor="text1"/>
        </w:rPr>
        <w:t>17003359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2118DD">
        <w:rPr>
          <w:rFonts w:ascii="Arial" w:hAnsi="Arial" w:cs="Arial"/>
          <w:b/>
          <w:color w:val="000000" w:themeColor="text1"/>
        </w:rPr>
        <w:t>-</w:t>
      </w:r>
      <w:r w:rsidR="002118DD" w:rsidRPr="002118DD">
        <w:rPr>
          <w:rFonts w:ascii="Arial" w:hAnsi="Arial" w:cs="Arial"/>
          <w:b/>
          <w:color w:val="000000" w:themeColor="text1"/>
        </w:rPr>
        <w:t>50212-</w:t>
      </w:r>
      <w:r w:rsidR="0076069A" w:rsidRPr="002118DD">
        <w:rPr>
          <w:rFonts w:ascii="Arial" w:hAnsi="Arial" w:cs="Arial"/>
          <w:b/>
          <w:color w:val="000000" w:themeColor="text1"/>
        </w:rPr>
        <w:t>3</w:t>
      </w:r>
      <w:r w:rsidR="00FD095A" w:rsidRPr="002118DD">
        <w:rPr>
          <w:rFonts w:ascii="Arial" w:hAnsi="Arial" w:cs="Arial"/>
          <w:b/>
          <w:color w:val="000000" w:themeColor="text1"/>
        </w:rPr>
        <w:t>/</w:t>
      </w:r>
      <w:r w:rsidR="00FD095A" w:rsidRPr="00FD095A">
        <w:rPr>
          <w:rFonts w:ascii="Arial" w:hAnsi="Arial" w:cs="Arial"/>
          <w:b/>
          <w:color w:val="000000" w:themeColor="text1"/>
        </w:rPr>
        <w:t>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6069A" w:rsidRPr="00033C70" w:rsidRDefault="0076069A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lastRenderedPageBreak/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FD095A" w:rsidRDefault="00C17CEA" w:rsidP="008B1D1C">
      <w:pPr>
        <w:pStyle w:val="Odstavecseseznamem"/>
        <w:numPr>
          <w:ilvl w:val="0"/>
          <w:numId w:val="13"/>
        </w:numPr>
        <w:spacing w:after="0" w:line="360" w:lineRule="auto"/>
        <w:ind w:left="0" w:hanging="567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způsobilost </w:t>
      </w:r>
      <w:r w:rsidR="008B1D1C" w:rsidRPr="008B1D1C">
        <w:rPr>
          <w:rFonts w:ascii="Arial" w:hAnsi="Arial" w:cs="Arial"/>
          <w:color w:val="000000" w:themeColor="text1"/>
        </w:rPr>
        <w:t xml:space="preserve">mít přístup k utajovaným informacím podle právního předpisu upravujícího ochranu utajovaných informací </w:t>
      </w:r>
      <w:r w:rsidRPr="00FD095A">
        <w:rPr>
          <w:rFonts w:ascii="Arial" w:hAnsi="Arial" w:cs="Arial"/>
          <w:color w:val="000000" w:themeColor="text1"/>
        </w:rPr>
        <w:t>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v souladu se zákonem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č. 412/2005 Sb., o ochraně utajovaných informací a o bezpečnostní způsobilosti, ve znění pozdějších předpisů;</w:t>
      </w:r>
    </w:p>
    <w:p w:rsidR="00C17CEA" w:rsidRPr="008B1D1C" w:rsidRDefault="00C17CEA" w:rsidP="008B1D1C">
      <w:pPr>
        <w:spacing w:after="0" w:line="360" w:lineRule="auto"/>
        <w:jc w:val="both"/>
        <w:rPr>
          <w:rFonts w:ascii="Arial" w:hAnsi="Arial" w:cs="Arial"/>
        </w:rPr>
      </w:pPr>
      <w:r w:rsidRPr="008B1D1C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8B1D1C">
        <w:rPr>
          <w:rFonts w:ascii="Arial" w:hAnsi="Arial" w:cs="Arial"/>
          <w:b/>
          <w:color w:val="000000" w:themeColor="text1"/>
        </w:rPr>
        <w:t>„Vyhrazené“.</w:t>
      </w:r>
      <w:r w:rsidRPr="008B1D1C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 w:rsidRPr="008B1D1C">
        <w:rPr>
          <w:rFonts w:ascii="Arial" w:hAnsi="Arial" w:cs="Arial"/>
          <w:color w:val="000000" w:themeColor="text1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8B1D1C">
        <w:rPr>
          <w:rFonts w:ascii="Arial" w:hAnsi="Arial" w:cs="Arial"/>
          <w:color w:val="000000" w:themeColor="text1"/>
        </w:rPr>
        <w:br/>
        <w:t xml:space="preserve">v případě jeho zařazení následně postupováno v souladu s § 6 odst. 3 zákona </w:t>
      </w:r>
      <w:r w:rsidRPr="008B1D1C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8B1D1C">
        <w:rPr>
          <w:rFonts w:ascii="Arial" w:hAnsi="Arial" w:cs="Arial"/>
          <w:color w:val="000000" w:themeColor="text1"/>
        </w:rPr>
        <w:br/>
        <w:t>ve znění pozdějších předpisů.</w:t>
      </w:r>
    </w:p>
    <w:p w:rsidR="00A60CA6" w:rsidRDefault="00A60CA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A60CA6" w:rsidRDefault="00A60CA6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B1D1C" w:rsidRDefault="00793F57" w:rsidP="008B1D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583812">
        <w:rPr>
          <w:rFonts w:ascii="Arial" w:hAnsi="Arial" w:cs="Arial"/>
          <w:color w:val="000000" w:themeColor="text1"/>
        </w:rPr>
        <w:t>ekonomický</w:t>
      </w:r>
    </w:p>
    <w:p w:rsidR="00780FEE" w:rsidRDefault="00583812" w:rsidP="008B1D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Zdenka Konířová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583812">
        <w:rPr>
          <w:rFonts w:ascii="Arial" w:hAnsi="Arial" w:cs="Arial"/>
          <w:color w:val="000000" w:themeColor="text1"/>
        </w:rPr>
        <w:t> 849 393</w:t>
      </w:r>
    </w:p>
    <w:p w:rsidR="00793F57" w:rsidRDefault="00793F57" w:rsidP="00793F57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83812" w:rsidRPr="00037561">
          <w:rPr>
            <w:rStyle w:val="Hypertextovodkaz"/>
            <w:rFonts w:ascii="Arial" w:hAnsi="Arial" w:cs="Arial"/>
          </w:rPr>
          <w:t>zdenka.konirova@mvcr.cz</w:t>
        </w:r>
      </w:hyperlink>
    </w:p>
    <w:p w:rsidR="00780FEE" w:rsidRDefault="00780FE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>Odbor personální</w:t>
      </w:r>
    </w:p>
    <w:p w:rsidR="00780FEE" w:rsidRPr="00780FE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>Mgr. Radka Kolářová</w:t>
      </w:r>
    </w:p>
    <w:p w:rsidR="00780FEE" w:rsidRPr="00780FE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>tel.: +420 974 849 021</w:t>
      </w:r>
    </w:p>
    <w:p w:rsidR="0061297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6AC3">
          <w:rPr>
            <w:rStyle w:val="Hypertextovodkaz"/>
            <w:rFonts w:ascii="Arial" w:hAnsi="Arial" w:cs="Arial"/>
          </w:rPr>
          <w:t>radka.kolarova@mvcr.cz</w:t>
        </w:r>
      </w:hyperlink>
    </w:p>
    <w:p w:rsidR="00780FEE" w:rsidRDefault="00780FEE" w:rsidP="00780FE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lastRenderedPageBreak/>
        <w:t>Služební úřad Ministerstvo vnitra podporuje rovnost žen a mužů a proto vítá zájem žadatelek i žadatelů.</w:t>
      </w: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782" w:rsidRDefault="00CE0782" w:rsidP="00276ED4">
      <w:pPr>
        <w:spacing w:after="0" w:line="240" w:lineRule="auto"/>
      </w:pPr>
      <w:r>
        <w:separator/>
      </w:r>
    </w:p>
  </w:endnote>
  <w:endnote w:type="continuationSeparator" w:id="0">
    <w:p w:rsidR="00CE0782" w:rsidRDefault="00CE07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18D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782" w:rsidRDefault="00CE0782" w:rsidP="00276ED4">
      <w:pPr>
        <w:spacing w:after="0" w:line="240" w:lineRule="auto"/>
      </w:pPr>
      <w:r>
        <w:separator/>
      </w:r>
    </w:p>
  </w:footnote>
  <w:footnote w:type="continuationSeparator" w:id="0">
    <w:p w:rsidR="00CE0782" w:rsidRDefault="00CE07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A14E0"/>
    <w:multiLevelType w:val="hybridMultilevel"/>
    <w:tmpl w:val="010C769C"/>
    <w:lvl w:ilvl="0" w:tplc="98AEF7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77B4"/>
    <w:rsid w:val="0001223A"/>
    <w:rsid w:val="000135F6"/>
    <w:rsid w:val="00022684"/>
    <w:rsid w:val="00025B9F"/>
    <w:rsid w:val="00033C70"/>
    <w:rsid w:val="000444CB"/>
    <w:rsid w:val="0004686D"/>
    <w:rsid w:val="00057237"/>
    <w:rsid w:val="00061AC0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021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18DD"/>
    <w:rsid w:val="00217245"/>
    <w:rsid w:val="0022346E"/>
    <w:rsid w:val="0023169F"/>
    <w:rsid w:val="00240188"/>
    <w:rsid w:val="00242E6B"/>
    <w:rsid w:val="00251516"/>
    <w:rsid w:val="00254394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83812"/>
    <w:rsid w:val="005B60B2"/>
    <w:rsid w:val="005B7F41"/>
    <w:rsid w:val="005C4DC4"/>
    <w:rsid w:val="005D0B36"/>
    <w:rsid w:val="005E4B5E"/>
    <w:rsid w:val="005E763F"/>
    <w:rsid w:val="005E7FC2"/>
    <w:rsid w:val="006060F0"/>
    <w:rsid w:val="0061297E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270E"/>
    <w:rsid w:val="0071306A"/>
    <w:rsid w:val="00726ACB"/>
    <w:rsid w:val="007525D0"/>
    <w:rsid w:val="00755FF6"/>
    <w:rsid w:val="0076069A"/>
    <w:rsid w:val="00762427"/>
    <w:rsid w:val="00767D32"/>
    <w:rsid w:val="00776D02"/>
    <w:rsid w:val="0078045D"/>
    <w:rsid w:val="00780FEE"/>
    <w:rsid w:val="00790714"/>
    <w:rsid w:val="00793F57"/>
    <w:rsid w:val="007A1C61"/>
    <w:rsid w:val="007A294E"/>
    <w:rsid w:val="007A54CB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B1D1C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B6778"/>
    <w:rsid w:val="009D4C86"/>
    <w:rsid w:val="009F447C"/>
    <w:rsid w:val="00A0294A"/>
    <w:rsid w:val="00A10E8C"/>
    <w:rsid w:val="00A10FFE"/>
    <w:rsid w:val="00A21A0F"/>
    <w:rsid w:val="00A34D3B"/>
    <w:rsid w:val="00A60CA6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2C75"/>
    <w:rsid w:val="00B95806"/>
    <w:rsid w:val="00BA0D4D"/>
    <w:rsid w:val="00BA7FA6"/>
    <w:rsid w:val="00BB5E34"/>
    <w:rsid w:val="00BC289E"/>
    <w:rsid w:val="00BE0997"/>
    <w:rsid w:val="00C03CC8"/>
    <w:rsid w:val="00C0487A"/>
    <w:rsid w:val="00C11E99"/>
    <w:rsid w:val="00C13C1C"/>
    <w:rsid w:val="00C17CEA"/>
    <w:rsid w:val="00C31A8E"/>
    <w:rsid w:val="00C41FBC"/>
    <w:rsid w:val="00C5295D"/>
    <w:rsid w:val="00C63E1F"/>
    <w:rsid w:val="00C7123E"/>
    <w:rsid w:val="00C75DF2"/>
    <w:rsid w:val="00C772C6"/>
    <w:rsid w:val="00CA28BF"/>
    <w:rsid w:val="00CB1067"/>
    <w:rsid w:val="00CB4D15"/>
    <w:rsid w:val="00CB6F58"/>
    <w:rsid w:val="00CC35D5"/>
    <w:rsid w:val="00CD6DA3"/>
    <w:rsid w:val="00CE0782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D6331"/>
    <w:rsid w:val="00FE1398"/>
    <w:rsid w:val="00FE7D6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denka.koni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2ADA6-D735-44D6-91E4-E3C346D2F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5</Pages>
  <Words>1185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2019-03-14T13:06:00Z</cp:lastPrinted>
  <dcterms:created xsi:type="dcterms:W3CDTF">2017-07-12T04:53:00Z</dcterms:created>
  <dcterms:modified xsi:type="dcterms:W3CDTF">2019-04-03T06:15:00Z</dcterms:modified>
</cp:coreProperties>
</file>