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975C8">
        <w:rPr>
          <w:rFonts w:ascii="Arial" w:hAnsi="Arial" w:cs="Arial"/>
          <w:b/>
          <w:color w:val="000000" w:themeColor="text1"/>
          <w:sz w:val="24"/>
          <w:szCs w:val="24"/>
        </w:rPr>
        <w:t>řízení strategických projektů a krizového řízení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  <w:r w:rsidR="007435A1">
        <w:rPr>
          <w:rFonts w:ascii="Arial" w:hAnsi="Arial" w:cs="Arial"/>
          <w:b/>
          <w:color w:val="000000" w:themeColor="text1"/>
          <w:sz w:val="24"/>
          <w:szCs w:val="24"/>
        </w:rPr>
        <w:t>v odboru bezpečnostní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316897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</w:t>
      </w:r>
      <w:r w:rsidRPr="00316897">
        <w:rPr>
          <w:rFonts w:ascii="Arial" w:hAnsi="Arial" w:cs="Arial"/>
        </w:rPr>
        <w:t>.</w:t>
      </w:r>
      <w:proofErr w:type="gramEnd"/>
      <w:r w:rsidR="00F94ECD" w:rsidRPr="00316897">
        <w:rPr>
          <w:rFonts w:ascii="Arial" w:hAnsi="Arial" w:cs="Arial"/>
        </w:rPr>
        <w:t>:</w:t>
      </w:r>
      <w:r w:rsidRPr="00316897">
        <w:rPr>
          <w:rFonts w:ascii="Arial" w:hAnsi="Arial" w:cs="Arial"/>
        </w:rPr>
        <w:t xml:space="preserve"> </w:t>
      </w:r>
      <w:r w:rsidR="00443A6B" w:rsidRPr="00316897">
        <w:rPr>
          <w:rFonts w:ascii="Arial" w:hAnsi="Arial" w:cs="Arial"/>
        </w:rPr>
        <w:t>MV-</w:t>
      </w:r>
      <w:r w:rsidR="00D975C8">
        <w:rPr>
          <w:rFonts w:ascii="Arial" w:hAnsi="Arial" w:cs="Arial"/>
        </w:rPr>
        <w:t>41889</w:t>
      </w:r>
      <w:r w:rsidR="00443A6B" w:rsidRPr="00316897">
        <w:rPr>
          <w:rFonts w:ascii="Arial" w:hAnsi="Arial" w:cs="Arial"/>
        </w:rPr>
        <w:t>-</w:t>
      </w:r>
      <w:r w:rsidR="00371FE8">
        <w:rPr>
          <w:rFonts w:ascii="Arial" w:hAnsi="Arial" w:cs="Arial"/>
        </w:rPr>
        <w:t>2</w:t>
      </w:r>
      <w:r w:rsidR="00443A6B" w:rsidRPr="00316897">
        <w:rPr>
          <w:rFonts w:ascii="Arial" w:hAnsi="Arial" w:cs="Arial"/>
        </w:rPr>
        <w:t>/SP-201</w:t>
      </w:r>
      <w:r w:rsidR="0087517E" w:rsidRPr="00316897">
        <w:rPr>
          <w:rFonts w:ascii="Arial" w:hAnsi="Arial" w:cs="Arial"/>
        </w:rPr>
        <w:t>9</w:t>
      </w:r>
    </w:p>
    <w:p w:rsidR="00276ED4" w:rsidRPr="00316897" w:rsidRDefault="00A92A44" w:rsidP="00443A6B">
      <w:pPr>
        <w:spacing w:after="0" w:line="360" w:lineRule="auto"/>
        <w:jc w:val="right"/>
        <w:rPr>
          <w:rFonts w:ascii="Arial" w:hAnsi="Arial" w:cs="Arial"/>
        </w:rPr>
      </w:pPr>
      <w:r w:rsidRPr="00316897">
        <w:rPr>
          <w:rFonts w:ascii="Arial" w:hAnsi="Arial" w:cs="Arial"/>
        </w:rPr>
        <w:t>Praha</w:t>
      </w:r>
      <w:r w:rsidR="00316897" w:rsidRPr="00316897">
        <w:rPr>
          <w:rFonts w:ascii="Arial" w:hAnsi="Arial" w:cs="Arial"/>
        </w:rPr>
        <w:t xml:space="preserve"> </w:t>
      </w:r>
      <w:r w:rsidR="00D975C8">
        <w:rPr>
          <w:rFonts w:ascii="Arial" w:hAnsi="Arial" w:cs="Arial"/>
        </w:rPr>
        <w:t>20</w:t>
      </w:r>
      <w:r w:rsidR="00316897" w:rsidRPr="00316897">
        <w:rPr>
          <w:rFonts w:ascii="Arial" w:hAnsi="Arial" w:cs="Arial"/>
        </w:rPr>
        <w:t xml:space="preserve">. </w:t>
      </w:r>
      <w:r w:rsidR="007435A1" w:rsidRPr="00316897">
        <w:rPr>
          <w:rFonts w:ascii="Arial" w:hAnsi="Arial" w:cs="Arial"/>
        </w:rPr>
        <w:t>března</w:t>
      </w:r>
      <w:r w:rsidR="0087517E" w:rsidRPr="00316897">
        <w:rPr>
          <w:rFonts w:ascii="Arial" w:hAnsi="Arial" w:cs="Arial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D975C8" w:rsidRPr="00D975C8">
        <w:rPr>
          <w:rFonts w:ascii="Arial" w:hAnsi="Arial" w:cs="Arial"/>
          <w:b/>
          <w:color w:val="000000" w:themeColor="text1"/>
        </w:rPr>
        <w:t>řízení strategických projektů a krizového řízení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D975C8">
        <w:rPr>
          <w:rFonts w:ascii="Arial" w:hAnsi="Arial" w:cs="Arial"/>
          <w:b/>
          <w:color w:val="000000" w:themeColor="text1"/>
        </w:rPr>
        <w:t xml:space="preserve">17019300,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71FE8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435A1">
        <w:rPr>
          <w:rFonts w:ascii="Arial" w:hAnsi="Arial" w:cs="Arial"/>
          <w:b/>
          <w:color w:val="000000" w:themeColor="text1"/>
        </w:rPr>
        <w:t>červen</w:t>
      </w:r>
      <w:r w:rsidR="00D975C8">
        <w:rPr>
          <w:rFonts w:ascii="Arial" w:hAnsi="Arial" w:cs="Arial"/>
          <w:b/>
          <w:color w:val="000000" w:themeColor="text1"/>
        </w:rPr>
        <w:t>ec</w:t>
      </w:r>
      <w:r w:rsidR="0087517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371FE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975C8" w:rsidRPr="00D975C8">
        <w:rPr>
          <w:rFonts w:ascii="Arial" w:hAnsi="Arial" w:cs="Arial"/>
          <w:color w:val="000000" w:themeColor="text1"/>
        </w:rPr>
        <w:t>tvorba koncepce bezpečnostní strategie státu</w:t>
      </w:r>
      <w:r w:rsidR="00D975C8">
        <w:rPr>
          <w:rFonts w:ascii="Arial" w:hAnsi="Arial" w:cs="Arial"/>
          <w:color w:val="000000" w:themeColor="text1"/>
        </w:rPr>
        <w:t xml:space="preserve">; </w:t>
      </w:r>
      <w:r w:rsidR="00D975C8" w:rsidRPr="00D975C8">
        <w:rPr>
          <w:rFonts w:ascii="Arial" w:hAnsi="Arial" w:cs="Arial"/>
          <w:color w:val="000000" w:themeColor="text1"/>
        </w:rPr>
        <w:t>zpracovávání koncepce celostátního systému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krizového řízení se zaměřením na koordinaci činností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ústředních správních úřadů a jiných orgánů státní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správy v oblasti krizové připravenosti se zaměřením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na vnitřní bezpečnost a veřejný pořádek,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problematiky hospodářských opatření pro krizové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stavy, kritické infrastruktury, obranného plánování a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dalších souvisejících oblastí</w:t>
      </w:r>
      <w:r w:rsidR="00D975C8">
        <w:rPr>
          <w:rFonts w:ascii="Arial" w:hAnsi="Arial" w:cs="Arial"/>
          <w:color w:val="000000" w:themeColor="text1"/>
        </w:rPr>
        <w:t xml:space="preserve">; </w:t>
      </w:r>
      <w:r w:rsidR="00D975C8" w:rsidRPr="00D975C8">
        <w:rPr>
          <w:rFonts w:ascii="Arial" w:hAnsi="Arial" w:cs="Arial"/>
          <w:color w:val="000000" w:themeColor="text1"/>
        </w:rPr>
        <w:t>podílení se na přípravě zásadních resortních a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meziresortních materiálů pro utváření politiky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vnitřní bezpečnosti</w:t>
      </w:r>
      <w:r w:rsidR="00D975C8">
        <w:rPr>
          <w:rFonts w:ascii="Arial" w:hAnsi="Arial" w:cs="Arial"/>
          <w:color w:val="000000" w:themeColor="text1"/>
        </w:rPr>
        <w:t xml:space="preserve">; </w:t>
      </w:r>
      <w:r w:rsidR="00D975C8" w:rsidRPr="00D975C8">
        <w:rPr>
          <w:rFonts w:ascii="Arial" w:hAnsi="Arial" w:cs="Arial"/>
          <w:color w:val="000000" w:themeColor="text1"/>
        </w:rPr>
        <w:t xml:space="preserve">podílení se, </w:t>
      </w:r>
      <w:r w:rsidR="00D975C8">
        <w:rPr>
          <w:rFonts w:ascii="Arial" w:hAnsi="Arial" w:cs="Arial"/>
          <w:color w:val="000000" w:themeColor="text1"/>
        </w:rPr>
        <w:br/>
      </w:r>
      <w:r w:rsidR="00D975C8" w:rsidRPr="00D975C8">
        <w:rPr>
          <w:rFonts w:ascii="Arial" w:hAnsi="Arial" w:cs="Arial"/>
          <w:color w:val="000000" w:themeColor="text1"/>
        </w:rPr>
        <w:t>v případě vzniku krizových situací, na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zajištění koordinace činností ústředních správní</w:t>
      </w:r>
      <w:r w:rsidR="00D975C8">
        <w:rPr>
          <w:rFonts w:ascii="Arial" w:hAnsi="Arial" w:cs="Arial"/>
          <w:color w:val="000000" w:themeColor="text1"/>
        </w:rPr>
        <w:t xml:space="preserve">ch </w:t>
      </w:r>
      <w:r w:rsidR="00D975C8" w:rsidRPr="00D975C8">
        <w:rPr>
          <w:rFonts w:ascii="Arial" w:hAnsi="Arial" w:cs="Arial"/>
          <w:color w:val="000000" w:themeColor="text1"/>
        </w:rPr>
        <w:t>úřadů a jiných správních úřadů prostřednictvím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činnosti k tomu vytvořených orgánů, zejména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Ústředního krizového štábu</w:t>
      </w:r>
      <w:r w:rsidR="00D975C8">
        <w:rPr>
          <w:rFonts w:ascii="Arial" w:hAnsi="Arial" w:cs="Arial"/>
          <w:color w:val="000000" w:themeColor="text1"/>
        </w:rPr>
        <w:t xml:space="preserve">; </w:t>
      </w:r>
      <w:r w:rsidR="00D975C8" w:rsidRPr="00D975C8">
        <w:rPr>
          <w:rFonts w:ascii="Arial" w:hAnsi="Arial" w:cs="Arial"/>
          <w:color w:val="000000" w:themeColor="text1"/>
        </w:rPr>
        <w:t>spolupráce na přípravě cvičení orgánů krizového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 xml:space="preserve">řízení </w:t>
      </w:r>
      <w:r w:rsidR="00D975C8">
        <w:rPr>
          <w:rFonts w:ascii="Arial" w:hAnsi="Arial" w:cs="Arial"/>
          <w:color w:val="000000" w:themeColor="text1"/>
        </w:rPr>
        <w:br/>
      </w:r>
      <w:r w:rsidR="00D975C8" w:rsidRPr="00D975C8">
        <w:rPr>
          <w:rFonts w:ascii="Arial" w:hAnsi="Arial" w:cs="Arial"/>
          <w:color w:val="000000" w:themeColor="text1"/>
        </w:rPr>
        <w:t>a mezinárodních organizací (NATO, EU)</w:t>
      </w:r>
      <w:r w:rsidR="00D975C8">
        <w:rPr>
          <w:rFonts w:ascii="Arial" w:hAnsi="Arial" w:cs="Arial"/>
          <w:color w:val="000000" w:themeColor="text1"/>
        </w:rPr>
        <w:t xml:space="preserve">; </w:t>
      </w:r>
      <w:r w:rsidR="00D975C8" w:rsidRPr="00D975C8">
        <w:rPr>
          <w:rFonts w:ascii="Arial" w:hAnsi="Arial" w:cs="Arial"/>
          <w:color w:val="000000" w:themeColor="text1"/>
        </w:rPr>
        <w:t>příprava podnětů a návrhů úprav právních předpisů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na základě analýz v oblasti vnitřní bezpečnosti</w:t>
      </w:r>
      <w:r w:rsidR="00D975C8">
        <w:rPr>
          <w:rFonts w:ascii="Arial" w:hAnsi="Arial" w:cs="Arial"/>
          <w:color w:val="000000" w:themeColor="text1"/>
        </w:rPr>
        <w:t xml:space="preserve">; </w:t>
      </w:r>
      <w:r w:rsidR="00D975C8" w:rsidRPr="00D975C8">
        <w:rPr>
          <w:rFonts w:ascii="Arial" w:hAnsi="Arial" w:cs="Arial"/>
          <w:color w:val="000000" w:themeColor="text1"/>
        </w:rPr>
        <w:t>organizační a administrativní činnosti související se</w:t>
      </w:r>
      <w:r w:rsidR="00D975C8">
        <w:rPr>
          <w:rFonts w:ascii="Arial" w:hAnsi="Arial" w:cs="Arial"/>
          <w:color w:val="000000" w:themeColor="text1"/>
        </w:rPr>
        <w:t xml:space="preserve"> </w:t>
      </w:r>
      <w:r w:rsidR="00D975C8" w:rsidRPr="00D975C8">
        <w:rPr>
          <w:rFonts w:ascii="Arial" w:hAnsi="Arial" w:cs="Arial"/>
          <w:color w:val="000000" w:themeColor="text1"/>
        </w:rPr>
        <w:t>svěřenou agendou</w:t>
      </w:r>
      <w:r w:rsidR="00D975C8">
        <w:rPr>
          <w:rFonts w:ascii="Arial" w:hAnsi="Arial" w:cs="Arial"/>
          <w:color w:val="000000" w:themeColor="text1"/>
        </w:rPr>
        <w:t xml:space="preserve">. </w:t>
      </w:r>
      <w:r w:rsidR="00823EF5" w:rsidRPr="00421D37">
        <w:rPr>
          <w:rFonts w:ascii="Arial" w:hAnsi="Arial" w:cs="Arial"/>
          <w:color w:val="000000" w:themeColor="text1"/>
        </w:rPr>
        <w:t xml:space="preserve">Na služebním místě je stanoven </w:t>
      </w:r>
      <w:r w:rsidR="00823EF5" w:rsidRPr="00421D37">
        <w:rPr>
          <w:rFonts w:ascii="Arial" w:hAnsi="Arial" w:cs="Arial"/>
          <w:b/>
          <w:color w:val="000000" w:themeColor="text1"/>
        </w:rPr>
        <w:t xml:space="preserve">zvláštní </w:t>
      </w:r>
      <w:r w:rsidR="00823EF5" w:rsidRPr="00421D37">
        <w:rPr>
          <w:rFonts w:ascii="Arial" w:hAnsi="Arial" w:cs="Arial"/>
          <w:b/>
          <w:color w:val="000000" w:themeColor="text1"/>
        </w:rPr>
        <w:lastRenderedPageBreak/>
        <w:t>příplatek</w:t>
      </w:r>
      <w:r w:rsidR="00823EF5" w:rsidRPr="00421D37">
        <w:rPr>
          <w:rFonts w:ascii="Arial" w:hAnsi="Arial" w:cs="Arial"/>
          <w:color w:val="000000" w:themeColor="text1"/>
        </w:rPr>
        <w:t xml:space="preserve"> podle nařízení vlády č. 304/2014 Sb., o</w:t>
      </w:r>
      <w:r w:rsidR="00823EF5" w:rsidRPr="00A1055B">
        <w:rPr>
          <w:rFonts w:ascii="Arial" w:hAnsi="Arial" w:cs="Arial"/>
          <w:color w:val="000000" w:themeColor="text1"/>
        </w:rPr>
        <w:t xml:space="preserve"> platových poměrech státních zaměstnanců. </w:t>
      </w:r>
      <w:r w:rsidR="00D975C8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D975C8">
        <w:rPr>
          <w:rFonts w:ascii="Arial" w:hAnsi="Arial" w:cs="Arial"/>
          <w:color w:val="000000" w:themeColor="text1"/>
        </w:rPr>
        <w:t xml:space="preserve"> je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435A1">
        <w:rPr>
          <w:rFonts w:ascii="Arial" w:hAnsi="Arial" w:cs="Arial"/>
          <w:color w:val="000000" w:themeColor="text1"/>
        </w:rPr>
        <w:t>je</w:t>
      </w:r>
      <w:r w:rsidR="00476055">
        <w:rPr>
          <w:rFonts w:ascii="Arial" w:hAnsi="Arial" w:cs="Arial"/>
          <w:color w:val="000000" w:themeColor="text1"/>
        </w:rPr>
        <w:t xml:space="preserve"> vhodné </w:t>
      </w:r>
      <w:r w:rsidR="007435A1">
        <w:rPr>
          <w:rFonts w:ascii="Arial" w:hAnsi="Arial" w:cs="Arial"/>
          <w:color w:val="000000" w:themeColor="text1"/>
        </w:rPr>
        <w:t xml:space="preserve">i </w:t>
      </w:r>
      <w:r w:rsidR="00476055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316897">
        <w:rPr>
          <w:rFonts w:ascii="Arial" w:hAnsi="Arial" w:cs="Arial"/>
          <w:b/>
        </w:rPr>
        <w:t>do</w:t>
      </w:r>
      <w:r w:rsidR="004C03D9" w:rsidRPr="00316897">
        <w:rPr>
          <w:rFonts w:ascii="Arial" w:hAnsi="Arial" w:cs="Arial"/>
          <w:b/>
        </w:rPr>
        <w:t> </w:t>
      </w:r>
      <w:r w:rsidR="00D975C8">
        <w:rPr>
          <w:rFonts w:ascii="Arial" w:hAnsi="Arial" w:cs="Arial"/>
          <w:b/>
        </w:rPr>
        <w:t>1. dubna</w:t>
      </w:r>
      <w:r w:rsidR="00316897" w:rsidRPr="00316897">
        <w:rPr>
          <w:rFonts w:ascii="Arial" w:hAnsi="Arial" w:cs="Arial"/>
          <w:b/>
        </w:rPr>
        <w:t xml:space="preserve"> </w:t>
      </w:r>
      <w:r w:rsidR="007F0CF3" w:rsidRPr="00316897">
        <w:rPr>
          <w:rFonts w:ascii="Arial" w:hAnsi="Arial" w:cs="Arial"/>
          <w:b/>
        </w:rPr>
        <w:t>201</w:t>
      </w:r>
      <w:r w:rsidR="0087517E" w:rsidRPr="00316897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975C8" w:rsidRPr="00D975C8">
        <w:rPr>
          <w:rFonts w:ascii="Arial" w:hAnsi="Arial" w:cs="Arial"/>
          <w:b/>
          <w:color w:val="000000" w:themeColor="text1"/>
        </w:rPr>
        <w:t>řízení strategických projektů a krizového řízení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D975C8">
        <w:rPr>
          <w:rFonts w:ascii="Arial" w:hAnsi="Arial" w:cs="Arial"/>
          <w:b/>
          <w:color w:val="000000" w:themeColor="text1"/>
        </w:rPr>
        <w:br/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7435A1" w:rsidRPr="007435A1">
        <w:rPr>
          <w:rFonts w:ascii="Arial" w:hAnsi="Arial" w:cs="Arial"/>
          <w:b/>
          <w:color w:val="000000" w:themeColor="text1"/>
        </w:rPr>
        <w:t>odboru bezpečnostní politiky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975C8">
        <w:rPr>
          <w:rFonts w:ascii="Arial" w:hAnsi="Arial" w:cs="Arial"/>
          <w:b/>
          <w:color w:val="000000" w:themeColor="text1"/>
        </w:rPr>
        <w:t>17019300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316897">
        <w:rPr>
          <w:rFonts w:ascii="Arial" w:hAnsi="Arial" w:cs="Arial"/>
          <w:b/>
        </w:rPr>
        <w:t>MV</w:t>
      </w:r>
      <w:r w:rsidR="00316897" w:rsidRPr="00316897">
        <w:rPr>
          <w:rFonts w:ascii="Arial" w:hAnsi="Arial" w:cs="Arial"/>
          <w:b/>
        </w:rPr>
        <w:t>-</w:t>
      </w:r>
      <w:r w:rsidR="00D975C8">
        <w:rPr>
          <w:rFonts w:ascii="Arial" w:hAnsi="Arial" w:cs="Arial"/>
          <w:b/>
        </w:rPr>
        <w:t>41889</w:t>
      </w:r>
      <w:r w:rsidR="0087517E" w:rsidRPr="00316897">
        <w:rPr>
          <w:rFonts w:ascii="Arial" w:hAnsi="Arial" w:cs="Arial"/>
          <w:b/>
        </w:rPr>
        <w:t>-</w:t>
      </w:r>
      <w:r w:rsidR="00371FE8">
        <w:rPr>
          <w:rFonts w:ascii="Arial" w:hAnsi="Arial" w:cs="Arial"/>
          <w:b/>
        </w:rPr>
        <w:t>2</w:t>
      </w:r>
      <w:r w:rsidR="00A92A44">
        <w:rPr>
          <w:rFonts w:ascii="Arial" w:hAnsi="Arial" w:cs="Arial"/>
          <w:b/>
          <w:color w:val="000000" w:themeColor="text1"/>
        </w:rPr>
        <w:t>/SP-201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71FE8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2A44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371FE8">
        <w:rPr>
          <w:rFonts w:ascii="Arial" w:hAnsi="Arial" w:cs="Arial"/>
          <w:color w:val="000000" w:themeColor="text1"/>
        </w:rPr>
        <w:t>:</w:t>
      </w:r>
    </w:p>
    <w:p w:rsidR="000567CD" w:rsidRDefault="000567CD" w:rsidP="00E03924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</w:t>
      </w:r>
      <w:r w:rsidR="00E03924" w:rsidRPr="00E03924">
        <w:rPr>
          <w:rFonts w:ascii="Arial" w:hAnsi="Arial" w:cs="Arial"/>
          <w:color w:val="000000" w:themeColor="text1"/>
        </w:rPr>
        <w:t xml:space="preserve">mít přístup k utajovaným informacím podle právního předpisu upravujícího ochranu utajovaných informací </w:t>
      </w:r>
      <w:r w:rsidRPr="00B3266F">
        <w:rPr>
          <w:rFonts w:ascii="Arial" w:hAnsi="Arial" w:cs="Arial"/>
          <w:color w:val="000000" w:themeColor="text1"/>
        </w:rPr>
        <w:t xml:space="preserve">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="00E03924">
        <w:rPr>
          <w:rFonts w:ascii="Arial" w:hAnsi="Arial" w:cs="Arial"/>
          <w:b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371FE8">
        <w:rPr>
          <w:rFonts w:ascii="Arial" w:hAnsi="Arial" w:cs="Arial"/>
          <w:color w:val="000000" w:themeColor="text1"/>
        </w:rPr>
        <w:t xml:space="preserve"> </w:t>
      </w:r>
      <w:r w:rsidR="00E03924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E03924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</w:t>
      </w:r>
      <w:r w:rsidR="00371FE8">
        <w:rPr>
          <w:rFonts w:ascii="Arial" w:hAnsi="Arial" w:cs="Arial"/>
        </w:rPr>
        <w:t>ím o zařazení na služební místo;</w:t>
      </w:r>
    </w:p>
    <w:p w:rsidR="00371FE8" w:rsidRDefault="00371FE8" w:rsidP="00371FE8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371FE8" w:rsidRDefault="00371FE8" w:rsidP="00371FE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371FE8" w:rsidRPr="005348F9" w:rsidRDefault="00371FE8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435A1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7435A1">
        <w:rPr>
          <w:rFonts w:ascii="Arial" w:hAnsi="Arial" w:cs="Arial"/>
          <w:color w:val="000000" w:themeColor="text1"/>
        </w:rPr>
        <w:t xml:space="preserve">dbor bezpečnostní politiky </w:t>
      </w:r>
    </w:p>
    <w:p w:rsidR="00A92A44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lastRenderedPageBreak/>
        <w:t>tel.: +420 974</w:t>
      </w:r>
      <w:r w:rsidR="007435A1">
        <w:rPr>
          <w:rFonts w:ascii="Arial" w:hAnsi="Arial" w:cs="Arial"/>
          <w:color w:val="000000" w:themeColor="text1"/>
        </w:rPr>
        <w:t> 832 754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435A1" w:rsidRPr="0060743A">
          <w:rPr>
            <w:rStyle w:val="Hypertextovodkaz"/>
            <w:rFonts w:ascii="Arial" w:hAnsi="Arial" w:cs="Arial"/>
          </w:rPr>
          <w:t>blanka.mezerova@mvcr.cz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Mgr. Jana Douděrová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0743A">
          <w:rPr>
            <w:rStyle w:val="Hypertextovodkaz"/>
            <w:rFonts w:ascii="Arial" w:hAnsi="Arial" w:cs="Arial"/>
          </w:rPr>
          <w:t>jana.douderova@mvcr.cz</w:t>
        </w:r>
      </w:hyperlink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AB1" w:rsidRDefault="00760AB1" w:rsidP="00276ED4">
      <w:pPr>
        <w:spacing w:after="0" w:line="240" w:lineRule="auto"/>
      </w:pPr>
      <w:r>
        <w:separator/>
      </w:r>
    </w:p>
  </w:endnote>
  <w:endnote w:type="continuationSeparator" w:id="0">
    <w:p w:rsidR="00760AB1" w:rsidRDefault="00760A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392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AB1" w:rsidRDefault="00760AB1" w:rsidP="00276ED4">
      <w:pPr>
        <w:spacing w:after="0" w:line="240" w:lineRule="auto"/>
      </w:pPr>
      <w:r>
        <w:separator/>
      </w:r>
    </w:p>
  </w:footnote>
  <w:footnote w:type="continuationSeparator" w:id="0">
    <w:p w:rsidR="00760AB1" w:rsidRDefault="00760A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371FE8" w:rsidRPr="00B3266F" w:rsidRDefault="00371FE8" w:rsidP="00371FE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1105CB"/>
    <w:multiLevelType w:val="hybridMultilevel"/>
    <w:tmpl w:val="D8AA85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87D2433"/>
    <w:multiLevelType w:val="hybridMultilevel"/>
    <w:tmpl w:val="DAAECCC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4E5F"/>
    <w:rsid w:val="003059FD"/>
    <w:rsid w:val="0031172C"/>
    <w:rsid w:val="00316897"/>
    <w:rsid w:val="00336923"/>
    <w:rsid w:val="00363007"/>
    <w:rsid w:val="00363AEF"/>
    <w:rsid w:val="00365A3F"/>
    <w:rsid w:val="00371FE8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3D80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28C2"/>
    <w:rsid w:val="006A3E69"/>
    <w:rsid w:val="006C7AEF"/>
    <w:rsid w:val="006D0359"/>
    <w:rsid w:val="006F282E"/>
    <w:rsid w:val="00704EFE"/>
    <w:rsid w:val="0070778B"/>
    <w:rsid w:val="0071306A"/>
    <w:rsid w:val="00726ACB"/>
    <w:rsid w:val="00731FF3"/>
    <w:rsid w:val="007435A1"/>
    <w:rsid w:val="007525D0"/>
    <w:rsid w:val="00755FF6"/>
    <w:rsid w:val="00760AB1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3EF5"/>
    <w:rsid w:val="008278D5"/>
    <w:rsid w:val="0084150B"/>
    <w:rsid w:val="00847EF4"/>
    <w:rsid w:val="008500C3"/>
    <w:rsid w:val="00853241"/>
    <w:rsid w:val="0085428E"/>
    <w:rsid w:val="00860641"/>
    <w:rsid w:val="0087512E"/>
    <w:rsid w:val="0087517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7318D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E0997"/>
    <w:rsid w:val="00BE1A42"/>
    <w:rsid w:val="00BF27C8"/>
    <w:rsid w:val="00C0487A"/>
    <w:rsid w:val="00C11E99"/>
    <w:rsid w:val="00C17F0D"/>
    <w:rsid w:val="00C22D65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1AFF"/>
    <w:rsid w:val="00D44A1A"/>
    <w:rsid w:val="00D44EC6"/>
    <w:rsid w:val="00D7636B"/>
    <w:rsid w:val="00D773F0"/>
    <w:rsid w:val="00D85BE6"/>
    <w:rsid w:val="00D975C8"/>
    <w:rsid w:val="00DC47FE"/>
    <w:rsid w:val="00DD494D"/>
    <w:rsid w:val="00DE0518"/>
    <w:rsid w:val="00DE317A"/>
    <w:rsid w:val="00DF3DB3"/>
    <w:rsid w:val="00E03924"/>
    <w:rsid w:val="00E127A8"/>
    <w:rsid w:val="00E51A93"/>
    <w:rsid w:val="00E55543"/>
    <w:rsid w:val="00E853AA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0F8E"/>
    <w:rsid w:val="00F94686"/>
    <w:rsid w:val="00F94ECD"/>
    <w:rsid w:val="00FA1431"/>
    <w:rsid w:val="00FB1375"/>
    <w:rsid w:val="00FB415C"/>
    <w:rsid w:val="00FD4B5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BC718-BB4A-473B-A85F-0BD01F41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1273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2019-03-11T12:44:00Z</cp:lastPrinted>
  <dcterms:created xsi:type="dcterms:W3CDTF">2017-07-12T04:53:00Z</dcterms:created>
  <dcterms:modified xsi:type="dcterms:W3CDTF">2019-03-19T07:37:00Z</dcterms:modified>
</cp:coreProperties>
</file>