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51D6E">
        <w:rPr>
          <w:rFonts w:ascii="Arial" w:hAnsi="Arial" w:cs="Arial"/>
          <w:b/>
          <w:color w:val="000000" w:themeColor="text1"/>
          <w:sz w:val="24"/>
          <w:szCs w:val="24"/>
        </w:rPr>
        <w:t>metodiky, konzultací a organizace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51D6E">
        <w:rPr>
          <w:rFonts w:ascii="Arial" w:hAnsi="Arial" w:cs="Arial"/>
          <w:b/>
          <w:color w:val="000000" w:themeColor="text1"/>
          <w:sz w:val="24"/>
          <w:szCs w:val="24"/>
        </w:rPr>
        <w:t>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022A0">
        <w:rPr>
          <w:rFonts w:ascii="Arial" w:hAnsi="Arial" w:cs="Arial"/>
          <w:color w:val="000000" w:themeColor="text1"/>
        </w:rPr>
        <w:t>1</w:t>
      </w:r>
      <w:r w:rsidR="00A51D6E">
        <w:rPr>
          <w:rFonts w:ascii="Arial" w:hAnsi="Arial" w:cs="Arial"/>
          <w:color w:val="000000" w:themeColor="text1"/>
        </w:rPr>
        <w:t>6196</w:t>
      </w:r>
      <w:r w:rsidR="009210A0">
        <w:rPr>
          <w:rFonts w:ascii="Arial" w:hAnsi="Arial" w:cs="Arial"/>
          <w:color w:val="000000" w:themeColor="text1"/>
        </w:rPr>
        <w:t>-</w:t>
      </w:r>
      <w:r w:rsidR="00BA3161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A3161">
        <w:rPr>
          <w:rFonts w:ascii="Arial" w:hAnsi="Arial" w:cs="Arial"/>
          <w:color w:val="000000" w:themeColor="text1"/>
        </w:rPr>
        <w:t>1. února</w:t>
      </w:r>
      <w:r w:rsidR="00F64FDF">
        <w:rPr>
          <w:rFonts w:ascii="Arial" w:hAnsi="Arial" w:cs="Arial"/>
          <w:color w:val="000000" w:themeColor="text1"/>
        </w:rPr>
        <w:t xml:space="preserve"> 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51D6E" w:rsidRPr="00A51D6E">
        <w:rPr>
          <w:rFonts w:ascii="Arial" w:hAnsi="Arial" w:cs="Arial"/>
          <w:b/>
          <w:color w:val="000000" w:themeColor="text1"/>
        </w:rPr>
        <w:t>metodiky, konzultací a organizace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51D6E">
        <w:rPr>
          <w:rFonts w:ascii="Arial" w:hAnsi="Arial" w:cs="Arial"/>
          <w:b/>
          <w:color w:val="000000" w:themeColor="text1"/>
        </w:rPr>
        <w:t>30357048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51D6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A51D6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A51D6E" w:rsidRDefault="00A51D6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022A0">
        <w:rPr>
          <w:rFonts w:ascii="Arial" w:hAnsi="Arial" w:cs="Arial"/>
          <w:b/>
          <w:color w:val="000000" w:themeColor="text1"/>
        </w:rPr>
        <w:t>květen</w:t>
      </w:r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51D6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A51D6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A51D6E" w:rsidRPr="00A51D6E">
        <w:rPr>
          <w:rFonts w:ascii="Arial" w:hAnsi="Arial" w:cs="Arial"/>
          <w:color w:val="000000" w:themeColor="text1"/>
        </w:rPr>
        <w:t>provádění dílčí analytické činnosti pro výkon interního auditu</w:t>
      </w:r>
      <w:r w:rsidR="00A51D6E">
        <w:rPr>
          <w:rFonts w:ascii="Arial" w:hAnsi="Arial" w:cs="Arial"/>
          <w:color w:val="000000" w:themeColor="text1"/>
        </w:rPr>
        <w:t xml:space="preserve"> ministerstva; </w:t>
      </w:r>
      <w:r w:rsidR="00A51D6E" w:rsidRPr="00A51D6E">
        <w:rPr>
          <w:rFonts w:ascii="Arial" w:hAnsi="Arial" w:cs="Arial"/>
          <w:color w:val="000000" w:themeColor="text1"/>
        </w:rPr>
        <w:t xml:space="preserve">zpracování analýz auditované </w:t>
      </w:r>
      <w:r w:rsidR="00A51D6E">
        <w:rPr>
          <w:rFonts w:ascii="Arial" w:hAnsi="Arial" w:cs="Arial"/>
          <w:color w:val="000000" w:themeColor="text1"/>
        </w:rPr>
        <w:br/>
      </w:r>
      <w:r w:rsidR="00A51D6E" w:rsidRPr="00A51D6E">
        <w:rPr>
          <w:rFonts w:ascii="Arial" w:hAnsi="Arial" w:cs="Arial"/>
          <w:color w:val="000000" w:themeColor="text1"/>
        </w:rPr>
        <w:t>a kontrolované oblasti v</w:t>
      </w:r>
      <w:r w:rsidR="00A51D6E">
        <w:rPr>
          <w:rFonts w:ascii="Arial" w:hAnsi="Arial" w:cs="Arial"/>
          <w:color w:val="000000" w:themeColor="text1"/>
        </w:rPr>
        <w:t> </w:t>
      </w:r>
      <w:r w:rsidR="00A51D6E" w:rsidRPr="00A51D6E">
        <w:rPr>
          <w:rFonts w:ascii="Arial" w:hAnsi="Arial" w:cs="Arial"/>
          <w:color w:val="000000" w:themeColor="text1"/>
        </w:rPr>
        <w:t>rámci</w:t>
      </w:r>
      <w:r w:rsidR="00A51D6E">
        <w:rPr>
          <w:rFonts w:ascii="Arial" w:hAnsi="Arial" w:cs="Arial"/>
          <w:color w:val="000000" w:themeColor="text1"/>
        </w:rPr>
        <w:t xml:space="preserve"> </w:t>
      </w:r>
      <w:r w:rsidR="00A51D6E" w:rsidRPr="00A51D6E">
        <w:rPr>
          <w:rFonts w:ascii="Arial" w:hAnsi="Arial" w:cs="Arial"/>
          <w:color w:val="000000" w:themeColor="text1"/>
        </w:rPr>
        <w:t>přípravy na jednotli</w:t>
      </w:r>
      <w:r w:rsidR="00A51D6E">
        <w:rPr>
          <w:rFonts w:ascii="Arial" w:hAnsi="Arial" w:cs="Arial"/>
          <w:color w:val="000000" w:themeColor="text1"/>
        </w:rPr>
        <w:t xml:space="preserve">vé audity, kontroly a supervize; </w:t>
      </w:r>
      <w:r w:rsidR="00A51D6E" w:rsidRPr="00A51D6E">
        <w:rPr>
          <w:rFonts w:ascii="Arial" w:hAnsi="Arial" w:cs="Arial"/>
          <w:color w:val="000000" w:themeColor="text1"/>
        </w:rPr>
        <w:t>podíl na zpracovávání zprávy o výsledcích kontroly a</w:t>
      </w:r>
      <w:r w:rsidR="00A51D6E">
        <w:rPr>
          <w:rFonts w:ascii="Arial" w:hAnsi="Arial" w:cs="Arial"/>
          <w:color w:val="000000" w:themeColor="text1"/>
        </w:rPr>
        <w:t xml:space="preserve"> </w:t>
      </w:r>
      <w:r w:rsidR="00A51D6E" w:rsidRPr="00A51D6E">
        <w:rPr>
          <w:rFonts w:ascii="Arial" w:hAnsi="Arial" w:cs="Arial"/>
          <w:color w:val="000000" w:themeColor="text1"/>
        </w:rPr>
        <w:t>supervizní činnosti za kalendářní rok</w:t>
      </w:r>
      <w:r w:rsidR="00A51D6E">
        <w:rPr>
          <w:rFonts w:ascii="Arial" w:hAnsi="Arial" w:cs="Arial"/>
          <w:color w:val="000000" w:themeColor="text1"/>
        </w:rPr>
        <w:t xml:space="preserve">; </w:t>
      </w:r>
      <w:r w:rsidR="00A51D6E" w:rsidRPr="00A51D6E">
        <w:rPr>
          <w:rFonts w:ascii="Arial" w:hAnsi="Arial" w:cs="Arial"/>
          <w:color w:val="000000" w:themeColor="text1"/>
        </w:rPr>
        <w:t>podíl na zpracovávání roční zprávy o výsledcích finančních</w:t>
      </w:r>
      <w:r w:rsidR="00A51D6E">
        <w:rPr>
          <w:rFonts w:ascii="Arial" w:hAnsi="Arial" w:cs="Arial"/>
          <w:color w:val="000000" w:themeColor="text1"/>
        </w:rPr>
        <w:t xml:space="preserve"> kontrol v rezortu; </w:t>
      </w:r>
      <w:r w:rsidR="00A51D6E" w:rsidRPr="00A51D6E">
        <w:rPr>
          <w:rFonts w:ascii="Arial" w:hAnsi="Arial" w:cs="Arial"/>
          <w:color w:val="000000" w:themeColor="text1"/>
        </w:rPr>
        <w:t>podíl na zpracování zpráv o činnosti odboru za uplynuté</w:t>
      </w:r>
      <w:r w:rsidR="00A51D6E">
        <w:rPr>
          <w:rFonts w:ascii="Arial" w:hAnsi="Arial" w:cs="Arial"/>
          <w:color w:val="000000" w:themeColor="text1"/>
        </w:rPr>
        <w:t xml:space="preserve"> období; </w:t>
      </w:r>
      <w:r w:rsidR="00A51D6E" w:rsidRPr="00A51D6E">
        <w:rPr>
          <w:rFonts w:ascii="Arial" w:hAnsi="Arial" w:cs="Arial"/>
          <w:color w:val="000000" w:themeColor="text1"/>
        </w:rPr>
        <w:t xml:space="preserve">zpracovávání stanovisek </w:t>
      </w:r>
      <w:r w:rsidR="00A51D6E">
        <w:rPr>
          <w:rFonts w:ascii="Arial" w:hAnsi="Arial" w:cs="Arial"/>
          <w:color w:val="000000" w:themeColor="text1"/>
        </w:rPr>
        <w:t xml:space="preserve">k návrhům interních aktů řízení; </w:t>
      </w:r>
      <w:r w:rsidR="00A51D6E" w:rsidRPr="00A51D6E">
        <w:rPr>
          <w:rFonts w:ascii="Arial" w:hAnsi="Arial" w:cs="Arial"/>
          <w:color w:val="000000" w:themeColor="text1"/>
        </w:rPr>
        <w:t>příprava a zabezpečení odborných seminářů pro auditory a</w:t>
      </w:r>
      <w:r w:rsidR="00A51D6E">
        <w:rPr>
          <w:rFonts w:ascii="Arial" w:hAnsi="Arial" w:cs="Arial"/>
          <w:color w:val="000000" w:themeColor="text1"/>
        </w:rPr>
        <w:t xml:space="preserve"> </w:t>
      </w:r>
      <w:r w:rsidR="00A51D6E" w:rsidRPr="00A51D6E">
        <w:rPr>
          <w:rFonts w:ascii="Arial" w:hAnsi="Arial" w:cs="Arial"/>
          <w:color w:val="000000" w:themeColor="text1"/>
        </w:rPr>
        <w:t xml:space="preserve">kontrolní pracovníky. </w:t>
      </w:r>
      <w:r w:rsidR="00211B1F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211B1F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</w:t>
      </w:r>
      <w:r w:rsidR="00211B1F">
        <w:rPr>
          <w:rFonts w:ascii="Arial" w:hAnsi="Arial" w:cs="Arial"/>
          <w:color w:val="000000" w:themeColor="text1"/>
        </w:rPr>
        <w:t>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902B3E">
        <w:rPr>
          <w:rFonts w:ascii="Arial" w:hAnsi="Arial" w:cs="Arial"/>
          <w:color w:val="000000" w:themeColor="text1"/>
        </w:rPr>
        <w:t xml:space="preserve"> </w:t>
      </w:r>
      <w:r w:rsidR="00A51D6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lastRenderedPageBreak/>
        <w:t>do</w:t>
      </w:r>
      <w:r w:rsidR="004C03D9" w:rsidRPr="004E3D8B">
        <w:rPr>
          <w:rFonts w:ascii="Arial" w:hAnsi="Arial" w:cs="Arial"/>
          <w:b/>
        </w:rPr>
        <w:t> </w:t>
      </w:r>
      <w:r w:rsidR="002022A0">
        <w:rPr>
          <w:rFonts w:ascii="Arial" w:hAnsi="Arial" w:cs="Arial"/>
          <w:b/>
        </w:rPr>
        <w:t>1</w:t>
      </w:r>
      <w:r w:rsidR="00A51D6E">
        <w:rPr>
          <w:rFonts w:ascii="Arial" w:hAnsi="Arial" w:cs="Arial"/>
          <w:b/>
        </w:rPr>
        <w:t>5</w:t>
      </w:r>
      <w:r w:rsidR="002022A0">
        <w:rPr>
          <w:rFonts w:ascii="Arial" w:hAnsi="Arial" w:cs="Arial"/>
          <w:b/>
        </w:rPr>
        <w:t>. února</w:t>
      </w:r>
      <w:r w:rsidR="007F0CF3" w:rsidRPr="004E3D8B">
        <w:rPr>
          <w:rFonts w:ascii="Arial" w:hAnsi="Arial" w:cs="Arial"/>
          <w:b/>
        </w:rPr>
        <w:t xml:space="preserve"> 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 xml:space="preserve">. </w:t>
      </w:r>
      <w:bookmarkStart w:id="0" w:name="_GoBack"/>
      <w:bookmarkEnd w:id="0"/>
      <w:r w:rsidR="00073FE5" w:rsidRPr="00033C70">
        <w:rPr>
          <w:rFonts w:ascii="Arial" w:hAnsi="Arial" w:cs="Arial"/>
          <w:color w:val="000000" w:themeColor="text1"/>
        </w:rPr>
        <w:t>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51D6E" w:rsidRPr="00A51D6E">
        <w:rPr>
          <w:rFonts w:ascii="Arial" w:hAnsi="Arial" w:cs="Arial"/>
          <w:b/>
          <w:color w:val="000000" w:themeColor="text1"/>
        </w:rPr>
        <w:t>metodiky, konzultací a organizace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A51D6E" w:rsidRPr="00A51D6E">
        <w:rPr>
          <w:rFonts w:ascii="Arial" w:hAnsi="Arial" w:cs="Arial"/>
          <w:b/>
          <w:color w:val="000000" w:themeColor="text1"/>
        </w:rPr>
        <w:t>interního auditu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A51D6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51D6E">
        <w:rPr>
          <w:rFonts w:ascii="Arial" w:hAnsi="Arial" w:cs="Arial"/>
          <w:b/>
          <w:color w:val="000000" w:themeColor="text1"/>
        </w:rPr>
        <w:t>30357048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2022A0">
        <w:rPr>
          <w:rFonts w:ascii="Arial" w:hAnsi="Arial" w:cs="Arial"/>
          <w:b/>
          <w:color w:val="000000" w:themeColor="text1"/>
        </w:rPr>
        <w:t>1</w:t>
      </w:r>
      <w:r w:rsidR="00A51D6E">
        <w:rPr>
          <w:rFonts w:ascii="Arial" w:hAnsi="Arial" w:cs="Arial"/>
          <w:b/>
          <w:color w:val="000000" w:themeColor="text1"/>
        </w:rPr>
        <w:t>6196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3161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A51D6E" w:rsidRPr="00A51D6E">
        <w:rPr>
          <w:rFonts w:ascii="Arial" w:hAnsi="Arial" w:cs="Arial"/>
          <w:color w:val="000000" w:themeColor="text1"/>
        </w:rPr>
        <w:t>interního auditu a kontroly</w:t>
      </w:r>
    </w:p>
    <w:p w:rsidR="00807B6D" w:rsidRPr="00807B6D" w:rsidRDefault="00A51D6E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Hana Havlová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A51D6E">
        <w:rPr>
          <w:rFonts w:ascii="Arial" w:hAnsi="Arial" w:cs="Arial"/>
          <w:color w:val="000000" w:themeColor="text1"/>
        </w:rPr>
        <w:t> 833 431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51D6E" w:rsidRPr="00951496">
          <w:rPr>
            <w:rStyle w:val="Hypertextovodkaz"/>
            <w:rFonts w:ascii="Arial" w:hAnsi="Arial" w:cs="Arial"/>
          </w:rPr>
          <w:t>hana.havlova@mvcr.cz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>Alexandra Drábová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tel. +420 974 832 238  </w:t>
      </w:r>
    </w:p>
    <w:p w:rsidR="00807B6D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51496">
          <w:rPr>
            <w:rStyle w:val="Hypertextovodkaz"/>
            <w:rFonts w:ascii="Arial" w:hAnsi="Arial" w:cs="Arial"/>
          </w:rPr>
          <w:t>alexandra.drabova@mvcr.cz</w:t>
        </w:r>
      </w:hyperlink>
    </w:p>
    <w:p w:rsidR="00A51D6E" w:rsidRDefault="00A51D6E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FA4" w:rsidRDefault="00B67FA4" w:rsidP="00276ED4">
      <w:pPr>
        <w:spacing w:after="0" w:line="240" w:lineRule="auto"/>
      </w:pPr>
      <w:r>
        <w:separator/>
      </w:r>
    </w:p>
  </w:endnote>
  <w:endnote w:type="continuationSeparator" w:id="0">
    <w:p w:rsidR="00B67FA4" w:rsidRDefault="00B67F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316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FA4" w:rsidRDefault="00B67FA4" w:rsidP="00276ED4">
      <w:pPr>
        <w:spacing w:after="0" w:line="240" w:lineRule="auto"/>
      </w:pPr>
      <w:r>
        <w:separator/>
      </w:r>
    </w:p>
  </w:footnote>
  <w:footnote w:type="continuationSeparator" w:id="0">
    <w:p w:rsidR="00B67FA4" w:rsidRDefault="00B67F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FA4"/>
    <w:rsid w:val="00B74273"/>
    <w:rsid w:val="00B95806"/>
    <w:rsid w:val="00BA3161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hav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A936E-F692-4421-B99D-EF6C69520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1105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2019-01-29T08:46:00Z</cp:lastPrinted>
  <dcterms:created xsi:type="dcterms:W3CDTF">2017-07-12T04:53:00Z</dcterms:created>
  <dcterms:modified xsi:type="dcterms:W3CDTF">2019-01-31T06:46:00Z</dcterms:modified>
</cp:coreProperties>
</file>