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F2D59">
        <w:rPr>
          <w:rFonts w:ascii="Arial" w:hAnsi="Arial" w:cs="Arial"/>
          <w:b/>
          <w:color w:val="000000" w:themeColor="text1"/>
          <w:sz w:val="24"/>
          <w:szCs w:val="24"/>
        </w:rPr>
        <w:t xml:space="preserve">provozu projektů </w:t>
      </w:r>
      <w:proofErr w:type="spellStart"/>
      <w:r w:rsidR="001F2D59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B2647">
        <w:rPr>
          <w:rFonts w:ascii="Arial" w:hAnsi="Arial" w:cs="Arial"/>
          <w:b/>
          <w:color w:val="000000" w:themeColor="text1"/>
          <w:sz w:val="24"/>
          <w:szCs w:val="24"/>
        </w:rPr>
        <w:t>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95FB2">
        <w:rPr>
          <w:rFonts w:ascii="Arial" w:hAnsi="Arial" w:cs="Arial"/>
          <w:color w:val="000000" w:themeColor="text1"/>
        </w:rPr>
        <w:t>138922</w:t>
      </w:r>
      <w:r w:rsidR="001F2125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264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95FB2">
        <w:rPr>
          <w:rFonts w:ascii="Arial" w:hAnsi="Arial" w:cs="Arial"/>
          <w:color w:val="000000" w:themeColor="text1"/>
        </w:rPr>
        <w:t>2</w:t>
      </w:r>
      <w:r w:rsidR="00C536BC">
        <w:rPr>
          <w:rFonts w:ascii="Arial" w:hAnsi="Arial" w:cs="Arial"/>
          <w:color w:val="000000" w:themeColor="text1"/>
        </w:rPr>
        <w:t>8</w:t>
      </w:r>
      <w:bookmarkStart w:id="0" w:name="_GoBack"/>
      <w:bookmarkEnd w:id="0"/>
      <w:r w:rsidR="00895FB2">
        <w:rPr>
          <w:rFonts w:ascii="Arial" w:hAnsi="Arial" w:cs="Arial"/>
          <w:color w:val="000000" w:themeColor="text1"/>
        </w:rPr>
        <w:t>. listopadu</w:t>
      </w:r>
      <w:r w:rsidR="005B2647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F2D59" w:rsidRPr="001F2D59">
        <w:rPr>
          <w:rFonts w:ascii="Arial" w:hAnsi="Arial" w:cs="Arial"/>
          <w:b/>
          <w:color w:val="000000" w:themeColor="text1"/>
        </w:rPr>
        <w:t xml:space="preserve">provozu projektů </w:t>
      </w:r>
      <w:proofErr w:type="spellStart"/>
      <w:r w:rsidR="001F2D59" w:rsidRPr="001F2D59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F2D59">
        <w:rPr>
          <w:rFonts w:ascii="Arial" w:hAnsi="Arial" w:cs="Arial"/>
          <w:b/>
          <w:color w:val="000000" w:themeColor="text1"/>
        </w:rPr>
        <w:t>17019207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5B264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1F2125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95FB2">
        <w:rPr>
          <w:rFonts w:ascii="Arial" w:hAnsi="Arial" w:cs="Arial"/>
          <w:b/>
          <w:color w:val="000000" w:themeColor="text1"/>
        </w:rPr>
        <w:t>březen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1F2D59" w:rsidRDefault="004B2025" w:rsidP="00AD528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95FB2" w:rsidRPr="00895FB2">
        <w:rPr>
          <w:rFonts w:ascii="Arial" w:hAnsi="Arial" w:cs="Arial"/>
          <w:color w:val="000000" w:themeColor="text1"/>
        </w:rPr>
        <w:t>zajištění podpory provozu informačních systémů</w:t>
      </w:r>
      <w:r w:rsidR="00895FB2">
        <w:rPr>
          <w:rFonts w:ascii="Arial" w:hAnsi="Arial" w:cs="Arial"/>
          <w:color w:val="000000" w:themeColor="text1"/>
        </w:rPr>
        <w:t xml:space="preserve">; </w:t>
      </w:r>
      <w:r w:rsidR="00895FB2" w:rsidRPr="00895FB2">
        <w:rPr>
          <w:rFonts w:ascii="Arial" w:hAnsi="Arial" w:cs="Arial"/>
          <w:color w:val="000000" w:themeColor="text1"/>
        </w:rPr>
        <w:t>oprav</w:t>
      </w:r>
      <w:r w:rsidR="00895FB2">
        <w:rPr>
          <w:rFonts w:ascii="Arial" w:hAnsi="Arial" w:cs="Arial"/>
          <w:color w:val="000000" w:themeColor="text1"/>
        </w:rPr>
        <w:t>y</w:t>
      </w:r>
      <w:r w:rsidR="00895FB2" w:rsidRPr="00895FB2">
        <w:rPr>
          <w:rFonts w:ascii="Arial" w:hAnsi="Arial" w:cs="Arial"/>
          <w:color w:val="000000" w:themeColor="text1"/>
        </w:rPr>
        <w:t xml:space="preserve"> rozdílů v databázi okresní a celostátní evidence adres, zajištění souladu mezi</w:t>
      </w:r>
      <w:r w:rsidR="00895FB2">
        <w:rPr>
          <w:rFonts w:ascii="Arial" w:hAnsi="Arial" w:cs="Arial"/>
          <w:color w:val="000000" w:themeColor="text1"/>
        </w:rPr>
        <w:t xml:space="preserve"> </w:t>
      </w:r>
      <w:r w:rsidR="00895FB2" w:rsidRPr="00895FB2">
        <w:rPr>
          <w:rFonts w:ascii="Arial" w:hAnsi="Arial" w:cs="Arial"/>
          <w:color w:val="000000" w:themeColor="text1"/>
        </w:rPr>
        <w:t xml:space="preserve">těmito databázemi a Registrem územní identifikace, adres </w:t>
      </w:r>
      <w:r w:rsidR="00895FB2">
        <w:rPr>
          <w:rFonts w:ascii="Arial" w:hAnsi="Arial" w:cs="Arial"/>
          <w:color w:val="000000" w:themeColor="text1"/>
        </w:rPr>
        <w:br/>
      </w:r>
      <w:r w:rsidR="00895FB2" w:rsidRPr="00895FB2">
        <w:rPr>
          <w:rFonts w:ascii="Arial" w:hAnsi="Arial" w:cs="Arial"/>
          <w:color w:val="000000" w:themeColor="text1"/>
        </w:rPr>
        <w:t>a nemovitostí</w:t>
      </w:r>
      <w:r w:rsidR="00895FB2">
        <w:rPr>
          <w:rFonts w:ascii="Arial" w:hAnsi="Arial" w:cs="Arial"/>
          <w:color w:val="000000" w:themeColor="text1"/>
        </w:rPr>
        <w:t>; e</w:t>
      </w:r>
      <w:r w:rsidR="00895FB2" w:rsidRPr="00895FB2">
        <w:rPr>
          <w:rFonts w:ascii="Arial" w:hAnsi="Arial" w:cs="Arial"/>
          <w:color w:val="000000" w:themeColor="text1"/>
        </w:rPr>
        <w:t>vidence a aktualizace číselníků států, zastupitelských úřadů, vědeckých titulů apod.</w:t>
      </w:r>
      <w:r w:rsidR="00895FB2">
        <w:rPr>
          <w:rFonts w:ascii="Arial" w:hAnsi="Arial" w:cs="Arial"/>
          <w:color w:val="000000" w:themeColor="text1"/>
        </w:rPr>
        <w:t xml:space="preserve">; </w:t>
      </w:r>
      <w:r w:rsidR="00895FB2" w:rsidRPr="00895FB2">
        <w:rPr>
          <w:rFonts w:ascii="Arial" w:hAnsi="Arial" w:cs="Arial"/>
          <w:color w:val="000000" w:themeColor="text1"/>
        </w:rPr>
        <w:t>poradenská činnost uživatelům celostátních informačních systémů</w:t>
      </w:r>
      <w:r w:rsidR="00895FB2">
        <w:rPr>
          <w:rFonts w:ascii="Arial" w:hAnsi="Arial" w:cs="Arial"/>
          <w:color w:val="000000" w:themeColor="text1"/>
        </w:rPr>
        <w:t xml:space="preserve">. </w:t>
      </w:r>
      <w:r w:rsidR="00895FB2" w:rsidRPr="00895FB2">
        <w:rPr>
          <w:rFonts w:ascii="Arial" w:hAnsi="Arial" w:cs="Arial"/>
          <w:color w:val="000000" w:themeColor="text1"/>
        </w:rPr>
        <w:t>Znalost relačních databází a dotazovacíh</w:t>
      </w:r>
      <w:r w:rsidR="00895FB2">
        <w:rPr>
          <w:rFonts w:ascii="Arial" w:hAnsi="Arial" w:cs="Arial"/>
          <w:color w:val="000000" w:themeColor="text1"/>
        </w:rPr>
        <w:t xml:space="preserve">o jazyka SQL (nejlépe Informix); </w:t>
      </w:r>
      <w:r w:rsidR="00895FB2" w:rsidRPr="00895FB2">
        <w:rPr>
          <w:rFonts w:ascii="Arial" w:hAnsi="Arial" w:cs="Arial"/>
          <w:color w:val="000000" w:themeColor="text1"/>
        </w:rPr>
        <w:t>programovacího jazyka Informix 4GL - při neznalosti zaškolíme</w:t>
      </w:r>
      <w:r w:rsidR="00895FB2">
        <w:rPr>
          <w:rFonts w:ascii="Arial" w:hAnsi="Arial" w:cs="Arial"/>
          <w:color w:val="000000" w:themeColor="text1"/>
        </w:rPr>
        <w:t>; p</w:t>
      </w:r>
      <w:r w:rsidR="00895FB2" w:rsidRPr="00895FB2">
        <w:rPr>
          <w:rFonts w:ascii="Arial" w:hAnsi="Arial" w:cs="Arial"/>
          <w:color w:val="000000" w:themeColor="text1"/>
        </w:rPr>
        <w:t>raxe ve veřejné správě</w:t>
      </w:r>
      <w:r w:rsidR="00895FB2">
        <w:rPr>
          <w:rFonts w:ascii="Arial" w:hAnsi="Arial" w:cs="Arial"/>
          <w:color w:val="000000" w:themeColor="text1"/>
        </w:rPr>
        <w:t>; k</w:t>
      </w:r>
      <w:r w:rsidR="00895FB2" w:rsidRPr="00895FB2">
        <w:rPr>
          <w:rFonts w:ascii="Arial" w:hAnsi="Arial" w:cs="Arial"/>
          <w:color w:val="000000" w:themeColor="text1"/>
        </w:rPr>
        <w:t>omunikační schopnosti</w:t>
      </w:r>
      <w:r w:rsidR="00895FB2">
        <w:rPr>
          <w:rFonts w:ascii="Arial" w:hAnsi="Arial" w:cs="Arial"/>
          <w:color w:val="000000" w:themeColor="text1"/>
        </w:rPr>
        <w:t xml:space="preserve"> a c</w:t>
      </w:r>
      <w:r w:rsidR="00895FB2" w:rsidRPr="00895FB2">
        <w:rPr>
          <w:rFonts w:ascii="Arial" w:hAnsi="Arial" w:cs="Arial"/>
          <w:color w:val="000000" w:themeColor="text1"/>
        </w:rPr>
        <w:t>ertifikát ECDL</w:t>
      </w:r>
      <w:r w:rsidR="00895FB2">
        <w:rPr>
          <w:rFonts w:ascii="Arial" w:hAnsi="Arial" w:cs="Arial"/>
          <w:color w:val="000000" w:themeColor="text1"/>
        </w:rPr>
        <w:t xml:space="preserve"> jsou</w:t>
      </w:r>
      <w:r w:rsidR="001F2D59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AD528D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95FB2">
        <w:rPr>
          <w:rFonts w:ascii="Arial" w:hAnsi="Arial" w:cs="Arial"/>
          <w:b/>
          <w:color w:val="000000" w:themeColor="text1"/>
        </w:rPr>
        <w:t>19. prosince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136B" w:rsidRPr="00D0136B">
        <w:rPr>
          <w:rFonts w:ascii="Arial" w:hAnsi="Arial" w:cs="Arial"/>
          <w:b/>
          <w:color w:val="000000" w:themeColor="text1"/>
        </w:rPr>
        <w:t xml:space="preserve">provozu projektů </w:t>
      </w:r>
      <w:proofErr w:type="spellStart"/>
      <w:r w:rsidR="00D0136B" w:rsidRPr="00D0136B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>, odboru</w:t>
      </w:r>
      <w:r w:rsidR="005B2647" w:rsidRPr="005B2647">
        <w:t xml:space="preserve"> </w:t>
      </w:r>
      <w:r w:rsidR="005B2647" w:rsidRPr="005B2647">
        <w:rPr>
          <w:rFonts w:ascii="Arial" w:hAnsi="Arial" w:cs="Arial"/>
          <w:b/>
          <w:color w:val="000000" w:themeColor="text1"/>
        </w:rPr>
        <w:t>centrálních informačních systémů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1F2D59">
        <w:rPr>
          <w:rFonts w:ascii="Arial" w:hAnsi="Arial" w:cs="Arial"/>
          <w:b/>
          <w:color w:val="000000" w:themeColor="text1"/>
        </w:rPr>
        <w:t>17019207</w:t>
      </w:r>
      <w:r w:rsidR="007F0CF3" w:rsidRPr="00033C70">
        <w:rPr>
          <w:rFonts w:ascii="Arial" w:hAnsi="Arial" w:cs="Arial"/>
          <w:b/>
          <w:color w:val="000000" w:themeColor="text1"/>
        </w:rPr>
        <w:t>, č.j.: MV-</w:t>
      </w:r>
      <w:r w:rsidR="00895FB2">
        <w:rPr>
          <w:rFonts w:ascii="Arial" w:hAnsi="Arial" w:cs="Arial"/>
          <w:b/>
          <w:color w:val="000000" w:themeColor="text1"/>
        </w:rPr>
        <w:t>138922</w:t>
      </w:r>
      <w:r w:rsidR="001F2125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B264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1F2125">
        <w:rPr>
          <w:rFonts w:ascii="Arial" w:hAnsi="Arial" w:cs="Arial"/>
          <w:b/>
          <w:color w:val="000000" w:themeColor="text1"/>
        </w:rPr>
        <w:t>/</w:t>
      </w:r>
      <w:proofErr w:type="spellStart"/>
      <w:r w:rsidR="001F2125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C87862" w:rsidRPr="00033C70" w:rsidRDefault="00C87862" w:rsidP="00C87862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C87862" w:rsidRDefault="00C87862" w:rsidP="00C87862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</w:t>
      </w:r>
      <w:r>
        <w:rPr>
          <w:rFonts w:ascii="Arial" w:hAnsi="Arial" w:cs="Arial"/>
          <w:color w:val="000000" w:themeColor="text1"/>
        </w:rPr>
        <w:t>.</w:t>
      </w:r>
    </w:p>
    <w:p w:rsidR="00C87862" w:rsidRDefault="00C87862" w:rsidP="00C87862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  <w:t>se dokládá příslušnou listinou;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1F2125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1F2125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1F2125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1F2125">
        <w:rPr>
          <w:rFonts w:ascii="Arial" w:hAnsi="Arial" w:cs="Arial"/>
          <w:color w:val="000000" w:themeColor="text1"/>
        </w:rPr>
        <w:t>/</w:t>
      </w:r>
      <w:proofErr w:type="spellStart"/>
      <w:r w:rsidR="001F2125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F5404D">
        <w:rPr>
          <w:rFonts w:ascii="Arial" w:hAnsi="Arial" w:cs="Arial"/>
          <w:color w:val="000000" w:themeColor="text1"/>
        </w:rPr>
        <w:t>údajů přímo od Rejstříku trestů.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F5404D" w:rsidRPr="0039625B" w:rsidRDefault="00F5404D" w:rsidP="00F5404D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>
        <w:rPr>
          <w:rFonts w:ascii="Arial" w:hAnsi="Arial" w:cs="Arial"/>
          <w:bCs/>
        </w:rPr>
        <w:t>/</w:t>
      </w:r>
      <w:proofErr w:type="spellStart"/>
      <w:r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1F2125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tajemníka v Ministerstvu vnitra č. 4</w:t>
      </w:r>
      <w:r w:rsidR="002834A5">
        <w:rPr>
          <w:rFonts w:ascii="Arial" w:hAnsi="Arial" w:cs="Arial"/>
          <w:color w:val="000000" w:themeColor="text1"/>
        </w:rPr>
        <w:t>0</w:t>
      </w:r>
      <w:r w:rsidR="00790714" w:rsidRPr="00033C70">
        <w:rPr>
          <w:rFonts w:ascii="Arial" w:hAnsi="Arial" w:cs="Arial"/>
          <w:color w:val="000000" w:themeColor="text1"/>
        </w:rPr>
        <w:t>/201</w:t>
      </w:r>
      <w:r w:rsidR="002834A5">
        <w:rPr>
          <w:rFonts w:ascii="Arial" w:hAnsi="Arial" w:cs="Arial"/>
          <w:color w:val="000000" w:themeColor="text1"/>
        </w:rPr>
        <w:t>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1F2125" w:rsidRDefault="001F212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1F2125">
        <w:rPr>
          <w:rFonts w:ascii="Arial" w:hAnsi="Arial" w:cs="Arial"/>
          <w:b/>
          <w:color w:val="000000" w:themeColor="text1"/>
        </w:rPr>
        <w:t>/</w:t>
      </w:r>
      <w:proofErr w:type="spellStart"/>
      <w:r w:rsidR="001F2125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834A5" w:rsidRPr="002834A5" w:rsidRDefault="002834A5" w:rsidP="002834A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834A5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834A5" w:rsidRPr="002834A5" w:rsidRDefault="002834A5" w:rsidP="002834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34A5">
        <w:rPr>
          <w:rFonts w:ascii="Arial" w:hAnsi="Arial" w:cs="Arial"/>
          <w:color w:val="000000" w:themeColor="text1"/>
        </w:rPr>
        <w:t>Odbor centrálních informačních systémů</w:t>
      </w:r>
    </w:p>
    <w:p w:rsidR="0027568A" w:rsidRPr="0027568A" w:rsidRDefault="0027568A" w:rsidP="002756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68A">
        <w:rPr>
          <w:rFonts w:ascii="Arial" w:hAnsi="Arial" w:cs="Arial"/>
          <w:color w:val="000000" w:themeColor="text1"/>
        </w:rPr>
        <w:t>JUDr. Ing. Hana Kašparová</w:t>
      </w:r>
    </w:p>
    <w:p w:rsidR="0027568A" w:rsidRPr="0027568A" w:rsidRDefault="0027568A" w:rsidP="002756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68A">
        <w:rPr>
          <w:rFonts w:ascii="Arial" w:hAnsi="Arial" w:cs="Arial"/>
          <w:color w:val="000000" w:themeColor="text1"/>
        </w:rPr>
        <w:t>tel.: +420 974 849 831</w:t>
      </w:r>
    </w:p>
    <w:p w:rsidR="0027568A" w:rsidRPr="0027568A" w:rsidRDefault="0027568A" w:rsidP="002756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68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568A">
          <w:rPr>
            <w:rFonts w:ascii="Arial" w:hAnsi="Arial" w:cs="Arial"/>
            <w:color w:val="0000FF" w:themeColor="hyperlink"/>
            <w:u w:val="single"/>
          </w:rPr>
          <w:t>hana.kasparova@mvcr.cz</w:t>
        </w:r>
      </w:hyperlink>
    </w:p>
    <w:p w:rsidR="002834A5" w:rsidRPr="002834A5" w:rsidRDefault="00682E2A" w:rsidP="002834A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2834A5" w:rsidRDefault="002834A5" w:rsidP="002834A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834A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834A5" w:rsidRDefault="002834A5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personální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Marcela Kasperová  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tel.: +420 974 849 345   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C25E6">
          <w:rPr>
            <w:rFonts w:ascii="Arial" w:hAnsi="Arial" w:cs="Arial"/>
            <w:color w:val="0000FF"/>
            <w:u w:val="single"/>
          </w:rPr>
          <w:t>marcela.kasperova@mvcr</w:t>
        </w:r>
      </w:hyperlink>
      <w:r w:rsidRPr="00AC25E6">
        <w:rPr>
          <w:rFonts w:ascii="Arial" w:hAnsi="Arial" w:cs="Arial"/>
          <w:color w:val="0000FF"/>
          <w:u w:val="single"/>
        </w:rPr>
        <w:t>.cz</w:t>
      </w:r>
    </w:p>
    <w:p w:rsidR="00033C70" w:rsidRDefault="00033C70" w:rsidP="00AC25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B5" w:rsidRDefault="000F7BB5" w:rsidP="00276ED4">
      <w:pPr>
        <w:spacing w:after="0" w:line="240" w:lineRule="auto"/>
      </w:pPr>
      <w:r>
        <w:separator/>
      </w:r>
    </w:p>
  </w:endnote>
  <w:endnote w:type="continuationSeparator" w:id="0">
    <w:p w:rsidR="000F7BB5" w:rsidRDefault="000F7B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36B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B5" w:rsidRDefault="000F7BB5" w:rsidP="00276ED4">
      <w:pPr>
        <w:spacing w:after="0" w:line="240" w:lineRule="auto"/>
      </w:pPr>
      <w:r>
        <w:separator/>
      </w:r>
    </w:p>
  </w:footnote>
  <w:footnote w:type="continuationSeparator" w:id="0">
    <w:p w:rsidR="000F7BB5" w:rsidRDefault="000F7B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C87862" w:rsidRPr="00EE40B4" w:rsidRDefault="00C87862" w:rsidP="00C8786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5404D" w:rsidRPr="00893C49" w:rsidRDefault="00F5404D" w:rsidP="00F5404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7BB5"/>
    <w:rsid w:val="001219CA"/>
    <w:rsid w:val="00144156"/>
    <w:rsid w:val="00153A84"/>
    <w:rsid w:val="001560CB"/>
    <w:rsid w:val="00166F98"/>
    <w:rsid w:val="00183CAD"/>
    <w:rsid w:val="0019253D"/>
    <w:rsid w:val="001A353E"/>
    <w:rsid w:val="001D537E"/>
    <w:rsid w:val="001E49AA"/>
    <w:rsid w:val="001E5E7C"/>
    <w:rsid w:val="001F2125"/>
    <w:rsid w:val="001F2D59"/>
    <w:rsid w:val="00202DDB"/>
    <w:rsid w:val="00203F7F"/>
    <w:rsid w:val="00210F0F"/>
    <w:rsid w:val="0022346E"/>
    <w:rsid w:val="00240188"/>
    <w:rsid w:val="00242E6B"/>
    <w:rsid w:val="00272336"/>
    <w:rsid w:val="0027343F"/>
    <w:rsid w:val="0027568A"/>
    <w:rsid w:val="00276ED4"/>
    <w:rsid w:val="00282115"/>
    <w:rsid w:val="002834A5"/>
    <w:rsid w:val="002A2759"/>
    <w:rsid w:val="002B1EA2"/>
    <w:rsid w:val="002B410A"/>
    <w:rsid w:val="002E2A92"/>
    <w:rsid w:val="002F1E76"/>
    <w:rsid w:val="002F75D4"/>
    <w:rsid w:val="003059FD"/>
    <w:rsid w:val="0030693E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64802"/>
    <w:rsid w:val="00487B5D"/>
    <w:rsid w:val="004B2025"/>
    <w:rsid w:val="004C03D9"/>
    <w:rsid w:val="004C07B4"/>
    <w:rsid w:val="00527A3A"/>
    <w:rsid w:val="00545139"/>
    <w:rsid w:val="005476B8"/>
    <w:rsid w:val="005504EA"/>
    <w:rsid w:val="00550EF3"/>
    <w:rsid w:val="005544FC"/>
    <w:rsid w:val="00570BDE"/>
    <w:rsid w:val="005B2647"/>
    <w:rsid w:val="005C4DC4"/>
    <w:rsid w:val="005D0B36"/>
    <w:rsid w:val="005E0994"/>
    <w:rsid w:val="005E4B5E"/>
    <w:rsid w:val="005E7FC2"/>
    <w:rsid w:val="005F0796"/>
    <w:rsid w:val="006060F0"/>
    <w:rsid w:val="0061716D"/>
    <w:rsid w:val="0064419A"/>
    <w:rsid w:val="00682E2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30762"/>
    <w:rsid w:val="008500C3"/>
    <w:rsid w:val="00853241"/>
    <w:rsid w:val="0085428E"/>
    <w:rsid w:val="00860641"/>
    <w:rsid w:val="0087512E"/>
    <w:rsid w:val="008757FA"/>
    <w:rsid w:val="00893C49"/>
    <w:rsid w:val="00895FB2"/>
    <w:rsid w:val="008A4C0E"/>
    <w:rsid w:val="008C3B5F"/>
    <w:rsid w:val="008E6A0B"/>
    <w:rsid w:val="009043EE"/>
    <w:rsid w:val="009062CC"/>
    <w:rsid w:val="0092136A"/>
    <w:rsid w:val="00955869"/>
    <w:rsid w:val="00982E4E"/>
    <w:rsid w:val="009A685D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A5475"/>
    <w:rsid w:val="00AC085E"/>
    <w:rsid w:val="00AC1D26"/>
    <w:rsid w:val="00AC25E6"/>
    <w:rsid w:val="00AC2FB9"/>
    <w:rsid w:val="00AD528D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536BC"/>
    <w:rsid w:val="00C63E1F"/>
    <w:rsid w:val="00C75DF2"/>
    <w:rsid w:val="00C87862"/>
    <w:rsid w:val="00CB1067"/>
    <w:rsid w:val="00CB4D15"/>
    <w:rsid w:val="00CB6F58"/>
    <w:rsid w:val="00CC35D5"/>
    <w:rsid w:val="00CE4D63"/>
    <w:rsid w:val="00D0136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EF5C1C"/>
    <w:rsid w:val="00F040F0"/>
    <w:rsid w:val="00F26BFB"/>
    <w:rsid w:val="00F33781"/>
    <w:rsid w:val="00F43722"/>
    <w:rsid w:val="00F515FA"/>
    <w:rsid w:val="00F5404D"/>
    <w:rsid w:val="00F65829"/>
    <w:rsid w:val="00F94686"/>
    <w:rsid w:val="00F94ECD"/>
    <w:rsid w:val="00FA1431"/>
    <w:rsid w:val="00FA5C0D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ana.kasp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DFA5D-46A9-45DC-B4AD-C01ADACE4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1080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2018-08-30T08:04:00Z</cp:lastPrinted>
  <dcterms:created xsi:type="dcterms:W3CDTF">2017-07-12T04:53:00Z</dcterms:created>
  <dcterms:modified xsi:type="dcterms:W3CDTF">2018-11-27T13:22:00Z</dcterms:modified>
</cp:coreProperties>
</file>