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A040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E0773">
        <w:rPr>
          <w:rFonts w:ascii="Arial" w:hAnsi="Arial" w:cs="Arial"/>
          <w:b/>
          <w:color w:val="000000" w:themeColor="text1"/>
          <w:sz w:val="24"/>
          <w:szCs w:val="24"/>
        </w:rPr>
        <w:t>řízení, metodiky a kontroly archivů a spisové služby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DE0773">
        <w:rPr>
          <w:rFonts w:ascii="Arial" w:hAnsi="Arial" w:cs="Arial"/>
          <w:b/>
          <w:color w:val="000000" w:themeColor="text1"/>
          <w:sz w:val="24"/>
          <w:szCs w:val="24"/>
        </w:rPr>
        <w:t>archivní správy a spisové služby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D13EE">
        <w:rPr>
          <w:rFonts w:ascii="Arial" w:hAnsi="Arial" w:cs="Arial"/>
          <w:color w:val="000000" w:themeColor="text1"/>
        </w:rPr>
        <w:t>12</w:t>
      </w:r>
      <w:r w:rsidR="00DE0773">
        <w:rPr>
          <w:rFonts w:ascii="Arial" w:hAnsi="Arial" w:cs="Arial"/>
          <w:color w:val="000000" w:themeColor="text1"/>
        </w:rPr>
        <w:t>7408</w:t>
      </w:r>
      <w:r w:rsidR="00C509FF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509FF">
        <w:rPr>
          <w:rFonts w:ascii="Arial" w:hAnsi="Arial" w:cs="Arial"/>
          <w:color w:val="000000" w:themeColor="text1"/>
        </w:rPr>
        <w:t>8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DE0773">
        <w:rPr>
          <w:rFonts w:ascii="Arial" w:hAnsi="Arial" w:cs="Arial"/>
          <w:color w:val="000000" w:themeColor="text1"/>
        </w:rPr>
        <w:t>6</w:t>
      </w:r>
      <w:r w:rsidR="007D13EE">
        <w:rPr>
          <w:rFonts w:ascii="Arial" w:hAnsi="Arial" w:cs="Arial"/>
          <w:color w:val="000000" w:themeColor="text1"/>
        </w:rPr>
        <w:t>. listopadu</w:t>
      </w:r>
      <w:r w:rsidR="00C509FF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E0773" w:rsidRPr="00DE0773">
        <w:rPr>
          <w:rFonts w:ascii="Arial" w:hAnsi="Arial" w:cs="Arial"/>
          <w:b/>
          <w:color w:val="000000" w:themeColor="text1"/>
        </w:rPr>
        <w:t>řízení, metodiky a kontroly archivů a spisové služby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F560FB">
        <w:rPr>
          <w:rFonts w:ascii="Arial" w:hAnsi="Arial" w:cs="Arial"/>
          <w:b/>
          <w:color w:val="000000" w:themeColor="text1"/>
        </w:rPr>
        <w:t>30337720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6D8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FF645E" w:rsidRDefault="00FF645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D11060" w:rsidRDefault="00DE077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34. Všeobecná </w:t>
      </w:r>
      <w:r w:rsidR="00FF645E">
        <w:rPr>
          <w:rFonts w:ascii="Arial" w:hAnsi="Arial" w:cs="Arial"/>
          <w:i/>
          <w:color w:val="000000" w:themeColor="text1"/>
        </w:rPr>
        <w:t>vnitřní správa</w:t>
      </w:r>
    </w:p>
    <w:p w:rsidR="00FF645E" w:rsidRDefault="00FF645E" w:rsidP="00FF645E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46D83" w:rsidRPr="00C46D83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509FF">
        <w:rPr>
          <w:rFonts w:ascii="Arial" w:hAnsi="Arial" w:cs="Arial"/>
          <w:color w:val="000000" w:themeColor="text1"/>
        </w:rPr>
        <w:t>te</w:t>
      </w:r>
      <w:r w:rsidR="00C01466">
        <w:rPr>
          <w:rFonts w:ascii="Arial" w:hAnsi="Arial" w:cs="Arial"/>
          <w:color w:val="000000" w:themeColor="text1"/>
        </w:rPr>
        <w:t>r</w:t>
      </w:r>
      <w:r w:rsidR="00C509FF">
        <w:rPr>
          <w:rFonts w:ascii="Arial" w:hAnsi="Arial" w:cs="Arial"/>
          <w:color w:val="000000" w:themeColor="text1"/>
        </w:rPr>
        <w:t>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F645E" w:rsidRPr="00FF645E">
        <w:rPr>
          <w:rFonts w:ascii="Arial" w:hAnsi="Arial" w:cs="Arial"/>
          <w:b/>
          <w:color w:val="000000" w:themeColor="text1"/>
        </w:rPr>
        <w:t>leden-</w:t>
      </w:r>
      <w:r w:rsidR="007D13EE" w:rsidRPr="00FF645E">
        <w:rPr>
          <w:rFonts w:ascii="Arial" w:hAnsi="Arial" w:cs="Arial"/>
          <w:b/>
          <w:color w:val="000000" w:themeColor="text1"/>
        </w:rPr>
        <w:t>únor</w:t>
      </w:r>
      <w:r w:rsidR="007D13EE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A040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FF645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FF645E">
        <w:rPr>
          <w:rFonts w:ascii="Arial" w:hAnsi="Arial" w:cs="Arial"/>
          <w:color w:val="000000" w:themeColor="text1"/>
        </w:rPr>
        <w:t>t</w:t>
      </w:r>
      <w:r w:rsidR="00FF645E" w:rsidRPr="00FF645E">
        <w:rPr>
          <w:rFonts w:ascii="Arial" w:hAnsi="Arial" w:cs="Arial"/>
          <w:color w:val="000000" w:themeColor="text1"/>
        </w:rPr>
        <w:t>vorba návrhů koncepčně nový právních předpisů s</w:t>
      </w:r>
      <w:r w:rsidR="00FF645E">
        <w:rPr>
          <w:rFonts w:ascii="Arial" w:hAnsi="Arial" w:cs="Arial"/>
          <w:color w:val="000000" w:themeColor="text1"/>
        </w:rPr>
        <w:t> </w:t>
      </w:r>
      <w:r w:rsidR="00FF645E" w:rsidRPr="00FF645E">
        <w:rPr>
          <w:rFonts w:ascii="Arial" w:hAnsi="Arial" w:cs="Arial"/>
          <w:color w:val="000000" w:themeColor="text1"/>
        </w:rPr>
        <w:t>celostátní</w:t>
      </w:r>
      <w:r w:rsidR="00FF645E">
        <w:rPr>
          <w:rFonts w:ascii="Arial" w:hAnsi="Arial" w:cs="Arial"/>
          <w:color w:val="000000" w:themeColor="text1"/>
        </w:rPr>
        <w:t xml:space="preserve"> </w:t>
      </w:r>
      <w:r w:rsidR="00FF645E" w:rsidRPr="00FF645E">
        <w:rPr>
          <w:rFonts w:ascii="Arial" w:hAnsi="Arial" w:cs="Arial"/>
          <w:color w:val="000000" w:themeColor="text1"/>
        </w:rPr>
        <w:t>působností nebo právních úprav věcí dosud zákony</w:t>
      </w:r>
      <w:r w:rsidR="00FF645E">
        <w:rPr>
          <w:rFonts w:ascii="Arial" w:hAnsi="Arial" w:cs="Arial"/>
          <w:color w:val="000000" w:themeColor="text1"/>
        </w:rPr>
        <w:t xml:space="preserve"> </w:t>
      </w:r>
      <w:r w:rsidR="00FF645E" w:rsidRPr="00FF645E">
        <w:rPr>
          <w:rFonts w:ascii="Arial" w:hAnsi="Arial" w:cs="Arial"/>
          <w:color w:val="000000" w:themeColor="text1"/>
        </w:rPr>
        <w:t>neupravených nebo předpi</w:t>
      </w:r>
      <w:r w:rsidR="00FF645E">
        <w:rPr>
          <w:rFonts w:ascii="Arial" w:hAnsi="Arial" w:cs="Arial"/>
          <w:color w:val="000000" w:themeColor="text1"/>
        </w:rPr>
        <w:t>s</w:t>
      </w:r>
      <w:r w:rsidR="00FF645E" w:rsidRPr="00FF645E">
        <w:rPr>
          <w:rFonts w:ascii="Arial" w:hAnsi="Arial" w:cs="Arial"/>
          <w:color w:val="000000" w:themeColor="text1"/>
        </w:rPr>
        <w:t>ů EU nebo jejich komplexní</w:t>
      </w:r>
      <w:r w:rsidR="00FF645E">
        <w:rPr>
          <w:rFonts w:ascii="Arial" w:hAnsi="Arial" w:cs="Arial"/>
          <w:color w:val="000000" w:themeColor="text1"/>
        </w:rPr>
        <w:t xml:space="preserve"> </w:t>
      </w:r>
      <w:r w:rsidR="00FF645E" w:rsidRPr="00FF645E">
        <w:rPr>
          <w:rFonts w:ascii="Arial" w:hAnsi="Arial" w:cs="Arial"/>
          <w:color w:val="000000" w:themeColor="text1"/>
        </w:rPr>
        <w:t>posuzování v připomínkovém řízení nebo zpracování zásadních</w:t>
      </w:r>
      <w:r w:rsidR="00FF645E">
        <w:rPr>
          <w:rFonts w:ascii="Arial" w:hAnsi="Arial" w:cs="Arial"/>
          <w:color w:val="000000" w:themeColor="text1"/>
        </w:rPr>
        <w:t xml:space="preserve"> </w:t>
      </w:r>
      <w:r w:rsidR="00FF645E" w:rsidRPr="00FF645E">
        <w:rPr>
          <w:rFonts w:ascii="Arial" w:hAnsi="Arial" w:cs="Arial"/>
          <w:color w:val="000000" w:themeColor="text1"/>
        </w:rPr>
        <w:t>komplexních stanovisek k těmto předpisům.</w:t>
      </w:r>
      <w:r w:rsidR="00FF645E">
        <w:rPr>
          <w:rFonts w:ascii="Arial" w:hAnsi="Arial" w:cs="Arial"/>
          <w:color w:val="000000" w:themeColor="text1"/>
        </w:rPr>
        <w:t xml:space="preserve">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FF645E">
        <w:rPr>
          <w:rFonts w:ascii="Arial" w:hAnsi="Arial" w:cs="Arial"/>
          <w:color w:val="000000" w:themeColor="text1"/>
        </w:rPr>
        <w:t>, ASPI</w:t>
      </w:r>
      <w:r w:rsidR="00C46D83">
        <w:rPr>
          <w:rFonts w:ascii="Arial" w:hAnsi="Arial" w:cs="Arial"/>
          <w:color w:val="000000" w:themeColor="text1"/>
        </w:rPr>
        <w:t xml:space="preserve"> a </w:t>
      </w:r>
      <w:r w:rsidR="00FF645E">
        <w:rPr>
          <w:rFonts w:ascii="Arial" w:hAnsi="Arial" w:cs="Arial"/>
          <w:color w:val="000000" w:themeColor="text1"/>
        </w:rPr>
        <w:t>řidičský průkaz skupiny</w:t>
      </w:r>
      <w:r w:rsidR="00C46D83">
        <w:rPr>
          <w:rFonts w:ascii="Arial" w:hAnsi="Arial" w:cs="Arial"/>
          <w:color w:val="000000" w:themeColor="text1"/>
        </w:rPr>
        <w:t xml:space="preserve"> B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DE0773">
        <w:rPr>
          <w:rFonts w:ascii="Arial" w:hAnsi="Arial" w:cs="Arial"/>
          <w:b/>
          <w:color w:val="000000" w:themeColor="text1"/>
        </w:rPr>
        <w:t>1</w:t>
      </w:r>
      <w:r w:rsidR="007D13EE">
        <w:rPr>
          <w:rFonts w:ascii="Arial" w:hAnsi="Arial" w:cs="Arial"/>
          <w:b/>
          <w:color w:val="000000" w:themeColor="text1"/>
        </w:rPr>
        <w:t>6. listopadu</w:t>
      </w:r>
      <w:r w:rsidR="007F0CF3" w:rsidRPr="00446E7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46D8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A040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E0773" w:rsidRPr="00DE0773">
        <w:rPr>
          <w:rFonts w:ascii="Arial" w:hAnsi="Arial" w:cs="Arial"/>
          <w:b/>
          <w:color w:val="000000" w:themeColor="text1"/>
        </w:rPr>
        <w:t>řízení, metodiky a kontroly archivů a spisové služby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DE0773" w:rsidRPr="00DE0773">
        <w:rPr>
          <w:rFonts w:ascii="Arial" w:hAnsi="Arial" w:cs="Arial"/>
          <w:b/>
          <w:color w:val="000000" w:themeColor="text1"/>
        </w:rPr>
        <w:t>archivní správy a spisové služby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560FB">
        <w:rPr>
          <w:rFonts w:ascii="Arial" w:hAnsi="Arial" w:cs="Arial"/>
          <w:b/>
          <w:color w:val="000000" w:themeColor="text1"/>
        </w:rPr>
        <w:t>30337720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D13EE">
        <w:rPr>
          <w:rFonts w:ascii="Arial" w:hAnsi="Arial" w:cs="Arial"/>
          <w:b/>
          <w:color w:val="000000" w:themeColor="text1"/>
        </w:rPr>
        <w:t>12</w:t>
      </w:r>
      <w:r w:rsidR="00F560FB">
        <w:rPr>
          <w:rFonts w:ascii="Arial" w:hAnsi="Arial" w:cs="Arial"/>
          <w:b/>
          <w:color w:val="000000" w:themeColor="text1"/>
        </w:rPr>
        <w:t>7408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C509FF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509F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7D13EE" w:rsidRDefault="007D13EE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D07CD7" w:rsidRDefault="00D07CD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D13EE" w:rsidRDefault="007D13EE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D13EE" w:rsidRDefault="007D13EE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D13EE" w:rsidRDefault="007D13EE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07CD7" w:rsidRP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07CD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 xml:space="preserve">Odbor </w:t>
      </w:r>
      <w:r w:rsidR="00FF645E" w:rsidRPr="00FF645E">
        <w:rPr>
          <w:rFonts w:ascii="Arial" w:hAnsi="Arial" w:cs="Arial"/>
          <w:color w:val="000000" w:themeColor="text1"/>
        </w:rPr>
        <w:t>archivní správy a spisové služby</w:t>
      </w:r>
    </w:p>
    <w:p w:rsidR="00D07CD7" w:rsidRDefault="00FF645E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Lenka Linhartová</w:t>
      </w:r>
    </w:p>
    <w:p w:rsidR="00D07CD7" w:rsidRP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="00FF645E">
        <w:rPr>
          <w:rFonts w:ascii="Arial" w:hAnsi="Arial" w:cs="Arial"/>
          <w:color w:val="000000" w:themeColor="text1"/>
        </w:rPr>
        <w:t>847 611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F645E" w:rsidRPr="00A4187E">
          <w:rPr>
            <w:rStyle w:val="Hypertextovodkaz"/>
            <w:rFonts w:ascii="Arial" w:hAnsi="Arial" w:cs="Arial"/>
          </w:rPr>
          <w:t>lenka.linhartova@mvcr.cz</w:t>
        </w:r>
      </w:hyperlink>
    </w:p>
    <w:p w:rsidR="00D07CD7" w:rsidRP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07CD7">
        <w:rPr>
          <w:rFonts w:ascii="Arial" w:hAnsi="Arial" w:cs="Arial"/>
          <w:b/>
          <w:color w:val="000000" w:themeColor="text1"/>
        </w:rPr>
        <w:t xml:space="preserve"> 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07CD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46D83" w:rsidRPr="00C46D83" w:rsidRDefault="00FF645E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="00C46D83" w:rsidRPr="00C46D83">
        <w:rPr>
          <w:rFonts w:ascii="Arial" w:hAnsi="Arial" w:cs="Arial"/>
          <w:color w:val="000000" w:themeColor="text1"/>
        </w:rPr>
        <w:t>dbor personální</w:t>
      </w:r>
    </w:p>
    <w:p w:rsidR="00FF645E" w:rsidRPr="00FF645E" w:rsidRDefault="00FF645E" w:rsidP="00FF64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645E">
        <w:rPr>
          <w:rFonts w:ascii="Arial" w:hAnsi="Arial" w:cs="Arial"/>
          <w:color w:val="000000" w:themeColor="text1"/>
        </w:rPr>
        <w:t>Mgr. Radka Kolářová</w:t>
      </w:r>
    </w:p>
    <w:p w:rsidR="00FF645E" w:rsidRPr="00FF645E" w:rsidRDefault="00FF645E" w:rsidP="00FF64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645E">
        <w:rPr>
          <w:rFonts w:ascii="Arial" w:hAnsi="Arial" w:cs="Arial"/>
          <w:color w:val="000000" w:themeColor="text1"/>
        </w:rPr>
        <w:t>tel.: +420 974 849 021</w:t>
      </w:r>
    </w:p>
    <w:p w:rsidR="00C46D83" w:rsidRDefault="00FF645E" w:rsidP="00FF64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645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4187E">
          <w:rPr>
            <w:rStyle w:val="Hypertextovodkaz"/>
            <w:rFonts w:ascii="Arial" w:hAnsi="Arial" w:cs="Arial"/>
          </w:rPr>
          <w:t>radka.kolarova@mvcr.cz</w:t>
        </w:r>
      </w:hyperlink>
    </w:p>
    <w:p w:rsidR="00FF645E" w:rsidRPr="008D2BC9" w:rsidRDefault="00FF645E" w:rsidP="00FF64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829" w:rsidRDefault="00AA1829" w:rsidP="00276ED4">
      <w:pPr>
        <w:spacing w:after="0" w:line="240" w:lineRule="auto"/>
      </w:pPr>
      <w:r>
        <w:separator/>
      </w:r>
    </w:p>
  </w:endnote>
  <w:endnote w:type="continuationSeparator" w:id="0">
    <w:p w:rsidR="00AA1829" w:rsidRDefault="00AA182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F645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829" w:rsidRDefault="00AA1829" w:rsidP="00276ED4">
      <w:pPr>
        <w:spacing w:after="0" w:line="240" w:lineRule="auto"/>
      </w:pPr>
      <w:r>
        <w:separator/>
      </w:r>
    </w:p>
  </w:footnote>
  <w:footnote w:type="continuationSeparator" w:id="0">
    <w:p w:rsidR="00AA1829" w:rsidRDefault="00AA182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0F3290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32001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7667"/>
    <w:rsid w:val="002E2A92"/>
    <w:rsid w:val="002E68C4"/>
    <w:rsid w:val="002F61C5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46E7A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5E6"/>
    <w:rsid w:val="00767D32"/>
    <w:rsid w:val="00776D02"/>
    <w:rsid w:val="0078045D"/>
    <w:rsid w:val="00790714"/>
    <w:rsid w:val="007A1C61"/>
    <w:rsid w:val="007A294E"/>
    <w:rsid w:val="007B30F5"/>
    <w:rsid w:val="007B6CB3"/>
    <w:rsid w:val="007C184B"/>
    <w:rsid w:val="007C72C2"/>
    <w:rsid w:val="007D13EE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1011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763A"/>
    <w:rsid w:val="00AA1829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64259"/>
    <w:rsid w:val="00B74273"/>
    <w:rsid w:val="00B95806"/>
    <w:rsid w:val="00BE0997"/>
    <w:rsid w:val="00C01466"/>
    <w:rsid w:val="00C0487A"/>
    <w:rsid w:val="00C11E99"/>
    <w:rsid w:val="00C2053E"/>
    <w:rsid w:val="00C31A8E"/>
    <w:rsid w:val="00C33AA4"/>
    <w:rsid w:val="00C46D83"/>
    <w:rsid w:val="00C509FF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07CD7"/>
    <w:rsid w:val="00D11060"/>
    <w:rsid w:val="00D11AFF"/>
    <w:rsid w:val="00D44A1A"/>
    <w:rsid w:val="00D44EC6"/>
    <w:rsid w:val="00D47E63"/>
    <w:rsid w:val="00D6071B"/>
    <w:rsid w:val="00D63F50"/>
    <w:rsid w:val="00D714F7"/>
    <w:rsid w:val="00D773F0"/>
    <w:rsid w:val="00D85BE6"/>
    <w:rsid w:val="00DA040D"/>
    <w:rsid w:val="00DB1F0C"/>
    <w:rsid w:val="00DB27BC"/>
    <w:rsid w:val="00DC47FE"/>
    <w:rsid w:val="00DD494D"/>
    <w:rsid w:val="00DE0518"/>
    <w:rsid w:val="00DE0773"/>
    <w:rsid w:val="00DE317A"/>
    <w:rsid w:val="00DF3DB3"/>
    <w:rsid w:val="00E01558"/>
    <w:rsid w:val="00E127A8"/>
    <w:rsid w:val="00E33884"/>
    <w:rsid w:val="00E36EC4"/>
    <w:rsid w:val="00E473B7"/>
    <w:rsid w:val="00EB07CA"/>
    <w:rsid w:val="00ED6BF3"/>
    <w:rsid w:val="00EE1577"/>
    <w:rsid w:val="00EE40B4"/>
    <w:rsid w:val="00F040F0"/>
    <w:rsid w:val="00F26BFB"/>
    <w:rsid w:val="00F27E19"/>
    <w:rsid w:val="00F33781"/>
    <w:rsid w:val="00F43722"/>
    <w:rsid w:val="00F515FA"/>
    <w:rsid w:val="00F560FB"/>
    <w:rsid w:val="00F65829"/>
    <w:rsid w:val="00F91E58"/>
    <w:rsid w:val="00F94686"/>
    <w:rsid w:val="00F94ECD"/>
    <w:rsid w:val="00FA1431"/>
    <w:rsid w:val="00FA625B"/>
    <w:rsid w:val="00FB1375"/>
    <w:rsid w:val="00FB23E0"/>
    <w:rsid w:val="00FB415C"/>
    <w:rsid w:val="00FB6758"/>
    <w:rsid w:val="00FB6907"/>
    <w:rsid w:val="00FE1398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enka.linhart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34BB3-FDB1-4C8B-BE56-EFB8821D1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889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2018-07-23T07:33:00Z</cp:lastPrinted>
  <dcterms:created xsi:type="dcterms:W3CDTF">2017-07-12T04:53:00Z</dcterms:created>
  <dcterms:modified xsi:type="dcterms:W3CDTF">2018-11-02T12:33:00Z</dcterms:modified>
</cp:coreProperties>
</file>