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Azylového, migr</w:t>
      </w:r>
      <w:r w:rsidR="000B2FF7">
        <w:rPr>
          <w:rFonts w:ascii="Arial" w:hAnsi="Arial" w:cs="Arial"/>
          <w:b/>
          <w:color w:val="000000" w:themeColor="text1"/>
          <w:sz w:val="24"/>
          <w:szCs w:val="24"/>
        </w:rPr>
        <w:t xml:space="preserve">ačního a integračního fondu </w:t>
      </w:r>
      <w:r w:rsidR="000B2FF7">
        <w:rPr>
          <w:rFonts w:ascii="Arial" w:hAnsi="Arial" w:cs="Arial"/>
          <w:b/>
          <w:color w:val="000000" w:themeColor="text1"/>
          <w:sz w:val="24"/>
          <w:szCs w:val="24"/>
        </w:rPr>
        <w:br/>
        <w:t>a F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ondu pro vnitřní bezpečnost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fondů Evropské unie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B2FF7">
        <w:rPr>
          <w:rFonts w:ascii="Arial" w:hAnsi="Arial" w:cs="Arial"/>
          <w:color w:val="000000" w:themeColor="text1"/>
        </w:rPr>
        <w:t>126015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50371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0B2FF7">
        <w:rPr>
          <w:rFonts w:ascii="Arial" w:hAnsi="Arial" w:cs="Arial"/>
          <w:color w:val="000000" w:themeColor="text1"/>
        </w:rPr>
        <w:t>5. listopadu</w:t>
      </w:r>
      <w:r w:rsidR="00D8640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371C5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71C5A" w:rsidRPr="00371C5A">
        <w:rPr>
          <w:rFonts w:ascii="Arial" w:hAnsi="Arial" w:cs="Arial"/>
          <w:b/>
          <w:color w:val="000000" w:themeColor="text1"/>
        </w:rPr>
        <w:t>Azylového, mig</w:t>
      </w:r>
      <w:r w:rsidR="000B2FF7">
        <w:rPr>
          <w:rFonts w:ascii="Arial" w:hAnsi="Arial" w:cs="Arial"/>
          <w:b/>
          <w:color w:val="000000" w:themeColor="text1"/>
        </w:rPr>
        <w:t>račního a integračního fondu a F</w:t>
      </w:r>
      <w:r w:rsidR="00371C5A" w:rsidRPr="00371C5A">
        <w:rPr>
          <w:rFonts w:ascii="Arial" w:hAnsi="Arial" w:cs="Arial"/>
          <w:b/>
          <w:color w:val="000000" w:themeColor="text1"/>
        </w:rPr>
        <w:t>ondu pro vnitřní bezpečnost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71C5A" w:rsidRPr="00371C5A" w:rsidRDefault="00371C5A" w:rsidP="00371C5A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371C5A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371C5A">
        <w:rPr>
          <w:rFonts w:ascii="Arial" w:hAnsi="Arial" w:cs="Arial"/>
          <w:i/>
          <w:color w:val="000000" w:themeColor="text1"/>
        </w:rPr>
        <w:t>a obdobné fondy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235A8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C91162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C91162">
        <w:rPr>
          <w:rFonts w:ascii="Arial" w:hAnsi="Arial" w:cs="Arial"/>
          <w:b/>
          <w:color w:val="000000" w:themeColor="text1"/>
        </w:rPr>
        <w:t>určitou</w:t>
      </w:r>
      <w:r w:rsidR="000B2FF7">
        <w:rPr>
          <w:rFonts w:ascii="Arial" w:hAnsi="Arial" w:cs="Arial"/>
          <w:b/>
          <w:color w:val="000000" w:themeColor="text1"/>
        </w:rPr>
        <w:t xml:space="preserve">, a to </w:t>
      </w:r>
      <w:r w:rsidR="000B2FF7" w:rsidRPr="000B2FF7">
        <w:rPr>
          <w:rFonts w:ascii="Arial" w:hAnsi="Arial" w:cs="Arial"/>
          <w:b/>
          <w:color w:val="000000" w:themeColor="text1"/>
        </w:rPr>
        <w:t xml:space="preserve">do </w:t>
      </w:r>
      <w:r w:rsidR="00C91162" w:rsidRPr="000B2FF7">
        <w:rPr>
          <w:rFonts w:ascii="Arial" w:hAnsi="Arial" w:cs="Arial"/>
          <w:b/>
          <w:color w:val="000000" w:themeColor="text1"/>
        </w:rPr>
        <w:t>31. prosince 2019</w:t>
      </w:r>
      <w:r w:rsidR="00250371" w:rsidRPr="000B2FF7">
        <w:rPr>
          <w:rFonts w:ascii="Arial" w:hAnsi="Arial" w:cs="Arial"/>
          <w:b/>
          <w:color w:val="000000" w:themeColor="text1"/>
        </w:rPr>
        <w:t>.</w:t>
      </w:r>
      <w:r w:rsidR="00250371">
        <w:rPr>
          <w:rFonts w:ascii="Arial" w:hAnsi="Arial" w:cs="Arial"/>
          <w:b/>
          <w:color w:val="000000" w:themeColor="text1"/>
        </w:rPr>
        <w:t xml:space="preserve"> </w:t>
      </w:r>
      <w:r w:rsidR="00C91162" w:rsidRPr="00C91162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037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B2FF7">
        <w:rPr>
          <w:rFonts w:ascii="Arial" w:hAnsi="Arial" w:cs="Arial"/>
          <w:b/>
          <w:color w:val="000000" w:themeColor="text1"/>
        </w:rPr>
        <w:t>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35A83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235A83" w:rsidRDefault="004B2025" w:rsidP="008466B4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35A83" w:rsidRPr="00235A83">
        <w:rPr>
          <w:rFonts w:ascii="Arial" w:hAnsi="Arial" w:cs="Arial"/>
          <w:color w:val="000000" w:themeColor="text1"/>
        </w:rPr>
        <w:t xml:space="preserve">administrativní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 xml:space="preserve">a organizační zajištění Národních programů Azylového, migračního a integračního fondu </w:t>
      </w:r>
      <w:r w:rsidR="00235A83">
        <w:rPr>
          <w:rFonts w:ascii="Arial" w:hAnsi="Arial" w:cs="Arial"/>
          <w:color w:val="000000" w:themeColor="text1"/>
        </w:rPr>
        <w:br/>
      </w:r>
      <w:r w:rsidR="000B2FF7">
        <w:rPr>
          <w:rFonts w:ascii="Arial" w:hAnsi="Arial" w:cs="Arial"/>
          <w:color w:val="000000" w:themeColor="text1"/>
        </w:rPr>
        <w:t>a F</w:t>
      </w:r>
      <w:r w:rsidR="00235A83" w:rsidRPr="00235A83">
        <w:rPr>
          <w:rFonts w:ascii="Arial" w:hAnsi="Arial" w:cs="Arial"/>
          <w:color w:val="000000" w:themeColor="text1"/>
        </w:rPr>
        <w:t>ondu pro vnitřní bezpečnost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podílení se na procesu hodnocení projektů příprava podkladů pro uskutečnění plateb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administrace projektových žádostí a schválených projektů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kontrola a hodnocení monitorovacích zpráv, kontrola fyzické realizace projektů</w:t>
      </w:r>
      <w:r w:rsidR="00235A83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D8640A">
        <w:rPr>
          <w:rFonts w:ascii="Arial" w:hAnsi="Arial" w:cs="Arial"/>
        </w:rPr>
        <w:t xml:space="preserve">je </w:t>
      </w:r>
      <w:r w:rsidR="007B1067" w:rsidRPr="007B1067">
        <w:rPr>
          <w:rFonts w:ascii="Arial" w:hAnsi="Arial" w:cs="Arial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B2FF7">
        <w:rPr>
          <w:rFonts w:ascii="Arial" w:hAnsi="Arial" w:cs="Arial"/>
          <w:b/>
          <w:color w:val="000000" w:themeColor="text1"/>
        </w:rPr>
        <w:t>26. listopadu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235A8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35A83" w:rsidRPr="00235A83">
        <w:rPr>
          <w:rFonts w:ascii="Arial" w:hAnsi="Arial" w:cs="Arial"/>
          <w:b/>
          <w:color w:val="000000" w:themeColor="text1"/>
        </w:rPr>
        <w:t>Azylového, mig</w:t>
      </w:r>
      <w:r w:rsidR="000B2FF7">
        <w:rPr>
          <w:rFonts w:ascii="Arial" w:hAnsi="Arial" w:cs="Arial"/>
          <w:b/>
          <w:color w:val="000000" w:themeColor="text1"/>
        </w:rPr>
        <w:t>račního a integračního fondu a F</w:t>
      </w:r>
      <w:r w:rsidR="00235A83" w:rsidRPr="00235A83">
        <w:rPr>
          <w:rFonts w:ascii="Arial" w:hAnsi="Arial" w:cs="Arial"/>
          <w:b/>
          <w:color w:val="000000" w:themeColor="text1"/>
        </w:rPr>
        <w:t>ondu pro vnitřní bezpečnost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235A83" w:rsidRPr="00235A83">
        <w:rPr>
          <w:rFonts w:ascii="Arial" w:hAnsi="Arial" w:cs="Arial"/>
          <w:b/>
          <w:color w:val="000000" w:themeColor="text1"/>
        </w:rPr>
        <w:t>fondů Evropské unie v oblasti vnitřních věcí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B2FF7">
        <w:rPr>
          <w:rFonts w:ascii="Arial" w:hAnsi="Arial" w:cs="Arial"/>
          <w:b/>
          <w:color w:val="000000" w:themeColor="text1"/>
        </w:rPr>
        <w:t>126015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5037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0B2FF7" w:rsidRDefault="00C17CEA" w:rsidP="000B2FF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50371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50371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B2FF7">
        <w:rPr>
          <w:rFonts w:ascii="Arial" w:hAnsi="Arial" w:cs="Arial"/>
          <w:color w:val="000000" w:themeColor="text1"/>
        </w:rPr>
        <w:t xml:space="preserve"> </w:t>
      </w:r>
      <w:r w:rsidRPr="000B2FF7">
        <w:rPr>
          <w:rFonts w:ascii="Arial" w:hAnsi="Arial" w:cs="Arial"/>
        </w:rPr>
        <w:t xml:space="preserve">podle § 25 odst. 5 písm. a) zákona a výše uvedeného služebního předpisu </w:t>
      </w:r>
      <w:r w:rsidRPr="000B2FF7">
        <w:rPr>
          <w:rFonts w:ascii="Arial" w:hAnsi="Arial" w:cs="Arial"/>
          <w:b/>
        </w:rPr>
        <w:t xml:space="preserve">znalost anglického jazyka odpovídající </w:t>
      </w:r>
      <w:r w:rsidR="00235A83" w:rsidRPr="000B2FF7">
        <w:rPr>
          <w:rFonts w:ascii="Arial" w:hAnsi="Arial" w:cs="Arial"/>
          <w:b/>
        </w:rPr>
        <w:t>2</w:t>
      </w:r>
      <w:r w:rsidRPr="000B2FF7">
        <w:rPr>
          <w:rFonts w:ascii="Arial" w:hAnsi="Arial" w:cs="Arial"/>
          <w:b/>
        </w:rPr>
        <w:t>. úrovni (stupni) znalosti cizího jazyka</w:t>
      </w:r>
      <w:r w:rsidR="000B2FF7">
        <w:rPr>
          <w:rFonts w:ascii="Arial" w:hAnsi="Arial" w:cs="Arial"/>
          <w:b/>
        </w:rPr>
        <w:t xml:space="preserve"> </w:t>
      </w:r>
      <w:bookmarkStart w:id="0" w:name="_GoBack"/>
      <w:bookmarkEnd w:id="0"/>
      <w:r w:rsidRPr="000B2FF7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 w:rsidRPr="000B2FF7"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5C1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>Odbor fondů Evropské unie v oblasti vnitřních věcí</w:t>
      </w: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7A5C1D">
        <w:rPr>
          <w:rFonts w:ascii="Arial" w:hAnsi="Arial" w:cs="Arial"/>
          <w:color w:val="000000" w:themeColor="text1"/>
        </w:rPr>
        <w:t xml:space="preserve">Ondřej Houda  </w:t>
      </w: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526</w:t>
      </w: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ondrej.houda@mvcr.cz</w:t>
        </w:r>
      </w:hyperlink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5C1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Default="00C17CEA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Pr="00033C70" w:rsidRDefault="00235A83" w:rsidP="00CD6DA3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BE" w:rsidRDefault="001B07BE" w:rsidP="00276ED4">
      <w:pPr>
        <w:spacing w:after="0" w:line="240" w:lineRule="auto"/>
      </w:pPr>
      <w:r>
        <w:separator/>
      </w:r>
    </w:p>
  </w:endnote>
  <w:endnote w:type="continuationSeparator" w:id="0">
    <w:p w:rsidR="001B07BE" w:rsidRDefault="001B07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07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BE" w:rsidRDefault="001B07BE" w:rsidP="00276ED4">
      <w:pPr>
        <w:spacing w:after="0" w:line="240" w:lineRule="auto"/>
      </w:pPr>
      <w:r>
        <w:separator/>
      </w:r>
    </w:p>
  </w:footnote>
  <w:footnote w:type="continuationSeparator" w:id="0">
    <w:p w:rsidR="001B07BE" w:rsidRDefault="001B07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B2FF7"/>
    <w:rsid w:val="000D30E6"/>
    <w:rsid w:val="000E322F"/>
    <w:rsid w:val="000E665F"/>
    <w:rsid w:val="000F0A97"/>
    <w:rsid w:val="000F2D84"/>
    <w:rsid w:val="00101AD6"/>
    <w:rsid w:val="0011172E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7BE"/>
    <w:rsid w:val="001D537E"/>
    <w:rsid w:val="001E49AA"/>
    <w:rsid w:val="001E5E7C"/>
    <w:rsid w:val="00202150"/>
    <w:rsid w:val="00202DDB"/>
    <w:rsid w:val="00203F7F"/>
    <w:rsid w:val="00210F0F"/>
    <w:rsid w:val="00217245"/>
    <w:rsid w:val="0022346E"/>
    <w:rsid w:val="0023169F"/>
    <w:rsid w:val="00235A83"/>
    <w:rsid w:val="00240188"/>
    <w:rsid w:val="00242E6B"/>
    <w:rsid w:val="00250371"/>
    <w:rsid w:val="00251516"/>
    <w:rsid w:val="00272336"/>
    <w:rsid w:val="00272F72"/>
    <w:rsid w:val="0027343F"/>
    <w:rsid w:val="002735D7"/>
    <w:rsid w:val="00276DC9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71C5A"/>
    <w:rsid w:val="00386429"/>
    <w:rsid w:val="0039625B"/>
    <w:rsid w:val="003A5C15"/>
    <w:rsid w:val="003B692B"/>
    <w:rsid w:val="003E630C"/>
    <w:rsid w:val="003F3332"/>
    <w:rsid w:val="00417DD3"/>
    <w:rsid w:val="00421088"/>
    <w:rsid w:val="00425B9D"/>
    <w:rsid w:val="004358E2"/>
    <w:rsid w:val="0043623A"/>
    <w:rsid w:val="0044040E"/>
    <w:rsid w:val="00443A6B"/>
    <w:rsid w:val="00473A8E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5C1D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624A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B7814"/>
    <w:rsid w:val="00AC085E"/>
    <w:rsid w:val="00AC1D26"/>
    <w:rsid w:val="00AC2FB9"/>
    <w:rsid w:val="00AD3710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484F"/>
    <w:rsid w:val="00C75DF2"/>
    <w:rsid w:val="00C772C6"/>
    <w:rsid w:val="00C91162"/>
    <w:rsid w:val="00CA28BF"/>
    <w:rsid w:val="00CB1067"/>
    <w:rsid w:val="00CB4D15"/>
    <w:rsid w:val="00CB6F58"/>
    <w:rsid w:val="00CC35D5"/>
    <w:rsid w:val="00CD56A3"/>
    <w:rsid w:val="00CD6DA3"/>
    <w:rsid w:val="00D11AFF"/>
    <w:rsid w:val="00D20E8C"/>
    <w:rsid w:val="00D44A1A"/>
    <w:rsid w:val="00D44EC6"/>
    <w:rsid w:val="00D5254B"/>
    <w:rsid w:val="00D773F0"/>
    <w:rsid w:val="00D807F3"/>
    <w:rsid w:val="00D85BE6"/>
    <w:rsid w:val="00D8640A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A417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ndrej.hou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95987-57DA-4719-BE3B-4A9A92E5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1040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2017-12-13T16:46:00Z</cp:lastPrinted>
  <dcterms:created xsi:type="dcterms:W3CDTF">2017-07-12T04:53:00Z</dcterms:created>
  <dcterms:modified xsi:type="dcterms:W3CDTF">2018-10-31T07:47:00Z</dcterms:modified>
</cp:coreProperties>
</file>