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metodiky a kontroly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46D83">
        <w:rPr>
          <w:rFonts w:ascii="Arial" w:hAnsi="Arial" w:cs="Arial"/>
          <w:b/>
          <w:color w:val="000000" w:themeColor="text1"/>
          <w:sz w:val="24"/>
          <w:szCs w:val="24"/>
        </w:rPr>
        <w:t>fondů EU 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D13EE">
        <w:rPr>
          <w:rFonts w:ascii="Arial" w:hAnsi="Arial" w:cs="Arial"/>
          <w:color w:val="000000" w:themeColor="text1"/>
        </w:rPr>
        <w:t>126018</w:t>
      </w:r>
      <w:r w:rsidR="00C509FF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C509FF">
        <w:rPr>
          <w:rFonts w:ascii="Arial" w:hAnsi="Arial" w:cs="Arial"/>
          <w:color w:val="000000" w:themeColor="text1"/>
        </w:rPr>
        <w:t>8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7D13EE">
        <w:rPr>
          <w:rFonts w:ascii="Arial" w:hAnsi="Arial" w:cs="Arial"/>
          <w:color w:val="000000" w:themeColor="text1"/>
        </w:rPr>
        <w:t>5. listopadu</w:t>
      </w:r>
      <w:r w:rsidR="00C509FF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C46D83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11060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</w:p>
    <w:p w:rsidR="00C46D83" w:rsidRDefault="00C46D8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47. </w:t>
      </w:r>
      <w:r w:rsidRPr="00C46D83">
        <w:rPr>
          <w:rFonts w:ascii="Arial" w:hAnsi="Arial" w:cs="Arial"/>
          <w:i/>
          <w:color w:val="000000" w:themeColor="text1"/>
        </w:rPr>
        <w:t xml:space="preserve">Společné evropské politiky podpory a pomoci, evropské strukturální, investiční </w:t>
      </w:r>
      <w:r>
        <w:rPr>
          <w:rFonts w:ascii="Arial" w:hAnsi="Arial" w:cs="Arial"/>
          <w:i/>
          <w:color w:val="000000" w:themeColor="text1"/>
        </w:rPr>
        <w:br/>
      </w:r>
      <w:r w:rsidRPr="00C46D83">
        <w:rPr>
          <w:rFonts w:ascii="Arial" w:hAnsi="Arial" w:cs="Arial"/>
          <w:i/>
          <w:color w:val="000000" w:themeColor="text1"/>
        </w:rPr>
        <w:t>a obdobné fondy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C46D83" w:rsidRPr="00C46D83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C509FF">
        <w:rPr>
          <w:rFonts w:ascii="Arial" w:hAnsi="Arial" w:cs="Arial"/>
          <w:color w:val="000000" w:themeColor="text1"/>
        </w:rPr>
        <w:t>te</w:t>
      </w:r>
      <w:r w:rsidR="00C01466">
        <w:rPr>
          <w:rFonts w:ascii="Arial" w:hAnsi="Arial" w:cs="Arial"/>
          <w:color w:val="000000" w:themeColor="text1"/>
        </w:rPr>
        <w:t>r</w:t>
      </w:r>
      <w:r w:rsidR="00C509FF">
        <w:rPr>
          <w:rFonts w:ascii="Arial" w:hAnsi="Arial" w:cs="Arial"/>
          <w:color w:val="000000" w:themeColor="text1"/>
        </w:rPr>
        <w:t>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D13EE">
        <w:rPr>
          <w:rFonts w:ascii="Arial" w:hAnsi="Arial" w:cs="Arial"/>
          <w:b/>
          <w:color w:val="000000" w:themeColor="text1"/>
        </w:rPr>
        <w:t>únor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46D83" w:rsidRPr="00C46D83">
        <w:rPr>
          <w:rFonts w:ascii="Arial" w:hAnsi="Arial" w:cs="Arial"/>
          <w:color w:val="000000" w:themeColor="text1"/>
        </w:rPr>
        <w:t xml:space="preserve">zajišťování koncepční </w:t>
      </w:r>
      <w:r w:rsidR="00C46D83">
        <w:rPr>
          <w:rFonts w:ascii="Arial" w:hAnsi="Arial" w:cs="Arial"/>
          <w:color w:val="000000" w:themeColor="text1"/>
        </w:rPr>
        <w:br/>
      </w:r>
      <w:r w:rsidR="00C46D83" w:rsidRPr="00C46D83">
        <w:rPr>
          <w:rFonts w:ascii="Arial" w:hAnsi="Arial" w:cs="Arial"/>
          <w:color w:val="000000" w:themeColor="text1"/>
        </w:rPr>
        <w:t>a metodologické činnosti</w:t>
      </w:r>
      <w:r w:rsidR="007D13EE">
        <w:rPr>
          <w:rFonts w:ascii="Arial" w:hAnsi="Arial" w:cs="Arial"/>
          <w:color w:val="000000" w:themeColor="text1"/>
        </w:rPr>
        <w:t xml:space="preserve">; </w:t>
      </w:r>
      <w:r w:rsidR="00C46D83" w:rsidRPr="00C46D83">
        <w:rPr>
          <w:rFonts w:ascii="Arial" w:hAnsi="Arial" w:cs="Arial"/>
          <w:color w:val="000000" w:themeColor="text1"/>
        </w:rPr>
        <w:t xml:space="preserve">zajišťování tvorby závazných řídicích a kontrolních procesů </w:t>
      </w:r>
      <w:r w:rsidR="007D13EE">
        <w:rPr>
          <w:rFonts w:ascii="Arial" w:hAnsi="Arial" w:cs="Arial"/>
          <w:color w:val="000000" w:themeColor="text1"/>
        </w:rPr>
        <w:br/>
      </w:r>
      <w:r w:rsidR="00C46D83" w:rsidRPr="00C46D83">
        <w:rPr>
          <w:rFonts w:ascii="Arial" w:hAnsi="Arial" w:cs="Arial"/>
          <w:color w:val="000000" w:themeColor="text1"/>
        </w:rPr>
        <w:t>a pravidel</w:t>
      </w:r>
      <w:r w:rsidR="007D13EE">
        <w:rPr>
          <w:rFonts w:ascii="Arial" w:hAnsi="Arial" w:cs="Arial"/>
          <w:color w:val="000000" w:themeColor="text1"/>
        </w:rPr>
        <w:t xml:space="preserve">.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C46D83">
        <w:rPr>
          <w:rFonts w:ascii="Arial" w:hAnsi="Arial" w:cs="Arial"/>
          <w:color w:val="000000" w:themeColor="text1"/>
        </w:rPr>
        <w:t xml:space="preserve"> a znalost anglického jazyka na úrovni B1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7D13EE">
        <w:rPr>
          <w:rFonts w:ascii="Arial" w:hAnsi="Arial" w:cs="Arial"/>
          <w:b/>
          <w:color w:val="000000" w:themeColor="text1"/>
        </w:rPr>
        <w:t>26. listopadu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C46D83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46D83" w:rsidRPr="00C46D83">
        <w:rPr>
          <w:rFonts w:ascii="Arial" w:hAnsi="Arial" w:cs="Arial"/>
          <w:b/>
          <w:color w:val="000000" w:themeColor="text1"/>
        </w:rPr>
        <w:t>metodiky a kontroly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C46D83" w:rsidRPr="00C46D83">
        <w:rPr>
          <w:rFonts w:ascii="Arial" w:hAnsi="Arial" w:cs="Arial"/>
          <w:b/>
          <w:color w:val="000000" w:themeColor="text1"/>
        </w:rPr>
        <w:t>fondů EU v 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46D83">
        <w:rPr>
          <w:rFonts w:ascii="Arial" w:hAnsi="Arial" w:cs="Arial"/>
          <w:b/>
          <w:color w:val="000000" w:themeColor="text1"/>
        </w:rPr>
        <w:t>30347497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D13EE">
        <w:rPr>
          <w:rFonts w:ascii="Arial" w:hAnsi="Arial" w:cs="Arial"/>
          <w:b/>
          <w:color w:val="000000" w:themeColor="text1"/>
        </w:rPr>
        <w:t>126018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C509FF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C509F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7D13EE" w:rsidRDefault="007D13EE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D07CD7" w:rsidRDefault="00D07CD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D13EE" w:rsidRDefault="007D13EE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D13EE" w:rsidRDefault="007D13EE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D13EE" w:rsidRDefault="007D13EE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D07CD7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 xml:space="preserve">Odbor fondů EU v oblasti vnitřních věcí 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 xml:space="preserve">Pavla Pekárková   </w:t>
      </w:r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832 297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7CD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50D9C">
          <w:rPr>
            <w:rStyle w:val="Hypertextovodkaz"/>
            <w:rFonts w:ascii="Arial" w:hAnsi="Arial" w:cs="Arial"/>
          </w:rPr>
          <w:t>pavla.pekarkova@mvcr.cz</w:t>
        </w:r>
      </w:hyperlink>
    </w:p>
    <w:p w:rsidR="00D07CD7" w:rsidRP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07CD7">
        <w:rPr>
          <w:rFonts w:ascii="Arial" w:hAnsi="Arial" w:cs="Arial"/>
          <w:b/>
          <w:color w:val="000000" w:themeColor="text1"/>
        </w:rPr>
        <w:t xml:space="preserve"> </w:t>
      </w:r>
    </w:p>
    <w:p w:rsidR="00D07CD7" w:rsidRDefault="00D07CD7" w:rsidP="00D07CD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D07CD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>Mgr. Jana Douděrová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>odbor personální</w:t>
      </w:r>
    </w:p>
    <w:p w:rsidR="00C46D83" w:rsidRPr="00C46D83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tel.: +420 974 833 297    </w:t>
      </w:r>
    </w:p>
    <w:p w:rsid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46D83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007BD">
          <w:rPr>
            <w:rStyle w:val="Hypertextovodkaz"/>
            <w:rFonts w:ascii="Arial" w:hAnsi="Arial" w:cs="Arial"/>
          </w:rPr>
          <w:t>jana.douderova@mvcr.cz</w:t>
        </w:r>
      </w:hyperlink>
    </w:p>
    <w:p w:rsidR="00C46D83" w:rsidRPr="008D2BC9" w:rsidRDefault="00C46D83" w:rsidP="00C46D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884" w:rsidRDefault="00E33884" w:rsidP="00276ED4">
      <w:pPr>
        <w:spacing w:after="0" w:line="240" w:lineRule="auto"/>
      </w:pPr>
      <w:r>
        <w:separator/>
      </w:r>
    </w:p>
  </w:endnote>
  <w:endnote w:type="continuationSeparator" w:id="0">
    <w:p w:rsidR="00E33884" w:rsidRDefault="00E3388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D13E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884" w:rsidRDefault="00E33884" w:rsidP="00276ED4">
      <w:pPr>
        <w:spacing w:after="0" w:line="240" w:lineRule="auto"/>
      </w:pPr>
      <w:r>
        <w:separator/>
      </w:r>
    </w:p>
  </w:footnote>
  <w:footnote w:type="continuationSeparator" w:id="0">
    <w:p w:rsidR="00E33884" w:rsidRDefault="00E3388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0F3290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32001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D7667"/>
    <w:rsid w:val="002E2A92"/>
    <w:rsid w:val="002E68C4"/>
    <w:rsid w:val="002F61C5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6CB3"/>
    <w:rsid w:val="007C184B"/>
    <w:rsid w:val="007C72C2"/>
    <w:rsid w:val="007D13EE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1011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64259"/>
    <w:rsid w:val="00B74273"/>
    <w:rsid w:val="00B95806"/>
    <w:rsid w:val="00BE0997"/>
    <w:rsid w:val="00C01466"/>
    <w:rsid w:val="00C0487A"/>
    <w:rsid w:val="00C11E99"/>
    <w:rsid w:val="00C2053E"/>
    <w:rsid w:val="00C31A8E"/>
    <w:rsid w:val="00C33AA4"/>
    <w:rsid w:val="00C46D83"/>
    <w:rsid w:val="00C509FF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07CD7"/>
    <w:rsid w:val="00D11060"/>
    <w:rsid w:val="00D11AFF"/>
    <w:rsid w:val="00D44A1A"/>
    <w:rsid w:val="00D44EC6"/>
    <w:rsid w:val="00D47E63"/>
    <w:rsid w:val="00D6071B"/>
    <w:rsid w:val="00D63F50"/>
    <w:rsid w:val="00D714F7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3884"/>
    <w:rsid w:val="00E36EC4"/>
    <w:rsid w:val="00E473B7"/>
    <w:rsid w:val="00EB07CA"/>
    <w:rsid w:val="00ED6BF3"/>
    <w:rsid w:val="00EE1577"/>
    <w:rsid w:val="00EE40B4"/>
    <w:rsid w:val="00F040F0"/>
    <w:rsid w:val="00F26BFB"/>
    <w:rsid w:val="00F27E19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23E0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avla.peka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35ACF-4980-4DD1-ADEA-4C26645F2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857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2018-07-23T07:33:00Z</cp:lastPrinted>
  <dcterms:created xsi:type="dcterms:W3CDTF">2017-07-12T04:53:00Z</dcterms:created>
  <dcterms:modified xsi:type="dcterms:W3CDTF">2018-10-31T08:35:00Z</dcterms:modified>
</cp:coreProperties>
</file>