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17CEA">
        <w:rPr>
          <w:rFonts w:ascii="Arial" w:hAnsi="Arial" w:cs="Arial"/>
          <w:b/>
          <w:color w:val="000000" w:themeColor="text1"/>
          <w:sz w:val="24"/>
          <w:szCs w:val="24"/>
        </w:rPr>
        <w:t>obecní policie, zbraní a dopravního inženýrství</w:t>
      </w:r>
      <w:r w:rsidR="00DF4C95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F4C95" w:rsidRPr="00033C70" w:rsidRDefault="00DF4C95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bezpečnostní politiky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F4C95">
        <w:rPr>
          <w:rFonts w:ascii="Arial" w:hAnsi="Arial" w:cs="Arial"/>
          <w:color w:val="000000" w:themeColor="text1"/>
        </w:rPr>
        <w:t>101237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F4C95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DF4C95">
        <w:rPr>
          <w:rFonts w:ascii="Arial" w:hAnsi="Arial" w:cs="Arial"/>
          <w:color w:val="000000" w:themeColor="text1"/>
        </w:rPr>
        <w:t>5. září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DF4C95">
        <w:rPr>
          <w:rFonts w:ascii="Arial" w:hAnsi="Arial" w:cs="Arial"/>
          <w:color w:val="000000" w:themeColor="text1"/>
        </w:rPr>
        <w:t>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17CEA" w:rsidRPr="00C17CEA">
        <w:rPr>
          <w:rFonts w:ascii="Arial" w:hAnsi="Arial" w:cs="Arial"/>
          <w:b/>
          <w:color w:val="000000" w:themeColor="text1"/>
        </w:rPr>
        <w:t>obecní policie, zbraní a dopravního inženýrství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17CEA">
        <w:rPr>
          <w:rFonts w:ascii="Arial" w:hAnsi="Arial" w:cs="Arial"/>
          <w:b/>
          <w:color w:val="000000" w:themeColor="text1"/>
        </w:rPr>
        <w:t>17005125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20E8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7B1067" w:rsidRDefault="00D20E8C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D20E8C" w:rsidRDefault="004A0C29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  <w:r w:rsidR="00D20E8C">
        <w:rPr>
          <w:rFonts w:ascii="Arial" w:hAnsi="Arial" w:cs="Arial"/>
          <w:i/>
          <w:color w:val="000000" w:themeColor="text1"/>
        </w:rPr>
        <w:t>.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DF4C95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DF4C95">
        <w:rPr>
          <w:rFonts w:ascii="Arial" w:hAnsi="Arial" w:cs="Arial"/>
          <w:b/>
          <w:color w:val="000000" w:themeColor="text1"/>
        </w:rPr>
        <w:t xml:space="preserve">prosinec </w:t>
      </w:r>
      <w:r w:rsidR="00AE2DF8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F59A7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DF4C9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DF4C95" w:rsidRPr="00DF4C95">
        <w:rPr>
          <w:rFonts w:ascii="Arial" w:hAnsi="Arial" w:cs="Arial"/>
          <w:color w:val="000000" w:themeColor="text1"/>
        </w:rPr>
        <w:t>tvorba nebo komplexní posuzování návrhů právních</w:t>
      </w:r>
      <w:r w:rsidR="00DF4C95">
        <w:rPr>
          <w:rFonts w:ascii="Arial" w:hAnsi="Arial" w:cs="Arial"/>
          <w:color w:val="000000" w:themeColor="text1"/>
        </w:rPr>
        <w:t xml:space="preserve"> </w:t>
      </w:r>
      <w:r w:rsidR="00DF4C95" w:rsidRPr="00DF4C95">
        <w:rPr>
          <w:rFonts w:ascii="Arial" w:hAnsi="Arial" w:cs="Arial"/>
          <w:color w:val="000000" w:themeColor="text1"/>
        </w:rPr>
        <w:t xml:space="preserve">předpisů s celostátní působností, analýza právního </w:t>
      </w:r>
      <w:r w:rsidR="00DF4C95">
        <w:rPr>
          <w:rFonts w:ascii="Arial" w:hAnsi="Arial" w:cs="Arial"/>
          <w:color w:val="000000" w:themeColor="text1"/>
        </w:rPr>
        <w:br/>
      </w:r>
      <w:r w:rsidR="00DF4C95" w:rsidRPr="00DF4C95">
        <w:rPr>
          <w:rFonts w:ascii="Arial" w:hAnsi="Arial" w:cs="Arial"/>
          <w:color w:val="000000" w:themeColor="text1"/>
        </w:rPr>
        <w:t>a</w:t>
      </w:r>
      <w:r w:rsidR="00DF4C95">
        <w:rPr>
          <w:rFonts w:ascii="Arial" w:hAnsi="Arial" w:cs="Arial"/>
          <w:color w:val="000000" w:themeColor="text1"/>
        </w:rPr>
        <w:t xml:space="preserve"> </w:t>
      </w:r>
      <w:r w:rsidR="00DF4C95" w:rsidRPr="00DF4C95">
        <w:rPr>
          <w:rFonts w:ascii="Arial" w:hAnsi="Arial" w:cs="Arial"/>
          <w:color w:val="000000" w:themeColor="text1"/>
        </w:rPr>
        <w:t>skutkového stavu, zhodnocování nezbytnosti změny</w:t>
      </w:r>
      <w:r w:rsidR="00DF4C95">
        <w:rPr>
          <w:rFonts w:ascii="Arial" w:hAnsi="Arial" w:cs="Arial"/>
          <w:color w:val="000000" w:themeColor="text1"/>
        </w:rPr>
        <w:t xml:space="preserve"> </w:t>
      </w:r>
      <w:r w:rsidR="00DF4C95" w:rsidRPr="00DF4C95">
        <w:rPr>
          <w:rFonts w:ascii="Arial" w:hAnsi="Arial" w:cs="Arial"/>
          <w:color w:val="000000" w:themeColor="text1"/>
        </w:rPr>
        <w:t>právního stavu</w:t>
      </w:r>
      <w:r w:rsidR="00DF4C95">
        <w:rPr>
          <w:rFonts w:ascii="Arial" w:hAnsi="Arial" w:cs="Arial"/>
          <w:color w:val="000000" w:themeColor="text1"/>
        </w:rPr>
        <w:t xml:space="preserve">; </w:t>
      </w:r>
      <w:r w:rsidR="00DF4C95" w:rsidRPr="00DF4C95">
        <w:rPr>
          <w:rFonts w:ascii="Arial" w:hAnsi="Arial" w:cs="Arial"/>
          <w:color w:val="000000" w:themeColor="text1"/>
        </w:rPr>
        <w:t>tvorba právních stanovisek dle věcného zaměření</w:t>
      </w:r>
      <w:r w:rsidR="00DF4C95">
        <w:rPr>
          <w:rFonts w:ascii="Arial" w:hAnsi="Arial" w:cs="Arial"/>
          <w:color w:val="000000" w:themeColor="text1"/>
        </w:rPr>
        <w:t xml:space="preserve"> </w:t>
      </w:r>
      <w:r w:rsidR="00DF4C95" w:rsidRPr="00DF4C95">
        <w:rPr>
          <w:rFonts w:ascii="Arial" w:hAnsi="Arial" w:cs="Arial"/>
          <w:color w:val="000000" w:themeColor="text1"/>
        </w:rPr>
        <w:t>oddělení</w:t>
      </w:r>
      <w:r w:rsidR="00DF4C95">
        <w:rPr>
          <w:rFonts w:ascii="Arial" w:hAnsi="Arial" w:cs="Arial"/>
          <w:color w:val="000000" w:themeColor="text1"/>
        </w:rPr>
        <w:t xml:space="preserve">; </w:t>
      </w:r>
      <w:r w:rsidR="00DF4C95" w:rsidRPr="00DF4C95">
        <w:rPr>
          <w:rFonts w:ascii="Arial" w:hAnsi="Arial" w:cs="Arial"/>
          <w:color w:val="000000" w:themeColor="text1"/>
        </w:rPr>
        <w:t>příprava závazných stanovisek správního orgánu</w:t>
      </w:r>
      <w:r w:rsidR="00DF4C95">
        <w:rPr>
          <w:rFonts w:ascii="Arial" w:hAnsi="Arial" w:cs="Arial"/>
          <w:color w:val="000000" w:themeColor="text1"/>
        </w:rPr>
        <w:t xml:space="preserve">; </w:t>
      </w:r>
      <w:r w:rsidR="00DF4C95" w:rsidRPr="00DF4C95">
        <w:rPr>
          <w:rFonts w:ascii="Arial" w:hAnsi="Arial" w:cs="Arial"/>
          <w:color w:val="000000" w:themeColor="text1"/>
        </w:rPr>
        <w:t>vedení správního řízení</w:t>
      </w:r>
      <w:r w:rsidR="00DF4C95">
        <w:rPr>
          <w:rFonts w:ascii="Arial" w:hAnsi="Arial" w:cs="Arial"/>
          <w:color w:val="000000" w:themeColor="text1"/>
        </w:rPr>
        <w:t xml:space="preserve">; </w:t>
      </w:r>
      <w:r w:rsidR="00DF4C95" w:rsidRPr="00DF4C95">
        <w:rPr>
          <w:rFonts w:ascii="Arial" w:hAnsi="Arial" w:cs="Arial"/>
          <w:color w:val="000000" w:themeColor="text1"/>
        </w:rPr>
        <w:t>primární zaměření na oblast obecní policie, zbraní,</w:t>
      </w:r>
      <w:r w:rsidR="00DF4C95">
        <w:rPr>
          <w:rFonts w:ascii="Arial" w:hAnsi="Arial" w:cs="Arial"/>
          <w:color w:val="000000" w:themeColor="text1"/>
        </w:rPr>
        <w:t xml:space="preserve"> </w:t>
      </w:r>
      <w:r w:rsidR="00DF4C95" w:rsidRPr="00DF4C95">
        <w:rPr>
          <w:rFonts w:ascii="Arial" w:hAnsi="Arial" w:cs="Arial"/>
          <w:color w:val="000000" w:themeColor="text1"/>
        </w:rPr>
        <w:t>vojenského materiálu a problematiky související</w:t>
      </w:r>
      <w:r w:rsidR="00DF4C95">
        <w:rPr>
          <w:rFonts w:ascii="Arial" w:hAnsi="Arial" w:cs="Arial"/>
          <w:color w:val="000000" w:themeColor="text1"/>
        </w:rPr>
        <w:t xml:space="preserve">. </w:t>
      </w:r>
      <w:r w:rsidR="00C17CEA">
        <w:rPr>
          <w:rFonts w:ascii="Arial" w:hAnsi="Arial" w:cs="Arial"/>
          <w:color w:val="000000" w:themeColor="text1"/>
        </w:rPr>
        <w:t>Z</w:t>
      </w:r>
      <w:r w:rsidR="007B1067" w:rsidRPr="007B1067">
        <w:rPr>
          <w:rFonts w:ascii="Arial" w:hAnsi="Arial" w:cs="Arial"/>
        </w:rPr>
        <w:t>nalost MS OFFICE</w:t>
      </w:r>
      <w:r w:rsidR="00A10FFE">
        <w:rPr>
          <w:rFonts w:ascii="Arial" w:hAnsi="Arial" w:cs="Arial"/>
        </w:rPr>
        <w:t xml:space="preserve"> a </w:t>
      </w:r>
      <w:r w:rsidR="00186CF4">
        <w:rPr>
          <w:rFonts w:ascii="Arial" w:hAnsi="Arial" w:cs="Arial"/>
        </w:rPr>
        <w:t>ASPI j</w:t>
      </w:r>
      <w:r w:rsidR="00A10FFE">
        <w:rPr>
          <w:rFonts w:ascii="Arial" w:hAnsi="Arial" w:cs="Arial"/>
        </w:rPr>
        <w:t>sou</w:t>
      </w:r>
      <w:r w:rsidR="007B1067" w:rsidRPr="007B1067">
        <w:rPr>
          <w:rFonts w:ascii="Arial" w:hAnsi="Arial" w:cs="Arial"/>
        </w:rPr>
        <w:t xml:space="preserve"> výhodou.</w:t>
      </w:r>
      <w:r w:rsidR="00C17CEA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 xml:space="preserve">Služební místo </w:t>
      </w:r>
      <w:r w:rsidR="00C17CEA">
        <w:rPr>
          <w:rFonts w:ascii="Arial" w:hAnsi="Arial" w:cs="Arial"/>
        </w:rPr>
        <w:t>je</w:t>
      </w:r>
      <w:r w:rsidR="007B1067" w:rsidRPr="007B1067">
        <w:rPr>
          <w:rFonts w:ascii="Arial" w:hAnsi="Arial" w:cs="Arial"/>
        </w:rPr>
        <w:t xml:space="preserve"> vhodné </w:t>
      </w:r>
      <w:r w:rsidR="00C17CEA">
        <w:rPr>
          <w:rFonts w:ascii="Arial" w:hAnsi="Arial" w:cs="Arial"/>
        </w:rPr>
        <w:t xml:space="preserve">i </w:t>
      </w:r>
      <w:r w:rsidR="007B1067" w:rsidRPr="007B1067">
        <w:rPr>
          <w:rFonts w:ascii="Arial" w:hAnsi="Arial" w:cs="Arial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F4C95">
        <w:rPr>
          <w:rFonts w:ascii="Arial" w:hAnsi="Arial" w:cs="Arial"/>
          <w:b/>
          <w:color w:val="000000" w:themeColor="text1"/>
        </w:rPr>
        <w:t>17. září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17CEA" w:rsidRPr="00C17CEA">
        <w:rPr>
          <w:rFonts w:ascii="Arial" w:hAnsi="Arial" w:cs="Arial"/>
          <w:b/>
          <w:color w:val="000000" w:themeColor="text1"/>
        </w:rPr>
        <w:t>obecní policie, zbraní a dopravního inženýrství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C17CEA">
        <w:rPr>
          <w:rFonts w:ascii="Arial" w:hAnsi="Arial" w:cs="Arial"/>
          <w:b/>
          <w:color w:val="000000" w:themeColor="text1"/>
        </w:rPr>
        <w:t>bezpečnostní politiky,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17CEA">
        <w:rPr>
          <w:rFonts w:ascii="Arial" w:hAnsi="Arial" w:cs="Arial"/>
          <w:b/>
          <w:color w:val="000000" w:themeColor="text1"/>
        </w:rPr>
        <w:t>17005125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D20E8C">
        <w:rPr>
          <w:rFonts w:ascii="Arial" w:hAnsi="Arial" w:cs="Arial"/>
          <w:b/>
          <w:color w:val="000000" w:themeColor="text1"/>
        </w:rPr>
        <w:t>1</w:t>
      </w:r>
      <w:r w:rsidR="00DF4C95">
        <w:rPr>
          <w:rFonts w:ascii="Arial" w:hAnsi="Arial" w:cs="Arial"/>
          <w:b/>
          <w:color w:val="000000" w:themeColor="text1"/>
        </w:rPr>
        <w:t>01237</w:t>
      </w:r>
      <w:r w:rsidR="00C17CEA">
        <w:rPr>
          <w:rFonts w:ascii="Arial" w:hAnsi="Arial" w:cs="Arial"/>
          <w:b/>
          <w:color w:val="000000" w:themeColor="text1"/>
        </w:rPr>
        <w:t>-2/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DF4C95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DF4C95" w:rsidRDefault="00C17CEA" w:rsidP="00DF4C95">
      <w:pPr>
        <w:pStyle w:val="Odstavecseseznamem"/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DF4C95">
        <w:rPr>
          <w:rFonts w:ascii="Arial" w:hAnsi="Arial" w:cs="Arial"/>
          <w:color w:val="000000" w:themeColor="text1"/>
        </w:rPr>
        <w:t xml:space="preserve">Splňuje </w:t>
      </w:r>
      <w:r w:rsidRPr="00DF4C95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DF4C95">
        <w:rPr>
          <w:rFonts w:ascii="Arial" w:hAnsi="Arial" w:cs="Arial"/>
        </w:rPr>
        <w:br/>
        <w:t>pro státní službu a státního tajem</w:t>
      </w:r>
      <w:r w:rsidR="00DF4C95" w:rsidRPr="00DF4C95">
        <w:rPr>
          <w:rFonts w:ascii="Arial" w:hAnsi="Arial" w:cs="Arial"/>
        </w:rPr>
        <w:t>níka v Ministerstvu vnitra č. 40</w:t>
      </w:r>
      <w:r w:rsidRPr="00DF4C95">
        <w:rPr>
          <w:rFonts w:ascii="Arial" w:hAnsi="Arial" w:cs="Arial"/>
        </w:rPr>
        <w:t>/201</w:t>
      </w:r>
      <w:r w:rsidR="00DF4C95" w:rsidRPr="00DF4C95">
        <w:rPr>
          <w:rFonts w:ascii="Arial" w:hAnsi="Arial" w:cs="Arial"/>
        </w:rPr>
        <w:t>7</w:t>
      </w:r>
      <w:r w:rsidRPr="00DF4C95">
        <w:rPr>
          <w:rFonts w:ascii="Arial" w:hAnsi="Arial" w:cs="Arial"/>
        </w:rPr>
        <w:t xml:space="preserve">, kterým </w:t>
      </w:r>
      <w:r w:rsidRPr="00DF4C95">
        <w:rPr>
          <w:rFonts w:ascii="Arial" w:hAnsi="Arial" w:cs="Arial"/>
        </w:rPr>
        <w:br/>
        <w:t xml:space="preserve">se stanoví požadavky na služební a pracovní místa na Ministerstvu vnitra, ve znění </w:t>
      </w:r>
      <w:r w:rsidRPr="00DF4C95">
        <w:rPr>
          <w:rFonts w:ascii="Arial" w:hAnsi="Arial" w:cs="Arial"/>
        </w:rPr>
        <w:lastRenderedPageBreak/>
        <w:t xml:space="preserve">pozdějších předpisů, </w:t>
      </w:r>
      <w:r w:rsidRPr="00DF4C95">
        <w:rPr>
          <w:rFonts w:ascii="Arial" w:hAnsi="Arial" w:cs="Arial"/>
          <w:color w:val="000000" w:themeColor="text1"/>
        </w:rPr>
        <w:t>ve znění pozdějších předpisů, kterým je</w:t>
      </w:r>
      <w:r w:rsidR="00DF4C95">
        <w:rPr>
          <w:rFonts w:ascii="Arial" w:hAnsi="Arial" w:cs="Arial"/>
          <w:color w:val="000000" w:themeColor="text1"/>
        </w:rPr>
        <w:t xml:space="preserve"> </w:t>
      </w:r>
      <w:r w:rsidRPr="00DF4C95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DF4C95">
        <w:rPr>
          <w:rFonts w:ascii="Arial" w:hAnsi="Arial" w:cs="Arial"/>
          <w:color w:val="000000" w:themeColor="text1"/>
        </w:rPr>
        <w:t xml:space="preserve"> </w:t>
      </w:r>
      <w:r w:rsidRPr="00DF4C95">
        <w:rPr>
          <w:rFonts w:ascii="Arial" w:hAnsi="Arial" w:cs="Arial"/>
          <w:color w:val="000000" w:themeColor="text1"/>
        </w:rPr>
        <w:t xml:space="preserve">v souladu se zákonem </w:t>
      </w:r>
      <w:r w:rsidR="00DF4C95">
        <w:rPr>
          <w:rFonts w:ascii="Arial" w:hAnsi="Arial" w:cs="Arial"/>
          <w:color w:val="000000" w:themeColor="text1"/>
        </w:rPr>
        <w:br/>
      </w:r>
      <w:r w:rsidRPr="00DF4C95">
        <w:rPr>
          <w:rFonts w:ascii="Arial" w:hAnsi="Arial" w:cs="Arial"/>
          <w:color w:val="000000" w:themeColor="text1"/>
        </w:rPr>
        <w:t xml:space="preserve">č. 412/2005 Sb., </w:t>
      </w:r>
      <w:r w:rsidR="00DF4C95">
        <w:rPr>
          <w:rFonts w:ascii="Arial" w:hAnsi="Arial" w:cs="Arial"/>
          <w:color w:val="000000" w:themeColor="text1"/>
        </w:rPr>
        <w:t xml:space="preserve">o ochraně utajovaných informací </w:t>
      </w:r>
      <w:r w:rsidRPr="00DF4C95">
        <w:rPr>
          <w:rFonts w:ascii="Arial" w:hAnsi="Arial" w:cs="Arial"/>
          <w:color w:val="000000" w:themeColor="text1"/>
        </w:rPr>
        <w:t xml:space="preserve">o bezpečnostní způsobilosti, </w:t>
      </w:r>
      <w:r w:rsidR="00DF4C95">
        <w:rPr>
          <w:rFonts w:ascii="Arial" w:hAnsi="Arial" w:cs="Arial"/>
          <w:color w:val="000000" w:themeColor="text1"/>
        </w:rPr>
        <w:br/>
      </w:r>
      <w:r w:rsidRPr="00DF4C95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F4C95" w:rsidRPr="00DF4C95" w:rsidRDefault="00DF4C95" w:rsidP="00DF4C95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DF4C95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DF4C95" w:rsidRPr="00DF4C95" w:rsidRDefault="00DF4C95" w:rsidP="00DF4C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F4C95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bezpečnostní politiky</w:t>
      </w:r>
    </w:p>
    <w:p w:rsidR="00DF4C95" w:rsidRDefault="00DF4C95" w:rsidP="00DF4C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Blanka Mezerová</w:t>
      </w:r>
    </w:p>
    <w:p w:rsidR="00DF4C95" w:rsidRPr="00DF4C95" w:rsidRDefault="00DF4C95" w:rsidP="00DF4C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F4C95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832 754</w:t>
      </w:r>
    </w:p>
    <w:p w:rsidR="00DF4C95" w:rsidRDefault="00DF4C95" w:rsidP="00DF4C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F4C9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3C5D61">
          <w:rPr>
            <w:rStyle w:val="Hypertextovodkaz"/>
            <w:rFonts w:ascii="Arial" w:hAnsi="Arial" w:cs="Arial"/>
          </w:rPr>
          <w:t>blanka.mezerova@mvcr.cz</w:t>
        </w:r>
      </w:hyperlink>
    </w:p>
    <w:p w:rsidR="00DF4C95" w:rsidRPr="00DF4C95" w:rsidRDefault="00DF4C95" w:rsidP="00DF4C95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DF4C95" w:rsidRDefault="00DF4C95" w:rsidP="00DF4C95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DF4C95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33C70" w:rsidRPr="00DF4C95" w:rsidRDefault="00DF4C95" w:rsidP="00DF4C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F4C95">
        <w:rPr>
          <w:rFonts w:ascii="Arial" w:hAnsi="Arial" w:cs="Arial"/>
          <w:color w:val="000000" w:themeColor="text1"/>
        </w:rPr>
        <w:t>Odbor personální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Mgr. Jana Douděrová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 xml:space="preserve">tel.: +420 974 833 297    </w:t>
      </w:r>
    </w:p>
    <w:p w:rsidR="007B410A" w:rsidRPr="00033C70" w:rsidRDefault="00C17CEA" w:rsidP="00CD6DA3">
      <w:pPr>
        <w:spacing w:after="0" w:line="360" w:lineRule="auto"/>
        <w:contextualSpacing/>
        <w:jc w:val="both"/>
        <w:rPr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C17CEA">
          <w:rPr>
            <w:rStyle w:val="Hypertextovodkaz"/>
            <w:rFonts w:ascii="Arial" w:hAnsi="Arial" w:cs="Arial"/>
          </w:rPr>
          <w:t>jana.douderova@mvcr.cz</w:t>
        </w:r>
      </w:hyperlink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701" w:rsidRDefault="00BB2701" w:rsidP="00276ED4">
      <w:pPr>
        <w:spacing w:after="0" w:line="240" w:lineRule="auto"/>
      </w:pPr>
      <w:r>
        <w:separator/>
      </w:r>
    </w:p>
  </w:endnote>
  <w:endnote w:type="continuationSeparator" w:id="0">
    <w:p w:rsidR="00BB2701" w:rsidRDefault="00BB270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5420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701" w:rsidRDefault="00BB2701" w:rsidP="00276ED4">
      <w:pPr>
        <w:spacing w:after="0" w:line="240" w:lineRule="auto"/>
      </w:pPr>
      <w:r>
        <w:separator/>
      </w:r>
    </w:p>
  </w:footnote>
  <w:footnote w:type="continuationSeparator" w:id="0">
    <w:p w:rsidR="00BB2701" w:rsidRDefault="00BB270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5420B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6060F0"/>
    <w:rsid w:val="0061716D"/>
    <w:rsid w:val="00636724"/>
    <w:rsid w:val="0064419A"/>
    <w:rsid w:val="00660DA5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0FFE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B2701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73F0"/>
    <w:rsid w:val="00D85BE6"/>
    <w:rsid w:val="00DB7B5D"/>
    <w:rsid w:val="00DC47FE"/>
    <w:rsid w:val="00DD494D"/>
    <w:rsid w:val="00DE0518"/>
    <w:rsid w:val="00DE317A"/>
    <w:rsid w:val="00DF3DB3"/>
    <w:rsid w:val="00DF4C95"/>
    <w:rsid w:val="00E127A8"/>
    <w:rsid w:val="00E166EF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blanka.mez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BD6BE-4576-4194-A540-E579B28CE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4</Pages>
  <Words>1074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49</cp:revision>
  <cp:lastPrinted>2017-11-06T11:13:00Z</cp:lastPrinted>
  <dcterms:created xsi:type="dcterms:W3CDTF">2017-07-12T04:53:00Z</dcterms:created>
  <dcterms:modified xsi:type="dcterms:W3CDTF">2018-09-03T11:00:00Z</dcterms:modified>
</cp:coreProperties>
</file>