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přezkumu </w:t>
      </w:r>
      <w:r w:rsidR="00A67294">
        <w:rPr>
          <w:rFonts w:ascii="Arial" w:hAnsi="Arial" w:cs="Arial"/>
          <w:b/>
          <w:sz w:val="24"/>
          <w:szCs w:val="24"/>
        </w:rPr>
        <w:t xml:space="preserve">rušení </w:t>
      </w:r>
      <w:r>
        <w:rPr>
          <w:rFonts w:ascii="Arial" w:hAnsi="Arial" w:cs="Arial"/>
          <w:b/>
          <w:sz w:val="24"/>
          <w:szCs w:val="24"/>
        </w:rPr>
        <w:t>dlouhodobých pobytů</w:t>
      </w:r>
      <w:r w:rsidR="00042D97">
        <w:rPr>
          <w:rFonts w:ascii="Arial" w:hAnsi="Arial" w:cs="Arial"/>
          <w:b/>
          <w:sz w:val="24"/>
          <w:szCs w:val="24"/>
        </w:rPr>
        <w:t>;</w:t>
      </w:r>
    </w:p>
    <w:p w:rsidR="00042D97" w:rsidRPr="00276ED4" w:rsidRDefault="00042D97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správním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514DA0">
        <w:rPr>
          <w:rFonts w:ascii="Arial" w:hAnsi="Arial" w:cs="Arial"/>
        </w:rPr>
        <w:t>90336</w:t>
      </w:r>
      <w:r w:rsidR="00042D97">
        <w:rPr>
          <w:rFonts w:ascii="Arial" w:hAnsi="Arial" w:cs="Arial"/>
        </w:rPr>
        <w:t>-2</w:t>
      </w:r>
      <w:r>
        <w:rPr>
          <w:rFonts w:ascii="Arial" w:hAnsi="Arial" w:cs="Arial"/>
        </w:rPr>
        <w:t>/SP-201</w:t>
      </w:r>
      <w:r w:rsidR="00042D9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1B1466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514DA0">
        <w:rPr>
          <w:rFonts w:ascii="Arial" w:hAnsi="Arial" w:cs="Arial"/>
        </w:rPr>
        <w:t>15. srpna</w:t>
      </w:r>
      <w:r w:rsidR="00042D97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přezkumu </w:t>
      </w:r>
      <w:r w:rsidR="00A67294">
        <w:rPr>
          <w:rFonts w:ascii="Arial" w:hAnsi="Arial" w:cs="Arial"/>
          <w:b/>
          <w:color w:val="000000" w:themeColor="text1"/>
        </w:rPr>
        <w:t xml:space="preserve">rušení </w:t>
      </w:r>
      <w:r w:rsidRPr="00980A06">
        <w:rPr>
          <w:rFonts w:ascii="Arial" w:hAnsi="Arial" w:cs="Arial"/>
          <w:b/>
          <w:color w:val="000000" w:themeColor="text1"/>
        </w:rPr>
        <w:t xml:space="preserve">dlouhodobých pobytů, ID </w:t>
      </w:r>
      <w:r w:rsidR="00A67294">
        <w:rPr>
          <w:rFonts w:ascii="Arial" w:hAnsi="Arial" w:cs="Arial"/>
          <w:b/>
          <w:color w:val="000000" w:themeColor="text1"/>
        </w:rPr>
        <w:t>30350080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Pr="00EB5034">
        <w:rPr>
          <w:rFonts w:ascii="Arial" w:hAnsi="Arial" w:cs="Arial"/>
          <w:color w:val="000000" w:themeColor="text1"/>
        </w:rPr>
        <w:t xml:space="preserve">ech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29. Legislativa a právní činnost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42D97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B1466">
        <w:rPr>
          <w:rFonts w:ascii="Arial" w:hAnsi="Arial" w:cs="Arial"/>
          <w:b/>
          <w:color w:val="000000" w:themeColor="text1"/>
        </w:rPr>
        <w:t>říjen</w:t>
      </w:r>
      <w:r w:rsidR="00042D97">
        <w:rPr>
          <w:rFonts w:ascii="Arial" w:hAnsi="Arial" w:cs="Arial"/>
          <w:b/>
          <w:color w:val="000000" w:themeColor="text1"/>
        </w:rPr>
        <w:t xml:space="preserve"> 2018.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57691E" w:rsidRPr="00980A06">
        <w:rPr>
          <w:rFonts w:ascii="Arial" w:hAnsi="Arial" w:cs="Arial"/>
          <w:b/>
          <w:color w:val="000000" w:themeColor="text1"/>
        </w:rPr>
        <w:t>13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EB5034" w:rsidRDefault="004B2025" w:rsidP="0057691E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57691E" w:rsidRPr="00EB5034">
        <w:rPr>
          <w:rFonts w:ascii="Arial" w:hAnsi="Arial" w:cs="Arial"/>
          <w:color w:val="000000" w:themeColor="text1"/>
        </w:rPr>
        <w:t xml:space="preserve">přezkoumávání věcně </w:t>
      </w:r>
      <w:r w:rsidR="0057691E" w:rsidRPr="00EB5034">
        <w:rPr>
          <w:rFonts w:ascii="Arial" w:hAnsi="Arial" w:cs="Arial"/>
          <w:color w:val="000000" w:themeColor="text1"/>
        </w:rPr>
        <w:br/>
        <w:t xml:space="preserve">a právně komplikovaných rozhodnutí Ministerstva vnitra v rozsahu zákona č. 326/1999 Sb., </w:t>
      </w:r>
      <w:r w:rsidR="0057691E" w:rsidRPr="00EB5034">
        <w:rPr>
          <w:rFonts w:ascii="Arial" w:hAnsi="Arial" w:cs="Arial"/>
          <w:color w:val="000000" w:themeColor="text1"/>
        </w:rPr>
        <w:br/>
        <w:t xml:space="preserve">o pobytu cizinců na území České republiky a o změně některých zákonů, ve znění pozdějších předpisů, včetně přezkumného řízení, obnovy řízení a nového rozhodování </w:t>
      </w:r>
      <w:r w:rsidR="00980A06">
        <w:rPr>
          <w:rFonts w:ascii="Arial" w:hAnsi="Arial" w:cs="Arial"/>
          <w:color w:val="000000" w:themeColor="text1"/>
        </w:rPr>
        <w:br/>
      </w:r>
      <w:r w:rsidR="0057691E" w:rsidRPr="00EB5034">
        <w:rPr>
          <w:rFonts w:ascii="Arial" w:hAnsi="Arial" w:cs="Arial"/>
          <w:color w:val="000000" w:themeColor="text1"/>
        </w:rPr>
        <w:t xml:space="preserve">ve věci; výkon dalších souvisejících úkonů vyplývajících ze zvláštních právních předpisů (např. zákon č. 500/2004 Sb., správní řád, ve znění pozdějších předpisů). Pokročilá znalost MS OFFICE a ASPI jsou 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14DA0">
        <w:rPr>
          <w:rFonts w:ascii="Arial" w:hAnsi="Arial" w:cs="Arial"/>
          <w:b/>
        </w:rPr>
        <w:t>27. srpna</w:t>
      </w:r>
      <w:r w:rsidR="00042D97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 xml:space="preserve">prostřednictvím provozovatele </w:t>
      </w:r>
      <w:r w:rsidRPr="00380273">
        <w:rPr>
          <w:rFonts w:ascii="Arial" w:hAnsi="Arial" w:cs="Arial"/>
        </w:rPr>
        <w:lastRenderedPageBreak/>
        <w:t>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8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přezkumu </w:t>
      </w:r>
      <w:r w:rsidR="00A67294">
        <w:rPr>
          <w:rFonts w:ascii="Arial" w:hAnsi="Arial" w:cs="Arial"/>
          <w:b/>
          <w:color w:val="000000" w:themeColor="text1"/>
        </w:rPr>
        <w:t xml:space="preserve">rušení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dlouhodobých pobytů, odbor správní, ID </w:t>
      </w:r>
      <w:r w:rsidR="00A67294">
        <w:rPr>
          <w:rFonts w:ascii="Arial" w:hAnsi="Arial" w:cs="Arial"/>
          <w:b/>
          <w:color w:val="000000" w:themeColor="text1"/>
        </w:rPr>
        <w:t>30350080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312A72" w:rsidRPr="00980A06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14DA0">
        <w:rPr>
          <w:rFonts w:ascii="Arial" w:hAnsi="Arial" w:cs="Arial"/>
          <w:b/>
          <w:color w:val="000000" w:themeColor="text1"/>
        </w:rPr>
        <w:t>90336</w:t>
      </w:r>
      <w:bookmarkStart w:id="0" w:name="_GoBack"/>
      <w:bookmarkEnd w:id="0"/>
      <w:r w:rsidR="00042D97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42D9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A67294">
        <w:rPr>
          <w:rFonts w:ascii="Arial" w:hAnsi="Arial" w:cs="Arial"/>
          <w:b/>
        </w:rPr>
        <w:t>/</w:t>
      </w:r>
      <w:proofErr w:type="spellStart"/>
      <w:r w:rsidR="00A67294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A67294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A67294">
        <w:rPr>
          <w:rFonts w:ascii="Arial" w:hAnsi="Arial" w:cs="Arial"/>
          <w:color w:val="000000" w:themeColor="text1"/>
        </w:rPr>
        <w:t>/</w:t>
      </w:r>
      <w:proofErr w:type="spellStart"/>
      <w:r w:rsidR="00A67294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A67294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A67294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A67294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A67294">
        <w:rPr>
          <w:rFonts w:ascii="Arial" w:hAnsi="Arial" w:cs="Arial"/>
          <w:color w:val="000000" w:themeColor="text1"/>
        </w:rPr>
        <w:t>/</w:t>
      </w:r>
      <w:proofErr w:type="spellStart"/>
      <w:r w:rsidR="00A67294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A6729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Pr="00EB5034">
        <w:rPr>
          <w:rFonts w:ascii="Arial" w:hAnsi="Arial" w:cs="Arial"/>
          <w:color w:val="000000" w:themeColor="text1"/>
        </w:rPr>
        <w:t>vysokoškolského diplomu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42D97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42D9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00198" w:rsidRDefault="00B00198" w:rsidP="004730BC">
      <w:pPr>
        <w:spacing w:after="0" w:line="360" w:lineRule="auto"/>
        <w:ind w:left="284"/>
        <w:jc w:val="both"/>
        <w:rPr>
          <w:rFonts w:ascii="Arial" w:hAnsi="Arial" w:cs="Arial"/>
        </w:rPr>
      </w:pP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5C23D9" w:rsidRDefault="005C23D9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5C23D9" w:rsidRDefault="005C23D9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</w:t>
      </w:r>
      <w:r w:rsidR="00A67294">
        <w:rPr>
          <w:rFonts w:ascii="Arial" w:hAnsi="Arial" w:cs="Arial"/>
          <w:b/>
          <w:color w:val="000000" w:themeColor="text1"/>
        </w:rPr>
        <w:t>/ka</w:t>
      </w:r>
      <w:r w:rsidRPr="00033C70">
        <w:rPr>
          <w:rFonts w:ascii="Arial" w:hAnsi="Arial" w:cs="Arial"/>
          <w:b/>
          <w:color w:val="000000" w:themeColor="text1"/>
        </w:rPr>
        <w:t xml:space="preserve">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správní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PhDr. Erik Žíla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816 669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BB7184">
          <w:rPr>
            <w:rStyle w:val="Hypertextovodkaz"/>
            <w:rFonts w:ascii="Arial" w:hAnsi="Arial" w:cs="Arial"/>
          </w:rPr>
          <w:t>erik.zila@mvcr.cz</w:t>
        </w:r>
      </w:hyperlink>
    </w:p>
    <w:p w:rsidR="001B1466" w:rsidRDefault="001B146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Alexandra Drábová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odbor personální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tel. +420 974 832 238  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B5034">
          <w:rPr>
            <w:rStyle w:val="Hypertextovodkaz"/>
            <w:rFonts w:ascii="Arial" w:hAnsi="Arial" w:cs="Arial"/>
          </w:rPr>
          <w:t>alexandra.drabova@mvcr.cz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655F" w:rsidRDefault="0081655F" w:rsidP="00276ED4">
      <w:pPr>
        <w:spacing w:after="0" w:line="240" w:lineRule="auto"/>
      </w:pPr>
      <w:r>
        <w:separator/>
      </w:r>
    </w:p>
  </w:endnote>
  <w:endnote w:type="continuationSeparator" w:id="0">
    <w:p w:rsidR="0081655F" w:rsidRDefault="0081655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14DA0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655F" w:rsidRDefault="0081655F" w:rsidP="00276ED4">
      <w:pPr>
        <w:spacing w:after="0" w:line="240" w:lineRule="auto"/>
      </w:pPr>
      <w:r>
        <w:separator/>
      </w:r>
    </w:p>
  </w:footnote>
  <w:footnote w:type="continuationSeparator" w:id="0">
    <w:p w:rsidR="0081655F" w:rsidRDefault="0081655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2D97"/>
    <w:rsid w:val="000444CB"/>
    <w:rsid w:val="0004686D"/>
    <w:rsid w:val="00073FE5"/>
    <w:rsid w:val="00084E8E"/>
    <w:rsid w:val="00084FFE"/>
    <w:rsid w:val="00085A0B"/>
    <w:rsid w:val="000A227C"/>
    <w:rsid w:val="000D30E6"/>
    <w:rsid w:val="000E49C5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B1466"/>
    <w:rsid w:val="001D537E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4DA0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94B24"/>
    <w:rsid w:val="007A1C61"/>
    <w:rsid w:val="007A294E"/>
    <w:rsid w:val="007B30F5"/>
    <w:rsid w:val="007C3B99"/>
    <w:rsid w:val="007E4D9B"/>
    <w:rsid w:val="007E5A22"/>
    <w:rsid w:val="007F4F97"/>
    <w:rsid w:val="0081655F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4C86"/>
    <w:rsid w:val="00A0294A"/>
    <w:rsid w:val="00A10E8C"/>
    <w:rsid w:val="00A34D3B"/>
    <w:rsid w:val="00A63D07"/>
    <w:rsid w:val="00A67294"/>
    <w:rsid w:val="00A813A7"/>
    <w:rsid w:val="00A81D00"/>
    <w:rsid w:val="00A8763A"/>
    <w:rsid w:val="00AC085E"/>
    <w:rsid w:val="00AC1D26"/>
    <w:rsid w:val="00AC2FB9"/>
    <w:rsid w:val="00AD4A01"/>
    <w:rsid w:val="00B00198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71FA8"/>
    <w:rsid w:val="00EB07CA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96BAA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C3D511-F40C-4A2E-8779-2E7AA4715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rik.zil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E3A9B-90D1-46C6-A160-66466AFCA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978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Uzivatel</cp:lastModifiedBy>
  <cp:revision>16</cp:revision>
  <cp:lastPrinted>2018-06-25T09:41:00Z</cp:lastPrinted>
  <dcterms:created xsi:type="dcterms:W3CDTF">2017-07-10T12:08:00Z</dcterms:created>
  <dcterms:modified xsi:type="dcterms:W3CDTF">2018-08-11T08:46:00Z</dcterms:modified>
</cp:coreProperties>
</file>