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8B7CDE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135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8E4770">
        <w:rPr>
          <w:rFonts w:ascii="Arial" w:hAnsi="Arial" w:cs="Arial"/>
          <w:b/>
          <w:color w:val="000000" w:themeColor="text1"/>
          <w:sz w:val="24"/>
          <w:szCs w:val="24"/>
        </w:rPr>
        <w:t>fondů Evropsk</w:t>
      </w:r>
      <w:r>
        <w:rPr>
          <w:rFonts w:ascii="Arial" w:hAnsi="Arial" w:cs="Arial"/>
          <w:b/>
          <w:color w:val="000000" w:themeColor="text1"/>
          <w:sz w:val="24"/>
          <w:szCs w:val="24"/>
        </w:rPr>
        <w:t>é unie v 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F66485">
        <w:rPr>
          <w:rFonts w:ascii="Arial" w:hAnsi="Arial" w:cs="Arial"/>
          <w:color w:val="000000" w:themeColor="text1"/>
        </w:rPr>
        <w:t>83964</w:t>
      </w:r>
      <w:r w:rsidR="008B7CDE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97F04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F84446">
        <w:rPr>
          <w:rFonts w:ascii="Arial" w:hAnsi="Arial" w:cs="Arial"/>
          <w:color w:val="000000" w:themeColor="text1"/>
        </w:rPr>
        <w:t>1</w:t>
      </w:r>
      <w:r w:rsidR="00F66485">
        <w:rPr>
          <w:rFonts w:ascii="Arial" w:hAnsi="Arial" w:cs="Arial"/>
          <w:color w:val="000000" w:themeColor="text1"/>
        </w:rPr>
        <w:t>3</w:t>
      </w:r>
      <w:r w:rsidR="008B7CDE">
        <w:rPr>
          <w:rFonts w:ascii="Arial" w:hAnsi="Arial" w:cs="Arial"/>
          <w:color w:val="000000" w:themeColor="text1"/>
        </w:rPr>
        <w:t xml:space="preserve">. </w:t>
      </w:r>
      <w:r w:rsidR="00F66485">
        <w:rPr>
          <w:rFonts w:ascii="Arial" w:hAnsi="Arial" w:cs="Arial"/>
          <w:color w:val="000000" w:themeColor="text1"/>
        </w:rPr>
        <w:t>srpna</w:t>
      </w:r>
      <w:r w:rsidR="0053029C">
        <w:rPr>
          <w:rFonts w:ascii="Arial" w:hAnsi="Arial" w:cs="Arial"/>
          <w:color w:val="000000" w:themeColor="text1"/>
        </w:rPr>
        <w:t xml:space="preserve"> </w:t>
      </w:r>
      <w:r w:rsidR="00797F04">
        <w:rPr>
          <w:rFonts w:ascii="Arial" w:hAnsi="Arial" w:cs="Arial"/>
          <w:color w:val="000000" w:themeColor="text1"/>
        </w:rPr>
        <w:t>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8B7CDE">
        <w:rPr>
          <w:rFonts w:ascii="Arial" w:hAnsi="Arial" w:cs="Arial"/>
          <w:b/>
          <w:color w:val="000000" w:themeColor="text1"/>
        </w:rPr>
        <w:t xml:space="preserve">vrchního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CC1353" w:rsidRPr="00CC1353">
        <w:rPr>
          <w:rFonts w:ascii="Arial" w:hAnsi="Arial" w:cs="Arial"/>
          <w:b/>
          <w:color w:val="000000" w:themeColor="text1"/>
        </w:rPr>
        <w:t>metodiky a kontroly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8B7CDE">
        <w:rPr>
          <w:rFonts w:ascii="Arial" w:hAnsi="Arial" w:cs="Arial"/>
          <w:b/>
          <w:color w:val="000000" w:themeColor="text1"/>
        </w:rPr>
        <w:t>30347493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C69D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8B7CDE" w:rsidRPr="008B7CDE" w:rsidRDefault="008B7CDE" w:rsidP="00AD4AAD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8B7CDE">
        <w:rPr>
          <w:rFonts w:ascii="Arial" w:hAnsi="Arial" w:cs="Arial"/>
          <w:i/>
          <w:color w:val="000000" w:themeColor="text1"/>
        </w:rPr>
        <w:t xml:space="preserve">1. </w:t>
      </w:r>
      <w:r>
        <w:rPr>
          <w:rFonts w:ascii="Arial" w:hAnsi="Arial" w:cs="Arial"/>
          <w:i/>
          <w:color w:val="000000" w:themeColor="text1"/>
        </w:rPr>
        <w:t xml:space="preserve">  Finance</w:t>
      </w:r>
    </w:p>
    <w:p w:rsidR="00476055" w:rsidRDefault="00CC1353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47. S</w:t>
      </w:r>
      <w:r w:rsidRPr="00CC1353">
        <w:rPr>
          <w:rFonts w:ascii="Arial" w:hAnsi="Arial" w:cs="Arial"/>
          <w:i/>
          <w:color w:val="000000" w:themeColor="text1"/>
        </w:rPr>
        <w:t>polečné evropské politiky podpory a pomoci,</w:t>
      </w:r>
      <w:r>
        <w:rPr>
          <w:rFonts w:ascii="Arial" w:hAnsi="Arial" w:cs="Arial"/>
          <w:i/>
          <w:color w:val="000000" w:themeColor="text1"/>
        </w:rPr>
        <w:t xml:space="preserve"> </w:t>
      </w:r>
      <w:r w:rsidRPr="00CC1353">
        <w:rPr>
          <w:rFonts w:ascii="Arial" w:hAnsi="Arial" w:cs="Arial"/>
          <w:i/>
          <w:color w:val="000000" w:themeColor="text1"/>
        </w:rPr>
        <w:t xml:space="preserve">evropské strukturální, investiční </w:t>
      </w:r>
      <w:r>
        <w:rPr>
          <w:rFonts w:ascii="Arial" w:hAnsi="Arial" w:cs="Arial"/>
          <w:i/>
          <w:color w:val="000000" w:themeColor="text1"/>
        </w:rPr>
        <w:br/>
        <w:t xml:space="preserve">       </w:t>
      </w:r>
      <w:r w:rsidRPr="00CC135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8B7CDE">
        <w:rPr>
          <w:rFonts w:ascii="Arial" w:hAnsi="Arial" w:cs="Arial"/>
          <w:b/>
          <w:color w:val="000000" w:themeColor="text1"/>
        </w:rPr>
        <w:t>, nejdéle však do 30. září 2021 po dobu mateřské a rodičovské dovolené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66485">
        <w:rPr>
          <w:rFonts w:ascii="Arial" w:hAnsi="Arial" w:cs="Arial"/>
          <w:b/>
          <w:color w:val="000000" w:themeColor="text1"/>
        </w:rPr>
        <w:t>listopad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B39E5">
        <w:rPr>
          <w:rFonts w:ascii="Arial" w:hAnsi="Arial" w:cs="Arial"/>
          <w:b/>
          <w:color w:val="000000" w:themeColor="text1"/>
        </w:rPr>
        <w:t>4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8B7CDE" w:rsidRPr="008B7CDE">
        <w:rPr>
          <w:rFonts w:ascii="Arial" w:hAnsi="Arial" w:cs="Arial"/>
        </w:rPr>
        <w:t xml:space="preserve">stanovování zásad </w:t>
      </w:r>
      <w:r w:rsidR="00F84446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 xml:space="preserve">a principů tvorby finančních částí národních programů Azylového, migračního a integračního fond Fondu pro vnitřní bezpečnost a vyhodnocování realizace přijatých principů finančních částí národních programů a programových dokumentů a projektů spolufinancovaných </w:t>
      </w:r>
      <w:r w:rsidR="00F84446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 xml:space="preserve">z rozpočtu Evropské unie; zajišťování finančního řízení národního programu včetně tvorby </w:t>
      </w:r>
      <w:r w:rsidR="00F84446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 xml:space="preserve">a aktualizace systému finančních toků implementovaných fondů EU v oblasti vnitřních věcí; monitorování procesů schvalování žádostí o platbu projektů financovaných z národního programu Fondu pro vnitřní bezpečnost ve vymezeném rozsahu a zasílání požadavků </w:t>
      </w:r>
      <w:r w:rsidR="00F84446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 xml:space="preserve">na jejich proplacení finančnímu útvaru; zpracovávání plánů čerpání prostředků technické pomoci odpovědného orgánu a koordinování činností při jejich sestavování, realizaci </w:t>
      </w:r>
      <w:r w:rsidR="00F84446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 xml:space="preserve">a následné vyhodnocování plánů čerpání technické pomoci provádění kontroly plánů čerpání </w:t>
      </w:r>
      <w:r w:rsidR="008B7CDE" w:rsidRPr="008B7CDE">
        <w:rPr>
          <w:rFonts w:ascii="Arial" w:hAnsi="Arial" w:cs="Arial"/>
        </w:rPr>
        <w:lastRenderedPageBreak/>
        <w:t xml:space="preserve">technické pomoci auditního orgánu na místě jejich realizace; shromažďování a analýza finančních dat o realizovaných operacích a sledování shody skutečnosti se zpracovanými plány a vyhodnocování průběhu finančního plnění oproti predikcím; příprava podkladů </w:t>
      </w:r>
      <w:r w:rsidR="00F84446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 xml:space="preserve">pro návrh státního rozpočtu, a to na základě analýz a predikcí, a dále příprava podkladů </w:t>
      </w:r>
      <w:r w:rsidR="00F84446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 xml:space="preserve">pro státní závěrečný účet a pro vypořádání se státním rozpočtem; podílení se na hlášení </w:t>
      </w:r>
      <w:r w:rsidR="00276614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>a evidenci nesrovnalostí a předávání těchto informací pověřeným osobám odpovědného orgánu; zajišťování ukládání dokumentace vztahující se ke spravovaným ob</w:t>
      </w:r>
      <w:r w:rsidR="008B7CDE">
        <w:rPr>
          <w:rFonts w:ascii="Arial" w:hAnsi="Arial" w:cs="Arial"/>
        </w:rPr>
        <w:t xml:space="preserve">lastem </w:t>
      </w:r>
      <w:r w:rsidR="00276614">
        <w:rPr>
          <w:rFonts w:ascii="Arial" w:hAnsi="Arial" w:cs="Arial"/>
        </w:rPr>
        <w:br/>
      </w:r>
      <w:r w:rsidR="008B7CDE">
        <w:rPr>
          <w:rFonts w:ascii="Arial" w:hAnsi="Arial" w:cs="Arial"/>
        </w:rPr>
        <w:t xml:space="preserve">dle příslušných pravidel. </w:t>
      </w:r>
      <w:r w:rsidR="006762C8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276614">
        <w:rPr>
          <w:rFonts w:ascii="Arial" w:hAnsi="Arial" w:cs="Arial"/>
          <w:color w:val="000000" w:themeColor="text1"/>
        </w:rPr>
        <w:t xml:space="preserve"> je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66485">
        <w:rPr>
          <w:rFonts w:ascii="Arial" w:hAnsi="Arial" w:cs="Arial"/>
          <w:b/>
          <w:color w:val="000000" w:themeColor="text1"/>
        </w:rPr>
        <w:t>3. 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8B7CDE">
        <w:rPr>
          <w:rFonts w:ascii="Arial" w:hAnsi="Arial" w:cs="Arial"/>
          <w:b/>
          <w:color w:val="000000" w:themeColor="text1"/>
        </w:rPr>
        <w:t xml:space="preserve">vrchního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C1353" w:rsidRPr="00CC1353">
        <w:rPr>
          <w:rFonts w:ascii="Arial" w:hAnsi="Arial" w:cs="Arial"/>
          <w:b/>
          <w:color w:val="000000" w:themeColor="text1"/>
        </w:rPr>
        <w:t>metodiky a kontroly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CC1353">
        <w:rPr>
          <w:rFonts w:ascii="Arial" w:hAnsi="Arial" w:cs="Arial"/>
          <w:b/>
          <w:color w:val="000000" w:themeColor="text1"/>
        </w:rPr>
        <w:t>fondů Evropské unie v oblasti vnitřních věcí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B7CDE">
        <w:rPr>
          <w:rFonts w:ascii="Arial" w:hAnsi="Arial" w:cs="Arial"/>
          <w:b/>
          <w:color w:val="000000" w:themeColor="text1"/>
        </w:rPr>
        <w:t>30347493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66485">
        <w:rPr>
          <w:rFonts w:ascii="Arial" w:hAnsi="Arial" w:cs="Arial"/>
          <w:b/>
          <w:color w:val="000000" w:themeColor="text1"/>
        </w:rPr>
        <w:t>83964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797F04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lastRenderedPageBreak/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</w:t>
      </w:r>
      <w:r w:rsidRPr="00033C70">
        <w:rPr>
          <w:rFonts w:ascii="Arial" w:hAnsi="Arial" w:cs="Arial"/>
          <w:color w:val="000000" w:themeColor="text1"/>
        </w:rPr>
        <w:lastRenderedPageBreak/>
        <w:t xml:space="preserve">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="00797F04">
        <w:rPr>
          <w:rFonts w:ascii="Arial" w:hAnsi="Arial" w:cs="Arial"/>
        </w:rPr>
        <w:t>č. 40</w:t>
      </w:r>
      <w:r w:rsidRPr="00926DF1">
        <w:rPr>
          <w:rFonts w:ascii="Arial" w:hAnsi="Arial" w:cs="Arial"/>
        </w:rPr>
        <w:t>/201</w:t>
      </w:r>
      <w:r w:rsidR="00797F04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76614" w:rsidRDefault="0027661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76614" w:rsidRDefault="0027661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F74CC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>Odbor fondů EU v oblasti vnitřních věcí</w:t>
      </w: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>Pavla Pekárková</w:t>
      </w: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>tel.: +420 974 832 507</w:t>
      </w:r>
    </w:p>
    <w:p w:rsid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pavla.pekarkova@mvcr.cz</w:t>
        </w:r>
      </w:hyperlink>
    </w:p>
    <w:p w:rsid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F74C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>Mgr. Jana Douděrová</w:t>
      </w: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>odbor personální</w:t>
      </w: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>tel.: +420 974 833 297</w:t>
      </w:r>
    </w:p>
    <w:p w:rsidR="00476055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67FE6">
          <w:rPr>
            <w:rStyle w:val="Hypertextovodkaz"/>
            <w:rFonts w:ascii="Arial" w:hAnsi="Arial" w:cs="Arial"/>
          </w:rPr>
          <w:t>jana.douderova@mvcr.cz</w:t>
        </w:r>
      </w:hyperlink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57A" w:rsidRDefault="0075557A" w:rsidP="00276ED4">
      <w:pPr>
        <w:spacing w:after="0" w:line="240" w:lineRule="auto"/>
      </w:pPr>
      <w:r>
        <w:separator/>
      </w:r>
    </w:p>
  </w:endnote>
  <w:endnote w:type="continuationSeparator" w:id="0">
    <w:p w:rsidR="0075557A" w:rsidRDefault="0075557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66485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57A" w:rsidRDefault="0075557A" w:rsidP="00276ED4">
      <w:pPr>
        <w:spacing w:after="0" w:line="240" w:lineRule="auto"/>
      </w:pPr>
      <w:r>
        <w:separator/>
      </w:r>
    </w:p>
  </w:footnote>
  <w:footnote w:type="continuationSeparator" w:id="0">
    <w:p w:rsidR="0075557A" w:rsidRDefault="0075557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60839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614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029C"/>
    <w:rsid w:val="005348F9"/>
    <w:rsid w:val="00545139"/>
    <w:rsid w:val="00545A6A"/>
    <w:rsid w:val="005504EA"/>
    <w:rsid w:val="00550EF3"/>
    <w:rsid w:val="005544FC"/>
    <w:rsid w:val="00570BDE"/>
    <w:rsid w:val="005A52CD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859B6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57A"/>
    <w:rsid w:val="00755FF6"/>
    <w:rsid w:val="007636B7"/>
    <w:rsid w:val="00767D32"/>
    <w:rsid w:val="00776D02"/>
    <w:rsid w:val="0078045D"/>
    <w:rsid w:val="00790714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B7CDE"/>
    <w:rsid w:val="008C0CA6"/>
    <w:rsid w:val="008C3B5F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C4413"/>
    <w:rsid w:val="00AD4AAD"/>
    <w:rsid w:val="00AE1882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B39E5"/>
    <w:rsid w:val="00BE0997"/>
    <w:rsid w:val="00BF74CC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19DD"/>
    <w:rsid w:val="00D773F0"/>
    <w:rsid w:val="00D85BE6"/>
    <w:rsid w:val="00DC47FE"/>
    <w:rsid w:val="00DD494D"/>
    <w:rsid w:val="00DE0518"/>
    <w:rsid w:val="00DE317A"/>
    <w:rsid w:val="00DF005D"/>
    <w:rsid w:val="00DF3DB3"/>
    <w:rsid w:val="00E127A8"/>
    <w:rsid w:val="00E51A93"/>
    <w:rsid w:val="00E55543"/>
    <w:rsid w:val="00E93A3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66485"/>
    <w:rsid w:val="00F84446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avla.peka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2E490-100C-44A3-AAE4-0D0C3C5AE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5</Pages>
  <Words>1246</Words>
  <Characters>7354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2017-12-18T14:30:00Z</cp:lastPrinted>
  <dcterms:created xsi:type="dcterms:W3CDTF">2017-07-12T04:53:00Z</dcterms:created>
  <dcterms:modified xsi:type="dcterms:W3CDTF">2018-08-09T12:09:00Z</dcterms:modified>
</cp:coreProperties>
</file>