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B467D">
        <w:rPr>
          <w:rFonts w:ascii="Arial" w:hAnsi="Arial" w:cs="Arial"/>
          <w:b/>
          <w:color w:val="000000" w:themeColor="text1"/>
          <w:sz w:val="24"/>
          <w:szCs w:val="24"/>
        </w:rPr>
        <w:t>metodiky a koordinace veřejných zakázek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B467D">
        <w:rPr>
          <w:rFonts w:ascii="Arial" w:hAnsi="Arial" w:cs="Arial"/>
          <w:b/>
          <w:color w:val="000000" w:themeColor="text1"/>
          <w:sz w:val="24"/>
          <w:szCs w:val="24"/>
        </w:rPr>
        <w:t>veřejných zakázek a centrálních nákupů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A5088D">
        <w:rPr>
          <w:rFonts w:ascii="Arial" w:hAnsi="Arial" w:cs="Arial"/>
          <w:color w:val="000000" w:themeColor="text1"/>
        </w:rPr>
        <w:t>8</w:t>
      </w:r>
      <w:r w:rsidR="000B467D">
        <w:rPr>
          <w:rFonts w:ascii="Arial" w:hAnsi="Arial" w:cs="Arial"/>
          <w:color w:val="000000" w:themeColor="text1"/>
        </w:rPr>
        <w:t>7366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B467D">
        <w:rPr>
          <w:rFonts w:ascii="Arial" w:hAnsi="Arial" w:cs="Arial"/>
          <w:color w:val="000000" w:themeColor="text1"/>
        </w:rPr>
        <w:t>1. srpna</w:t>
      </w:r>
      <w:r w:rsidR="0057328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B467D" w:rsidRPr="000B467D">
        <w:rPr>
          <w:rFonts w:ascii="Arial" w:hAnsi="Arial" w:cs="Arial"/>
          <w:b/>
          <w:color w:val="000000" w:themeColor="text1"/>
        </w:rPr>
        <w:t xml:space="preserve">metodiky </w:t>
      </w:r>
      <w:r w:rsidR="000B467D">
        <w:rPr>
          <w:rFonts w:ascii="Arial" w:hAnsi="Arial" w:cs="Arial"/>
          <w:b/>
          <w:color w:val="000000" w:themeColor="text1"/>
        </w:rPr>
        <w:br/>
      </w:r>
      <w:r w:rsidR="000B467D" w:rsidRPr="000B467D">
        <w:rPr>
          <w:rFonts w:ascii="Arial" w:hAnsi="Arial" w:cs="Arial"/>
          <w:b/>
          <w:color w:val="000000" w:themeColor="text1"/>
        </w:rPr>
        <w:t>a koordinace veřejných zakázek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B467D">
        <w:rPr>
          <w:rFonts w:ascii="Arial" w:hAnsi="Arial" w:cs="Arial"/>
          <w:b/>
          <w:color w:val="000000" w:themeColor="text1"/>
        </w:rPr>
        <w:t>30329993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B467D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Default="000B467D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0B467D" w:rsidRPr="00CA5663" w:rsidRDefault="000B467D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46. Veřejné investování a zadávání veřejných zakázek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B467D" w:rsidRDefault="00A0294A" w:rsidP="00866BF6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B467D" w:rsidRPr="000B467D">
        <w:rPr>
          <w:rFonts w:ascii="Arial" w:hAnsi="Arial" w:cs="Arial"/>
          <w:b/>
          <w:color w:val="000000" w:themeColor="text1"/>
        </w:rPr>
        <w:t>ne</w:t>
      </w:r>
      <w:r w:rsidRPr="000B467D">
        <w:rPr>
          <w:rFonts w:ascii="Arial" w:hAnsi="Arial" w:cs="Arial"/>
          <w:b/>
          <w:color w:val="000000" w:themeColor="text1"/>
        </w:rPr>
        <w:t>určitou</w:t>
      </w:r>
      <w:r w:rsidR="000B467D" w:rsidRPr="000B467D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01697">
        <w:rPr>
          <w:rFonts w:ascii="Arial" w:hAnsi="Arial" w:cs="Arial"/>
          <w:b/>
          <w:color w:val="000000" w:themeColor="text1"/>
        </w:rPr>
        <w:t>listopad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6EB3" w:rsidRDefault="004B2025" w:rsidP="0087643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B467D" w:rsidRPr="000B467D">
        <w:rPr>
          <w:rFonts w:ascii="Arial" w:hAnsi="Arial" w:cs="Arial"/>
          <w:color w:val="000000" w:themeColor="text1"/>
        </w:rPr>
        <w:t>vypracovávání právních výkladů a stanovisek v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oblasti zadávání veřejných zakázek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 xml:space="preserve">zpracování připomínek </w:t>
      </w:r>
      <w:r w:rsidR="000B467D">
        <w:rPr>
          <w:rFonts w:ascii="Arial" w:hAnsi="Arial" w:cs="Arial"/>
          <w:color w:val="000000" w:themeColor="text1"/>
        </w:rPr>
        <w:br/>
      </w:r>
      <w:r w:rsidR="000B467D" w:rsidRPr="000B467D">
        <w:rPr>
          <w:rFonts w:ascii="Arial" w:hAnsi="Arial" w:cs="Arial"/>
          <w:color w:val="000000" w:themeColor="text1"/>
        </w:rPr>
        <w:t>a stanovisek k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legislativním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i nelegislativním materiálům předloženým v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rámci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meziresortního připomínkového řízení v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oblasti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zadávání veřejných zakázek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>zpracování a posuzování materiálů určených pro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jednání vlády České republiky v oblasti zadávání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veřejných zakázek a souvisejících oblastech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>poskytování metodické pomoci útvarům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 xml:space="preserve">Ministerstva vnitra </w:t>
      </w:r>
      <w:r w:rsidR="000B467D">
        <w:rPr>
          <w:rFonts w:ascii="Arial" w:hAnsi="Arial" w:cs="Arial"/>
          <w:color w:val="000000" w:themeColor="text1"/>
        </w:rPr>
        <w:br/>
      </w:r>
      <w:r w:rsidR="000B467D" w:rsidRPr="000B467D">
        <w:rPr>
          <w:rFonts w:ascii="Arial" w:hAnsi="Arial" w:cs="Arial"/>
          <w:color w:val="000000" w:themeColor="text1"/>
        </w:rPr>
        <w:t>v oblasti veřejných zakázek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>příprava návrhů interních předpisů v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oblasti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veřejných zakázek a spolupráce při jejich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projednávání</w:t>
      </w:r>
      <w:r w:rsidR="000B467D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Pokročilá znalost MS OFFICE</w:t>
      </w:r>
      <w:r w:rsidR="000B467D">
        <w:rPr>
          <w:rFonts w:ascii="Arial" w:hAnsi="Arial" w:cs="Arial"/>
          <w:color w:val="000000" w:themeColor="text1"/>
        </w:rPr>
        <w:t>, ASPI</w:t>
      </w:r>
      <w:r w:rsidR="00866BF6">
        <w:rPr>
          <w:rFonts w:ascii="Arial" w:hAnsi="Arial" w:cs="Arial"/>
          <w:color w:val="000000" w:themeColor="text1"/>
        </w:rPr>
        <w:t xml:space="preserve"> jsou výhodou. </w:t>
      </w:r>
      <w:r w:rsidR="001C6BE4">
        <w:rPr>
          <w:rFonts w:ascii="Arial" w:hAnsi="Arial" w:cs="Arial"/>
          <w:color w:val="000000" w:themeColor="text1"/>
        </w:rPr>
        <w:t>Služební místo není vhodné pro OZZ</w:t>
      </w:r>
      <w:r w:rsidR="00150AAD">
        <w:rPr>
          <w:rFonts w:ascii="Arial" w:hAnsi="Arial" w:cs="Arial"/>
          <w:color w:val="000000" w:themeColor="text1"/>
        </w:rPr>
        <w:t>/OZP.</w:t>
      </w:r>
      <w:r w:rsidR="00866BF6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66BF6">
        <w:rPr>
          <w:rFonts w:ascii="Arial" w:hAnsi="Arial" w:cs="Arial"/>
          <w:b/>
          <w:color w:val="000000" w:themeColor="text1"/>
        </w:rPr>
        <w:t>2</w:t>
      </w:r>
      <w:r w:rsidR="000B467D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. srpna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B467D" w:rsidRPr="000B467D">
        <w:rPr>
          <w:rFonts w:ascii="Arial" w:hAnsi="Arial" w:cs="Arial"/>
          <w:b/>
          <w:color w:val="000000" w:themeColor="text1"/>
        </w:rPr>
        <w:t>metodiky a koordinace veřejných zakázek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0B467D" w:rsidRPr="000B467D">
        <w:rPr>
          <w:rFonts w:ascii="Arial" w:hAnsi="Arial" w:cs="Arial"/>
          <w:b/>
          <w:color w:val="000000" w:themeColor="text1"/>
        </w:rPr>
        <w:t>veřejných zakázek a centrálních nákupů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B467D">
        <w:rPr>
          <w:rFonts w:ascii="Arial" w:hAnsi="Arial" w:cs="Arial"/>
          <w:b/>
          <w:color w:val="000000" w:themeColor="text1"/>
        </w:rPr>
        <w:t>30329993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A5088D">
        <w:rPr>
          <w:rFonts w:ascii="Arial" w:hAnsi="Arial" w:cs="Arial"/>
          <w:b/>
          <w:color w:val="000000" w:themeColor="text1"/>
        </w:rPr>
        <w:t>8</w:t>
      </w:r>
      <w:r w:rsidR="000B467D">
        <w:rPr>
          <w:rFonts w:ascii="Arial" w:hAnsi="Arial" w:cs="Arial"/>
          <w:b/>
          <w:color w:val="000000" w:themeColor="text1"/>
        </w:rPr>
        <w:t>7366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50AAD" w:rsidRDefault="00150AA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50AAD" w:rsidRDefault="00150AA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7F6EB3" w:rsidRDefault="00276ED4" w:rsidP="007F6EB3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939AF" w:rsidRPr="00033C70" w:rsidRDefault="00D939AF" w:rsidP="00D939A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7F6EB3" w:rsidRPr="00182570" w:rsidRDefault="007F6EB3" w:rsidP="00182570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7F6EB3" w:rsidRPr="007F6EB3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 xml:space="preserve">Odbor </w:t>
      </w:r>
      <w:r w:rsidR="000B467D" w:rsidRPr="000B467D">
        <w:rPr>
          <w:rFonts w:ascii="Arial" w:hAnsi="Arial" w:cs="Arial"/>
          <w:color w:val="000000"/>
        </w:rPr>
        <w:t>veřejných zakázek a centrálních nákupů</w:t>
      </w:r>
    </w:p>
    <w:p w:rsidR="000B467D" w:rsidRDefault="000B467D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0B467D">
        <w:rPr>
          <w:rFonts w:ascii="Arial" w:hAnsi="Arial" w:cs="Arial"/>
          <w:color w:val="000000"/>
        </w:rPr>
        <w:t xml:space="preserve">Lenka Kudělková  </w:t>
      </w:r>
    </w:p>
    <w:p w:rsidR="007F6EB3" w:rsidRPr="007F6EB3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 xml:space="preserve">tel.: +420 974 816 </w:t>
      </w:r>
      <w:r w:rsidR="000B467D">
        <w:rPr>
          <w:rFonts w:ascii="Arial" w:hAnsi="Arial" w:cs="Arial"/>
          <w:color w:val="000000"/>
        </w:rPr>
        <w:t>739</w:t>
      </w:r>
    </w:p>
    <w:p w:rsidR="0057328C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 xml:space="preserve">e-mail: </w:t>
      </w:r>
      <w:hyperlink r:id="rId10" w:history="1">
        <w:r w:rsidR="000B467D" w:rsidRPr="00D2152B">
          <w:rPr>
            <w:rStyle w:val="Hypertextovodkaz"/>
            <w:rFonts w:ascii="Arial" w:hAnsi="Arial" w:cs="Arial"/>
          </w:rPr>
          <w:t>lenka.kudelkova@mvrc.cz</w:t>
        </w:r>
      </w:hyperlink>
    </w:p>
    <w:p w:rsidR="007F6EB3" w:rsidRPr="0057328C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0B467D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Pr="000B467D">
        <w:rPr>
          <w:rFonts w:ascii="Arial" w:hAnsi="Arial" w:cs="Arial"/>
          <w:color w:val="000000"/>
        </w:rPr>
        <w:t>dbor personální</w:t>
      </w:r>
    </w:p>
    <w:p w:rsidR="000B467D" w:rsidRPr="000B467D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B467D">
        <w:rPr>
          <w:rFonts w:ascii="Arial" w:hAnsi="Arial" w:cs="Arial"/>
          <w:color w:val="000000"/>
        </w:rPr>
        <w:t>Mgr. Radka Kolářová</w:t>
      </w:r>
    </w:p>
    <w:p w:rsidR="000B467D" w:rsidRPr="000B467D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B467D">
        <w:rPr>
          <w:rFonts w:ascii="Arial" w:hAnsi="Arial" w:cs="Arial"/>
          <w:color w:val="000000"/>
        </w:rPr>
        <w:t>tel.: +420 974 849 021</w:t>
      </w:r>
    </w:p>
    <w:p w:rsidR="007B410A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B467D">
        <w:rPr>
          <w:rFonts w:ascii="Arial" w:hAnsi="Arial" w:cs="Arial"/>
          <w:color w:val="000000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radka.kolarova@mvcr.cz</w:t>
        </w:r>
      </w:hyperlink>
    </w:p>
    <w:p w:rsidR="00150AAD" w:rsidRDefault="00150AA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0B467D" w:rsidRPr="00033C70" w:rsidRDefault="000B467D" w:rsidP="000B467D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1A6" w:rsidRDefault="008F51A6" w:rsidP="00276ED4">
      <w:pPr>
        <w:spacing w:after="0" w:line="240" w:lineRule="auto"/>
      </w:pPr>
      <w:r>
        <w:separator/>
      </w:r>
    </w:p>
  </w:endnote>
  <w:endnote w:type="continuationSeparator" w:id="0">
    <w:p w:rsidR="008F51A6" w:rsidRDefault="008F51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39A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1A6" w:rsidRDefault="008F51A6" w:rsidP="00276ED4">
      <w:pPr>
        <w:spacing w:after="0" w:line="240" w:lineRule="auto"/>
      </w:pPr>
      <w:r>
        <w:separator/>
      </w:r>
    </w:p>
  </w:footnote>
  <w:footnote w:type="continuationSeparator" w:id="0">
    <w:p w:rsidR="008F51A6" w:rsidRDefault="008F51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939AF" w:rsidRPr="00893C49" w:rsidRDefault="00D939AF" w:rsidP="00D939A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B467D"/>
    <w:rsid w:val="000C476C"/>
    <w:rsid w:val="000C6517"/>
    <w:rsid w:val="000D30E6"/>
    <w:rsid w:val="000E665F"/>
    <w:rsid w:val="000F2D84"/>
    <w:rsid w:val="001219CA"/>
    <w:rsid w:val="00144156"/>
    <w:rsid w:val="00150AAD"/>
    <w:rsid w:val="00153A84"/>
    <w:rsid w:val="001560CB"/>
    <w:rsid w:val="00182570"/>
    <w:rsid w:val="00183CAD"/>
    <w:rsid w:val="00186AA2"/>
    <w:rsid w:val="0019253D"/>
    <w:rsid w:val="001A353E"/>
    <w:rsid w:val="001C6BE4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7F6EB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66BF6"/>
    <w:rsid w:val="0087512E"/>
    <w:rsid w:val="008757FA"/>
    <w:rsid w:val="00876435"/>
    <w:rsid w:val="00893C49"/>
    <w:rsid w:val="008A4C0E"/>
    <w:rsid w:val="008C0CA6"/>
    <w:rsid w:val="008C3B5F"/>
    <w:rsid w:val="008E6A0B"/>
    <w:rsid w:val="008F51A6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5088D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76640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939AF"/>
    <w:rsid w:val="00DC47FE"/>
    <w:rsid w:val="00DC7524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kudelkova@mvrc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582AA-19CB-436F-A6DB-429A25AD1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936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2018-07-31T05:34:00Z</cp:lastPrinted>
  <dcterms:created xsi:type="dcterms:W3CDTF">2017-07-12T04:53:00Z</dcterms:created>
  <dcterms:modified xsi:type="dcterms:W3CDTF">2018-07-31T05:47:00Z</dcterms:modified>
</cp:coreProperties>
</file>