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BC1" w:rsidRDefault="003A2BC1" w:rsidP="003A2BC1">
      <w:pPr>
        <w:pStyle w:val="Text"/>
        <w:rPr>
          <w:bCs/>
        </w:rPr>
      </w:pPr>
      <w:bookmarkStart w:id="0" w:name="orj_ofic_nazev"/>
      <w:r>
        <w:rPr>
          <w:noProof/>
        </w:rPr>
        <w:drawing>
          <wp:inline distT="0" distB="0" distL="0" distR="0" wp14:anchorId="711CADD6" wp14:editId="7445CFE4">
            <wp:extent cx="1838325" cy="504825"/>
            <wp:effectExtent l="0" t="0" r="9525" b="9525"/>
            <wp:docPr id="1" name="Obrázek 1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cmy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BC1" w:rsidRDefault="003A2BC1" w:rsidP="003A2BC1">
      <w:pPr>
        <w:pStyle w:val="Text"/>
        <w:rPr>
          <w:bCs/>
        </w:rPr>
      </w:pPr>
    </w:p>
    <w:p w:rsidR="003A2BC1" w:rsidRDefault="003A2BC1" w:rsidP="003A2BC1">
      <w:pPr>
        <w:pStyle w:val="Text"/>
        <w:rPr>
          <w:bCs/>
        </w:rPr>
      </w:pPr>
    </w:p>
    <w:bookmarkEnd w:id="0"/>
    <w:p w:rsidR="00CA62AB" w:rsidRDefault="00CA62AB" w:rsidP="003A2BC1">
      <w:pPr>
        <w:pStyle w:val="Text"/>
        <w:rPr>
          <w:bCs/>
        </w:rPr>
      </w:pPr>
      <w:r>
        <w:rPr>
          <w:bCs/>
        </w:rPr>
        <w:t>odbor všeobecné správy</w:t>
      </w:r>
    </w:p>
    <w:p w:rsidR="00CA62AB" w:rsidRPr="004F51CB" w:rsidRDefault="00CA62AB" w:rsidP="003A2BC1">
      <w:pPr>
        <w:pStyle w:val="Text"/>
        <w:rPr>
          <w:bCs/>
        </w:rPr>
      </w:pPr>
      <w:r w:rsidRPr="007649DD">
        <w:rPr>
          <w:bCs/>
        </w:rPr>
        <w:t>oddělení státního občanství a matrik</w:t>
      </w: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33F08" w:rsidRPr="007E1E0D" w:rsidTr="004B65D2">
        <w:trPr>
          <w:trHeight w:val="464"/>
        </w:trPr>
        <w:tc>
          <w:tcPr>
            <w:tcW w:w="0" w:type="auto"/>
          </w:tcPr>
          <w:p w:rsidR="00333F08" w:rsidRPr="007E1E0D" w:rsidRDefault="00333F08" w:rsidP="004B65D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1TZ93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MVCRX041TZ93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33F08" w:rsidRPr="007E1E0D" w:rsidTr="004B65D2">
        <w:trPr>
          <w:trHeight w:val="114"/>
        </w:trPr>
        <w:tc>
          <w:tcPr>
            <w:tcW w:w="0" w:type="auto"/>
          </w:tcPr>
          <w:p w:rsidR="00333F08" w:rsidRPr="007E1E0D" w:rsidRDefault="00333F08" w:rsidP="004B65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1TZ93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MVCRX041TZ93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33F08" w:rsidRPr="007E1E0D" w:rsidTr="004B65D2">
        <w:trPr>
          <w:trHeight w:val="122"/>
        </w:trPr>
        <w:tc>
          <w:tcPr>
            <w:tcW w:w="0" w:type="auto"/>
          </w:tcPr>
          <w:p w:rsidR="00333F08" w:rsidRPr="007E1E0D" w:rsidRDefault="00333F08" w:rsidP="004B65D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CA62AB" w:rsidRDefault="00CA62AB" w:rsidP="003A2BC1">
      <w:pPr>
        <w:pStyle w:val="Text"/>
        <w:rPr>
          <w:bCs/>
        </w:rPr>
      </w:pPr>
      <w:r>
        <w:rPr>
          <w:bCs/>
        </w:rPr>
        <w:t>náměstí Hrdinů 1634/3</w:t>
      </w:r>
    </w:p>
    <w:p w:rsidR="00CA62AB" w:rsidRDefault="00CA62AB" w:rsidP="003A2BC1">
      <w:pPr>
        <w:pStyle w:val="Text"/>
        <w:rPr>
          <w:bCs/>
        </w:rPr>
      </w:pPr>
      <w:r>
        <w:rPr>
          <w:bCs/>
        </w:rPr>
        <w:t>Praha 4</w:t>
      </w:r>
    </w:p>
    <w:p w:rsidR="003A2BC1" w:rsidRDefault="00CA62AB" w:rsidP="003A2BC1">
      <w:pPr>
        <w:pStyle w:val="Text"/>
        <w:rPr>
          <w:bCs/>
        </w:rPr>
      </w:pPr>
      <w:r>
        <w:rPr>
          <w:bCs/>
        </w:rPr>
        <w:t>140 21</w:t>
      </w:r>
    </w:p>
    <w:p w:rsidR="00CA62AB" w:rsidRPr="00512940" w:rsidRDefault="00CA62AB" w:rsidP="003A2BC1">
      <w:pPr>
        <w:pStyle w:val="Text"/>
      </w:pPr>
    </w:p>
    <w:p w:rsidR="003A2BC1" w:rsidRPr="00512940" w:rsidRDefault="003A2BC1" w:rsidP="003A2BC1">
      <w:pPr>
        <w:pStyle w:val="Text"/>
      </w:pPr>
      <w:r w:rsidRPr="00512940">
        <w:t xml:space="preserve">Č. j. </w:t>
      </w:r>
      <w:r w:rsidR="00AC5475" w:rsidRPr="00AC5475">
        <w:t>MV- 85021-2/VS-2018</w:t>
      </w:r>
    </w:p>
    <w:tbl>
      <w:tblPr>
        <w:tblW w:w="3600" w:type="dxa"/>
        <w:tblInd w:w="5485" w:type="dxa"/>
        <w:tblLook w:val="01E0" w:firstRow="1" w:lastRow="1" w:firstColumn="1" w:lastColumn="1" w:noHBand="0" w:noVBand="0"/>
      </w:tblPr>
      <w:tblGrid>
        <w:gridCol w:w="3600"/>
      </w:tblGrid>
      <w:tr w:rsidR="003A2BC1" w:rsidRPr="00512940" w:rsidTr="00D82F1F">
        <w:trPr>
          <w:trHeight w:val="96"/>
        </w:trPr>
        <w:tc>
          <w:tcPr>
            <w:tcW w:w="3600" w:type="dxa"/>
          </w:tcPr>
          <w:bookmarkStart w:id="3" w:name="isu_ob_adr7"/>
          <w:bookmarkStart w:id="4" w:name="ssl_dat_pod"/>
          <w:p w:rsidR="003A2BC1" w:rsidRPr="00512940" w:rsidRDefault="003A2BC1" w:rsidP="00D82F1F">
            <w:pPr>
              <w:pStyle w:val="Text"/>
            </w:pPr>
            <w:r w:rsidRPr="00512940">
              <w:rPr>
                <w:bCs/>
              </w:rPr>
              <w:fldChar w:fldCharType="begin">
                <w:ffData>
                  <w:name w:val="isu_ob_adr7"/>
                  <w:enabled w:val="0"/>
                  <w:calcOnExit w:val="0"/>
                  <w:textInput>
                    <w:default w:val="Praha"/>
                  </w:textInput>
                </w:ffData>
              </w:fldChar>
            </w:r>
            <w:r w:rsidRPr="00512940">
              <w:rPr>
                <w:bCs/>
              </w:rPr>
              <w:instrText xml:space="preserve"> FORMTEXT </w:instrText>
            </w:r>
            <w:r w:rsidRPr="00512940">
              <w:rPr>
                <w:bCs/>
              </w:rPr>
            </w:r>
            <w:r w:rsidRPr="00512940">
              <w:rPr>
                <w:bCs/>
              </w:rPr>
              <w:fldChar w:fldCharType="separate"/>
            </w:r>
            <w:r w:rsidRPr="00512940">
              <w:rPr>
                <w:bCs/>
              </w:rPr>
              <w:t>Praha</w:t>
            </w:r>
            <w:r w:rsidRPr="00512940">
              <w:rPr>
                <w:bCs/>
              </w:rPr>
              <w:fldChar w:fldCharType="end"/>
            </w:r>
            <w:bookmarkEnd w:id="3"/>
            <w:bookmarkEnd w:id="4"/>
            <w:r w:rsidR="00AC5475">
              <w:t xml:space="preserve">    července 2018</w:t>
            </w:r>
          </w:p>
        </w:tc>
      </w:tr>
      <w:tr w:rsidR="003A2BC1" w:rsidRPr="00512940" w:rsidTr="00D82F1F">
        <w:tc>
          <w:tcPr>
            <w:tcW w:w="3600" w:type="dxa"/>
          </w:tcPr>
          <w:p w:rsidR="003A2BC1" w:rsidRPr="00F96A09" w:rsidRDefault="00AC5475" w:rsidP="00D82F1F">
            <w:pPr>
              <w:pStyle w:val="Text"/>
            </w:pPr>
            <w:r>
              <w:t>Počet listů: 1</w:t>
            </w:r>
          </w:p>
        </w:tc>
      </w:tr>
      <w:tr w:rsidR="003A2BC1" w:rsidRPr="00512940" w:rsidTr="00D82F1F">
        <w:tc>
          <w:tcPr>
            <w:tcW w:w="3600" w:type="dxa"/>
          </w:tcPr>
          <w:p w:rsidR="003A2BC1" w:rsidRPr="00F96A09" w:rsidRDefault="003A2BC1" w:rsidP="00D82F1F">
            <w:pPr>
              <w:pStyle w:val="Text"/>
              <w:rPr>
                <w:highlight w:val="red"/>
              </w:rPr>
            </w:pPr>
            <w:r>
              <w:t>Přílohy</w:t>
            </w:r>
            <w:r w:rsidRPr="00B97E3E">
              <w:t xml:space="preserve">: </w:t>
            </w:r>
            <w:r w:rsidR="00AC5475">
              <w:t>4/10</w:t>
            </w:r>
          </w:p>
        </w:tc>
      </w:tr>
    </w:tbl>
    <w:p w:rsidR="00AC5475" w:rsidRPr="0085255B" w:rsidRDefault="00AC5475" w:rsidP="00AC5475">
      <w:pPr>
        <w:pStyle w:val="Text"/>
        <w:rPr>
          <w:bCs/>
        </w:rPr>
      </w:pPr>
      <w:r>
        <w:rPr>
          <w:bCs/>
        </w:rPr>
        <w:t>Vážená paní</w:t>
      </w:r>
    </w:p>
    <w:p w:rsidR="00AC5475" w:rsidRDefault="00EA5A33" w:rsidP="00AC5475">
      <w:pPr>
        <w:pStyle w:val="Nadpis1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b w:val="0"/>
          <w:bCs/>
          <w:sz w:val="24"/>
          <w:szCs w:val="24"/>
        </w:rPr>
        <w:t>XXX</w:t>
      </w:r>
    </w:p>
    <w:p w:rsidR="00EA5A33" w:rsidRDefault="00EA5A33" w:rsidP="00EA5A33"/>
    <w:p w:rsidR="00EA5A33" w:rsidRPr="00EA5A33" w:rsidRDefault="00EA5A33" w:rsidP="00EA5A33">
      <w:bookmarkStart w:id="5" w:name="_GoBack"/>
      <w:bookmarkEnd w:id="5"/>
    </w:p>
    <w:p w:rsidR="00AC5475" w:rsidRPr="00AE1CBF" w:rsidRDefault="00AC5475" w:rsidP="00AC5475">
      <w:pPr>
        <w:pStyle w:val="Nadpis1"/>
        <w:rPr>
          <w:rFonts w:ascii="Arial" w:hAnsi="Arial" w:cs="Arial"/>
          <w:sz w:val="24"/>
          <w:szCs w:val="24"/>
        </w:rPr>
      </w:pPr>
      <w:r w:rsidRPr="00AE1CBF">
        <w:rPr>
          <w:rFonts w:ascii="Arial" w:hAnsi="Arial" w:cs="Arial"/>
          <w:b w:val="0"/>
          <w:bCs/>
          <w:sz w:val="24"/>
          <w:szCs w:val="24"/>
        </w:rPr>
        <w:t>Vážen</w:t>
      </w:r>
      <w:r>
        <w:rPr>
          <w:rFonts w:ascii="Arial" w:hAnsi="Arial" w:cs="Arial"/>
          <w:b w:val="0"/>
          <w:bCs/>
          <w:sz w:val="24"/>
          <w:szCs w:val="24"/>
        </w:rPr>
        <w:t>á paní</w:t>
      </w:r>
      <w:r w:rsidR="002F6C78">
        <w:rPr>
          <w:rFonts w:ascii="Arial" w:hAnsi="Arial" w:cs="Arial"/>
          <w:b w:val="0"/>
          <w:bCs/>
          <w:sz w:val="24"/>
          <w:szCs w:val="24"/>
        </w:rPr>
        <w:t>,</w:t>
      </w:r>
      <w:r w:rsidRPr="00AE1CBF">
        <w:rPr>
          <w:rFonts w:ascii="Arial" w:hAnsi="Arial" w:cs="Arial"/>
          <w:sz w:val="24"/>
          <w:szCs w:val="24"/>
        </w:rPr>
        <w:t xml:space="preserve"> </w:t>
      </w:r>
    </w:p>
    <w:p w:rsidR="002F6C78" w:rsidRDefault="002F6C78" w:rsidP="002F6C78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</w:rPr>
      </w:pPr>
    </w:p>
    <w:p w:rsidR="00E841E1" w:rsidRDefault="002F6C78" w:rsidP="002F6C78">
      <w:pPr>
        <w:autoSpaceDE w:val="0"/>
        <w:autoSpaceDN w:val="0"/>
        <w:adjustRightInd w:val="0"/>
        <w:ind w:firstLine="708"/>
        <w:jc w:val="both"/>
      </w:pPr>
      <w:r>
        <w:rPr>
          <w:rFonts w:ascii="Arial" w:hAnsi="Arial" w:cs="Arial"/>
          <w:bCs/>
        </w:rPr>
        <w:t xml:space="preserve">v souladu se </w:t>
      </w:r>
      <w:r w:rsidRPr="002F6C78">
        <w:rPr>
          <w:rFonts w:ascii="Arial" w:hAnsi="Arial" w:cs="Arial"/>
          <w:bCs/>
        </w:rPr>
        <w:t>zákon</w:t>
      </w:r>
      <w:r>
        <w:rPr>
          <w:rFonts w:ascii="Arial" w:hAnsi="Arial" w:cs="Arial"/>
          <w:bCs/>
        </w:rPr>
        <w:t>em</w:t>
      </w:r>
      <w:r w:rsidRPr="002F6C78">
        <w:rPr>
          <w:rFonts w:ascii="Arial" w:hAnsi="Arial" w:cs="Arial"/>
          <w:bCs/>
        </w:rPr>
        <w:t xml:space="preserve"> č. 106/1999 Sb., o svobodném přístupu k informacím, ve znění pozdějších předpisů, </w:t>
      </w:r>
      <w:r>
        <w:rPr>
          <w:rFonts w:ascii="Arial" w:hAnsi="Arial" w:cs="Arial"/>
          <w:bCs/>
        </w:rPr>
        <w:t xml:space="preserve">jste se obrátila na </w:t>
      </w:r>
      <w:r w:rsidRPr="002F6C78">
        <w:rPr>
          <w:rFonts w:ascii="Arial" w:hAnsi="Arial" w:cs="Arial"/>
          <w:bCs/>
        </w:rPr>
        <w:t>Ministerstvo vnitra</w:t>
      </w:r>
      <w:r>
        <w:rPr>
          <w:rFonts w:ascii="Arial" w:hAnsi="Arial" w:cs="Arial"/>
          <w:bCs/>
        </w:rPr>
        <w:t xml:space="preserve"> s žádostí o poskytnutí 4 metodických informací Ministerstva</w:t>
      </w:r>
      <w:r w:rsidRPr="002F6C78">
        <w:rPr>
          <w:rFonts w:ascii="Arial" w:hAnsi="Arial" w:cs="Arial"/>
          <w:bCs/>
        </w:rPr>
        <w:t xml:space="preserve"> vnitra</w:t>
      </w:r>
      <w:r>
        <w:rPr>
          <w:rFonts w:ascii="Arial" w:hAnsi="Arial" w:cs="Arial"/>
          <w:bCs/>
        </w:rPr>
        <w:t xml:space="preserve">:  </w:t>
      </w:r>
    </w:p>
    <w:p w:rsidR="00CC7AE9" w:rsidRDefault="00CC7AE9" w:rsidP="00E841E1">
      <w:pPr>
        <w:pStyle w:val="Text"/>
        <w:jc w:val="both"/>
      </w:pPr>
    </w:p>
    <w:p w:rsidR="00CC7AE9" w:rsidRPr="00CC7AE9" w:rsidRDefault="00E841E1" w:rsidP="00E841E1">
      <w:pPr>
        <w:pStyle w:val="Text"/>
        <w:jc w:val="both"/>
      </w:pPr>
      <w:r>
        <w:t>1) </w:t>
      </w:r>
      <w:r w:rsidR="002F6C78">
        <w:t>I</w:t>
      </w:r>
      <w:r w:rsidR="00CC7AE9" w:rsidRPr="00CC7AE9">
        <w:t>nformace č. 8/2006 ze dne 27. 4. 2006</w:t>
      </w:r>
    </w:p>
    <w:p w:rsidR="00E841E1" w:rsidRDefault="00CC7AE9" w:rsidP="00E841E1">
      <w:pPr>
        <w:pStyle w:val="Text"/>
        <w:ind w:left="720"/>
        <w:jc w:val="both"/>
        <w:rPr>
          <w:i/>
        </w:rPr>
      </w:pPr>
      <w:r w:rsidRPr="00CC7AE9">
        <w:rPr>
          <w:i/>
        </w:rPr>
        <w:t>Osvědčení o právní způsobilosti k uzavření manželství předkládané stát</w:t>
      </w:r>
      <w:r w:rsidR="002F6C78">
        <w:rPr>
          <w:i/>
        </w:rPr>
        <w:t>ními občany Slovenské republiky;</w:t>
      </w:r>
    </w:p>
    <w:p w:rsidR="00CC7AE9" w:rsidRPr="00CC7AE9" w:rsidRDefault="00E841E1" w:rsidP="00E841E1">
      <w:pPr>
        <w:pStyle w:val="Text"/>
        <w:jc w:val="both"/>
      </w:pPr>
      <w:r>
        <w:t>2) </w:t>
      </w:r>
      <w:r w:rsidR="002F6C78">
        <w:t xml:space="preserve"> I</w:t>
      </w:r>
      <w:r w:rsidR="00CC7AE9" w:rsidRPr="00CC7AE9">
        <w:t xml:space="preserve">nformace č. 2/2009 ze dne 29. 4. 2009 </w:t>
      </w:r>
    </w:p>
    <w:p w:rsidR="00CC7AE9" w:rsidRPr="00CC7AE9" w:rsidRDefault="00CC7AE9" w:rsidP="002F6C78">
      <w:pPr>
        <w:pStyle w:val="Text"/>
        <w:ind w:left="720"/>
        <w:jc w:val="both"/>
        <w:rPr>
          <w:i/>
        </w:rPr>
      </w:pPr>
      <w:r w:rsidRPr="00CC7AE9">
        <w:rPr>
          <w:i/>
        </w:rPr>
        <w:t>Z</w:t>
      </w:r>
      <w:r w:rsidR="002F6C78">
        <w:rPr>
          <w:i/>
        </w:rPr>
        <w:t>měna příjmení nezletilého dítěte;</w:t>
      </w:r>
    </w:p>
    <w:p w:rsidR="00CC7AE9" w:rsidRPr="00CC7AE9" w:rsidRDefault="00E841E1" w:rsidP="00E841E1">
      <w:pPr>
        <w:pStyle w:val="Text"/>
        <w:jc w:val="both"/>
      </w:pPr>
      <w:r>
        <w:t>3) </w:t>
      </w:r>
      <w:r w:rsidR="002F6C78" w:rsidRPr="00CC7AE9">
        <w:t xml:space="preserve"> </w:t>
      </w:r>
      <w:r w:rsidR="002F6C78">
        <w:t>I</w:t>
      </w:r>
      <w:r w:rsidR="00CC7AE9" w:rsidRPr="00CC7AE9">
        <w:t xml:space="preserve">nformace č. 24/2011 </w:t>
      </w:r>
      <w:r w:rsidR="00CC7AE9" w:rsidRPr="00CC7AE9">
        <w:rPr>
          <w:i/>
        </w:rPr>
        <w:t>ze dne 15. 12. 2011</w:t>
      </w:r>
    </w:p>
    <w:p w:rsidR="00CC7AE9" w:rsidRPr="00CC7AE9" w:rsidRDefault="00CC7AE9" w:rsidP="002F6C78">
      <w:pPr>
        <w:pStyle w:val="Text"/>
        <w:ind w:left="720"/>
        <w:jc w:val="both"/>
        <w:rPr>
          <w:i/>
        </w:rPr>
      </w:pPr>
      <w:r w:rsidRPr="00CC7AE9">
        <w:rPr>
          <w:i/>
        </w:rPr>
        <w:t xml:space="preserve">Rozsudek Nejvyššího správního soudu čj. 1 As 26/2011-55 ve věci </w:t>
      </w:r>
      <w:r w:rsidR="002F6C78">
        <w:rPr>
          <w:i/>
        </w:rPr>
        <w:t>změny příjmení na Heide-Hermann;</w:t>
      </w:r>
    </w:p>
    <w:p w:rsidR="00CC7AE9" w:rsidRPr="00CC7AE9" w:rsidRDefault="00E841E1" w:rsidP="00E841E1">
      <w:pPr>
        <w:pStyle w:val="Text"/>
        <w:jc w:val="both"/>
      </w:pPr>
      <w:r>
        <w:t>4) </w:t>
      </w:r>
      <w:r w:rsidR="002F6C78">
        <w:t xml:space="preserve"> I</w:t>
      </w:r>
      <w:r w:rsidR="00CC7AE9" w:rsidRPr="00CC7AE9">
        <w:t xml:space="preserve">nformace č. 9/2013 ze dne 19. 8. 2013 </w:t>
      </w:r>
    </w:p>
    <w:p w:rsidR="00CC7AE9" w:rsidRDefault="00CC7AE9" w:rsidP="00CC7AE9">
      <w:pPr>
        <w:pStyle w:val="Text"/>
        <w:ind w:left="720"/>
        <w:jc w:val="both"/>
        <w:rPr>
          <w:i/>
        </w:rPr>
      </w:pPr>
      <w:r w:rsidRPr="00CC7AE9">
        <w:rPr>
          <w:i/>
        </w:rPr>
        <w:t>Správní poplatky při změně příjmení.</w:t>
      </w:r>
    </w:p>
    <w:p w:rsidR="00E841E1" w:rsidRDefault="00E841E1" w:rsidP="00CC7AE9">
      <w:pPr>
        <w:pStyle w:val="Text"/>
        <w:ind w:left="720"/>
        <w:jc w:val="both"/>
        <w:rPr>
          <w:i/>
        </w:rPr>
      </w:pPr>
    </w:p>
    <w:p w:rsidR="00E4018F" w:rsidRDefault="00E841E1" w:rsidP="00E841E1">
      <w:pPr>
        <w:pStyle w:val="Text"/>
        <w:ind w:firstLine="708"/>
        <w:jc w:val="both"/>
      </w:pPr>
      <w:r>
        <w:t xml:space="preserve">Požadované informace </w:t>
      </w:r>
      <w:r w:rsidR="00E4018F">
        <w:t xml:space="preserve">v příloze připojujeme a pro úplnost sdělujeme, že veškeré informace, </w:t>
      </w:r>
      <w:r>
        <w:t>týkající se matriční agendy</w:t>
      </w:r>
      <w:r w:rsidR="00E4018F">
        <w:t>,</w:t>
      </w:r>
      <w:r>
        <w:t xml:space="preserve"> vydané Ministerstvem vnitra</w:t>
      </w:r>
      <w:r w:rsidR="00E4018F">
        <w:t xml:space="preserve"> v letech 2014 – 2017 je možno nalézt na web. stránce: </w:t>
      </w:r>
    </w:p>
    <w:p w:rsidR="00E841E1" w:rsidRDefault="00E4018F" w:rsidP="00E4018F">
      <w:pPr>
        <w:pStyle w:val="Text"/>
        <w:jc w:val="both"/>
        <w:rPr>
          <w:sz w:val="22"/>
          <w:szCs w:val="22"/>
        </w:rPr>
      </w:pPr>
      <w:hyperlink r:id="rId8" w:history="1">
        <w:r w:rsidRPr="00723C9A">
          <w:rPr>
            <w:rStyle w:val="Hypertextovodkaz"/>
            <w:sz w:val="22"/>
            <w:szCs w:val="22"/>
          </w:rPr>
          <w:t>http://www.mvcr.cz/clanek/metodika-na-useku-matrik.aspx?q=Y2hudW09Mg%3d%3d</w:t>
        </w:r>
      </w:hyperlink>
      <w:r>
        <w:rPr>
          <w:sz w:val="22"/>
          <w:szCs w:val="22"/>
        </w:rPr>
        <w:t>.</w:t>
      </w:r>
    </w:p>
    <w:p w:rsidR="00E841E1" w:rsidRDefault="00E841E1" w:rsidP="00E841E1">
      <w:pPr>
        <w:pStyle w:val="Text"/>
        <w:ind w:firstLine="708"/>
        <w:jc w:val="both"/>
      </w:pPr>
    </w:p>
    <w:p w:rsidR="003A2BC1" w:rsidRDefault="00E841E1" w:rsidP="00E841E1">
      <w:pPr>
        <w:pStyle w:val="Text"/>
        <w:ind w:firstLine="708"/>
        <w:jc w:val="both"/>
      </w:pPr>
      <w:r>
        <w:t xml:space="preserve">S pozdravem  </w:t>
      </w:r>
    </w:p>
    <w:p w:rsidR="00E4018F" w:rsidRPr="00512940" w:rsidRDefault="00E4018F" w:rsidP="00E841E1">
      <w:pPr>
        <w:pStyle w:val="Text"/>
        <w:ind w:firstLine="708"/>
        <w:jc w:val="both"/>
      </w:pPr>
    </w:p>
    <w:tbl>
      <w:tblPr>
        <w:tblW w:w="0" w:type="auto"/>
        <w:tblInd w:w="5211" w:type="dxa"/>
        <w:tblLook w:val="01E0" w:firstRow="1" w:lastRow="1" w:firstColumn="1" w:lastColumn="1" w:noHBand="0" w:noVBand="0"/>
      </w:tblPr>
      <w:tblGrid>
        <w:gridCol w:w="4020"/>
      </w:tblGrid>
      <w:tr w:rsidR="00CA62AB" w:rsidRPr="00CA62AB" w:rsidTr="00CA62AB">
        <w:trPr>
          <w:trHeight w:val="80"/>
        </w:trPr>
        <w:tc>
          <w:tcPr>
            <w:tcW w:w="4020" w:type="dxa"/>
          </w:tcPr>
          <w:p w:rsidR="00CA62AB" w:rsidRPr="00737327" w:rsidRDefault="00CA62AB" w:rsidP="00CA62AB">
            <w:pPr>
              <w:jc w:val="center"/>
              <w:rPr>
                <w:rFonts w:ascii="Arial" w:hAnsi="Arial" w:cs="Arial"/>
                <w:b/>
              </w:rPr>
            </w:pPr>
            <w:r w:rsidRPr="00737327">
              <w:rPr>
                <w:rFonts w:ascii="Arial" w:hAnsi="Arial" w:cs="Arial"/>
                <w:b/>
              </w:rPr>
              <w:t>Mgr. Petr Šťastný</w:t>
            </w:r>
          </w:p>
        </w:tc>
      </w:tr>
      <w:tr w:rsidR="00CA62AB" w:rsidRPr="00CA62AB" w:rsidTr="00CA62AB">
        <w:tc>
          <w:tcPr>
            <w:tcW w:w="4020" w:type="dxa"/>
          </w:tcPr>
          <w:p w:rsidR="00CA62AB" w:rsidRPr="00737327" w:rsidRDefault="00CA62AB" w:rsidP="00CA62AB">
            <w:pPr>
              <w:jc w:val="center"/>
              <w:rPr>
                <w:rFonts w:ascii="Arial" w:hAnsi="Arial" w:cs="Arial"/>
              </w:rPr>
            </w:pPr>
            <w:r w:rsidRPr="00737327">
              <w:rPr>
                <w:rFonts w:ascii="Arial" w:hAnsi="Arial" w:cs="Arial"/>
              </w:rPr>
              <w:t>vedoucí oddělení</w:t>
            </w:r>
          </w:p>
        </w:tc>
      </w:tr>
      <w:tr w:rsidR="00CA62AB" w:rsidRPr="00CA62AB" w:rsidTr="00CA62AB">
        <w:tc>
          <w:tcPr>
            <w:tcW w:w="4020" w:type="dxa"/>
          </w:tcPr>
          <w:p w:rsidR="00CA62AB" w:rsidRPr="00CA62AB" w:rsidRDefault="00CA62AB" w:rsidP="00A2790A">
            <w:pPr>
              <w:rPr>
                <w:rFonts w:ascii="Arial" w:hAnsi="Arial" w:cs="Arial"/>
              </w:rPr>
            </w:pPr>
          </w:p>
        </w:tc>
      </w:tr>
      <w:tr w:rsidR="00CA62AB" w:rsidRPr="00CA62AB" w:rsidTr="00E841E1">
        <w:trPr>
          <w:trHeight w:val="60"/>
        </w:trPr>
        <w:tc>
          <w:tcPr>
            <w:tcW w:w="4020" w:type="dxa"/>
          </w:tcPr>
          <w:p w:rsidR="00CA62AB" w:rsidRPr="00CA62AB" w:rsidRDefault="00CA62AB" w:rsidP="00A2790A">
            <w:pPr>
              <w:rPr>
                <w:rFonts w:ascii="Arial" w:hAnsi="Arial" w:cs="Arial"/>
              </w:rPr>
            </w:pPr>
          </w:p>
        </w:tc>
      </w:tr>
      <w:tr w:rsidR="00CA62AB" w:rsidRPr="00CA62AB" w:rsidTr="00CA62AB">
        <w:tc>
          <w:tcPr>
            <w:tcW w:w="4020" w:type="dxa"/>
          </w:tcPr>
          <w:p w:rsidR="00CA62AB" w:rsidRPr="00CA62AB" w:rsidRDefault="00CA62AB" w:rsidP="00A2790A">
            <w:pPr>
              <w:rPr>
                <w:rFonts w:ascii="Arial" w:hAnsi="Arial" w:cs="Arial"/>
              </w:rPr>
            </w:pPr>
          </w:p>
        </w:tc>
      </w:tr>
    </w:tbl>
    <w:p w:rsidR="00883A55" w:rsidRPr="00E841E1" w:rsidRDefault="003A2BC1" w:rsidP="00E841E1">
      <w:pPr>
        <w:pStyle w:val="Text"/>
        <w:tabs>
          <w:tab w:val="left" w:pos="900"/>
        </w:tabs>
        <w:rPr>
          <w:sz w:val="20"/>
          <w:szCs w:val="20"/>
        </w:rPr>
      </w:pPr>
      <w:bookmarkStart w:id="6" w:name="ssl_zpracovatel_ref"/>
      <w:r w:rsidRPr="00512940">
        <w:rPr>
          <w:sz w:val="20"/>
          <w:szCs w:val="20"/>
        </w:rPr>
        <w:t>Vyřizuje:</w:t>
      </w:r>
      <w:r w:rsidRPr="00512940">
        <w:rPr>
          <w:sz w:val="20"/>
          <w:szCs w:val="20"/>
        </w:rPr>
        <w:tab/>
      </w:r>
      <w:bookmarkEnd w:id="6"/>
      <w:r w:rsidRPr="00512940">
        <w:rPr>
          <w:sz w:val="20"/>
          <w:szCs w:val="20"/>
        </w:rPr>
        <w:t>Mgr. Bc. Eva Nejedlá</w:t>
      </w:r>
    </w:p>
    <w:sectPr w:rsidR="00883A55" w:rsidRPr="00E841E1" w:rsidSect="00E841E1">
      <w:foot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EF7" w:rsidRDefault="00BB0EF7" w:rsidP="00112422">
      <w:r>
        <w:separator/>
      </w:r>
    </w:p>
  </w:endnote>
  <w:endnote w:type="continuationSeparator" w:id="0">
    <w:p w:rsidR="00BB0EF7" w:rsidRDefault="00BB0EF7" w:rsidP="00112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0137452"/>
      <w:docPartObj>
        <w:docPartGallery w:val="Page Numbers (Bottom of Page)"/>
        <w:docPartUnique/>
      </w:docPartObj>
    </w:sdtPr>
    <w:sdtEndPr/>
    <w:sdtContent>
      <w:p w:rsidR="00112422" w:rsidRDefault="0011242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A33">
          <w:rPr>
            <w:noProof/>
          </w:rPr>
          <w:t>1</w:t>
        </w:r>
        <w:r>
          <w:fldChar w:fldCharType="end"/>
        </w:r>
      </w:p>
    </w:sdtContent>
  </w:sdt>
  <w:p w:rsidR="00112422" w:rsidRDefault="0011242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EF7" w:rsidRDefault="00BB0EF7" w:rsidP="00112422">
      <w:r>
        <w:separator/>
      </w:r>
    </w:p>
  </w:footnote>
  <w:footnote w:type="continuationSeparator" w:id="0">
    <w:p w:rsidR="00BB0EF7" w:rsidRDefault="00BB0EF7" w:rsidP="00112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F5951"/>
    <w:multiLevelType w:val="hybridMultilevel"/>
    <w:tmpl w:val="ECB439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F4CFD"/>
    <w:multiLevelType w:val="hybridMultilevel"/>
    <w:tmpl w:val="ED767692"/>
    <w:lvl w:ilvl="0" w:tplc="0405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2E84785"/>
    <w:multiLevelType w:val="hybridMultilevel"/>
    <w:tmpl w:val="0FF8FD48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40DC9"/>
    <w:multiLevelType w:val="hybridMultilevel"/>
    <w:tmpl w:val="80302A22"/>
    <w:lvl w:ilvl="0" w:tplc="DCC869F0">
      <w:start w:val="1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BC1"/>
    <w:rsid w:val="00003468"/>
    <w:rsid w:val="00026C91"/>
    <w:rsid w:val="00112422"/>
    <w:rsid w:val="001C31C4"/>
    <w:rsid w:val="002E11C6"/>
    <w:rsid w:val="002F6C78"/>
    <w:rsid w:val="00333F08"/>
    <w:rsid w:val="00343CAE"/>
    <w:rsid w:val="003A2BC1"/>
    <w:rsid w:val="003E486B"/>
    <w:rsid w:val="0047729B"/>
    <w:rsid w:val="00542638"/>
    <w:rsid w:val="005E31BC"/>
    <w:rsid w:val="0062108C"/>
    <w:rsid w:val="00834883"/>
    <w:rsid w:val="008417FF"/>
    <w:rsid w:val="00854754"/>
    <w:rsid w:val="00883A55"/>
    <w:rsid w:val="008E5C4A"/>
    <w:rsid w:val="0097497A"/>
    <w:rsid w:val="009A5FF4"/>
    <w:rsid w:val="00A0621F"/>
    <w:rsid w:val="00A6586B"/>
    <w:rsid w:val="00AC5475"/>
    <w:rsid w:val="00B7470A"/>
    <w:rsid w:val="00B97E3E"/>
    <w:rsid w:val="00BB0EF7"/>
    <w:rsid w:val="00C835BC"/>
    <w:rsid w:val="00CA5652"/>
    <w:rsid w:val="00CA62AB"/>
    <w:rsid w:val="00CC7AE9"/>
    <w:rsid w:val="00E00A01"/>
    <w:rsid w:val="00E4018F"/>
    <w:rsid w:val="00E841E1"/>
    <w:rsid w:val="00EA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8178C"/>
  <w15:docId w15:val="{5ECE24D8-D170-4D30-96F6-F79EB86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2B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C5475"/>
    <w:pPr>
      <w:keepNext/>
      <w:jc w:val="both"/>
      <w:outlineLvl w:val="0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link w:val="TextChar"/>
    <w:rsid w:val="003A2BC1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2B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2BC1"/>
    <w:rPr>
      <w:rFonts w:ascii="Tahoma" w:eastAsia="Times New Roman" w:hAnsi="Tahoma" w:cs="Tahoma"/>
      <w:sz w:val="16"/>
      <w:szCs w:val="16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11242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1124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124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1242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1242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AC5475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TextChar">
    <w:name w:val="Text Char"/>
    <w:link w:val="Text"/>
    <w:rsid w:val="00AC5475"/>
    <w:rPr>
      <w:rFonts w:ascii="Arial" w:eastAsia="Times New Roman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401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cr.cz/clanek/metodika-na-useku-matrik.aspx?q=Y2hudW09Mg%3d%3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Walterová Nela</cp:lastModifiedBy>
  <cp:revision>4</cp:revision>
  <cp:lastPrinted>2018-07-24T13:13:00Z</cp:lastPrinted>
  <dcterms:created xsi:type="dcterms:W3CDTF">2018-07-25T06:44:00Z</dcterms:created>
  <dcterms:modified xsi:type="dcterms:W3CDTF">2018-07-25T11:22:00Z</dcterms:modified>
</cp:coreProperties>
</file>