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C1353">
        <w:rPr>
          <w:rFonts w:ascii="Arial" w:hAnsi="Arial" w:cs="Arial"/>
          <w:b/>
          <w:color w:val="000000" w:themeColor="text1"/>
          <w:sz w:val="24"/>
          <w:szCs w:val="24"/>
        </w:rPr>
        <w:t>metodiky a kontroly</w:t>
      </w:r>
      <w:r w:rsidR="008E477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8E4770" w:rsidRPr="00033C70" w:rsidRDefault="008E4770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Pr="008E4770">
        <w:rPr>
          <w:rFonts w:ascii="Arial" w:hAnsi="Arial" w:cs="Arial"/>
          <w:b/>
          <w:color w:val="000000" w:themeColor="text1"/>
          <w:sz w:val="24"/>
          <w:szCs w:val="24"/>
        </w:rPr>
        <w:t>fondů Evropsk</w:t>
      </w:r>
      <w:r>
        <w:rPr>
          <w:rFonts w:ascii="Arial" w:hAnsi="Arial" w:cs="Arial"/>
          <w:b/>
          <w:color w:val="000000" w:themeColor="text1"/>
          <w:sz w:val="24"/>
          <w:szCs w:val="24"/>
        </w:rPr>
        <w:t>é unie v oblasti vnitřních věcí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DF2E83">
        <w:rPr>
          <w:rFonts w:ascii="Arial" w:hAnsi="Arial" w:cs="Arial"/>
          <w:color w:val="000000" w:themeColor="text1"/>
        </w:rPr>
        <w:t>83963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95906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797F04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DF2E83">
        <w:rPr>
          <w:rFonts w:ascii="Arial" w:hAnsi="Arial" w:cs="Arial"/>
          <w:color w:val="000000" w:themeColor="text1"/>
        </w:rPr>
        <w:t>25. července</w:t>
      </w:r>
      <w:r w:rsidR="0053029C">
        <w:rPr>
          <w:rFonts w:ascii="Arial" w:hAnsi="Arial" w:cs="Arial"/>
          <w:color w:val="000000" w:themeColor="text1"/>
        </w:rPr>
        <w:t xml:space="preserve"> </w:t>
      </w:r>
      <w:r w:rsidR="00797F04">
        <w:rPr>
          <w:rFonts w:ascii="Arial" w:hAnsi="Arial" w:cs="Arial"/>
          <w:color w:val="000000" w:themeColor="text1"/>
        </w:rPr>
        <w:t>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45A6A">
        <w:rPr>
          <w:rFonts w:ascii="Arial" w:hAnsi="Arial" w:cs="Arial"/>
          <w:b/>
          <w:color w:val="000000" w:themeColor="text1"/>
        </w:rPr>
        <w:t>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CC1353" w:rsidRPr="00CC1353">
        <w:rPr>
          <w:rFonts w:ascii="Arial" w:hAnsi="Arial" w:cs="Arial"/>
          <w:b/>
          <w:color w:val="000000" w:themeColor="text1"/>
        </w:rPr>
        <w:t xml:space="preserve">metodiky </w:t>
      </w:r>
      <w:r w:rsidR="00CC1353">
        <w:rPr>
          <w:rFonts w:ascii="Arial" w:hAnsi="Arial" w:cs="Arial"/>
          <w:b/>
          <w:color w:val="000000" w:themeColor="text1"/>
        </w:rPr>
        <w:br/>
      </w:r>
      <w:r w:rsidR="00CC1353" w:rsidRPr="00CC1353">
        <w:rPr>
          <w:rFonts w:ascii="Arial" w:hAnsi="Arial" w:cs="Arial"/>
          <w:b/>
          <w:color w:val="000000" w:themeColor="text1"/>
        </w:rPr>
        <w:t>a kontroly</w:t>
      </w:r>
      <w:r w:rsidR="006762C8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CC1353">
        <w:rPr>
          <w:rFonts w:ascii="Arial" w:hAnsi="Arial" w:cs="Arial"/>
          <w:b/>
          <w:color w:val="000000" w:themeColor="text1"/>
        </w:rPr>
        <w:t>3034750</w:t>
      </w:r>
      <w:r w:rsidR="004C69DD">
        <w:rPr>
          <w:rFonts w:ascii="Arial" w:hAnsi="Arial" w:cs="Arial"/>
          <w:b/>
          <w:color w:val="000000" w:themeColor="text1"/>
        </w:rPr>
        <w:t>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C69D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76055" w:rsidRDefault="00CC1353" w:rsidP="00CC1353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47. S</w:t>
      </w:r>
      <w:r w:rsidRPr="00CC1353">
        <w:rPr>
          <w:rFonts w:ascii="Arial" w:hAnsi="Arial" w:cs="Arial"/>
          <w:i/>
          <w:color w:val="000000" w:themeColor="text1"/>
        </w:rPr>
        <w:t>polečné evropské politiky podpory a pomoci,</w:t>
      </w:r>
      <w:r>
        <w:rPr>
          <w:rFonts w:ascii="Arial" w:hAnsi="Arial" w:cs="Arial"/>
          <w:i/>
          <w:color w:val="000000" w:themeColor="text1"/>
        </w:rPr>
        <w:t xml:space="preserve"> </w:t>
      </w:r>
      <w:r w:rsidRPr="00CC1353">
        <w:rPr>
          <w:rFonts w:ascii="Arial" w:hAnsi="Arial" w:cs="Arial"/>
          <w:i/>
          <w:color w:val="000000" w:themeColor="text1"/>
        </w:rPr>
        <w:t xml:space="preserve">evropské strukturální, investiční </w:t>
      </w:r>
      <w:r>
        <w:rPr>
          <w:rFonts w:ascii="Arial" w:hAnsi="Arial" w:cs="Arial"/>
          <w:i/>
          <w:color w:val="000000" w:themeColor="text1"/>
        </w:rPr>
        <w:br/>
        <w:t xml:space="preserve">       </w:t>
      </w:r>
      <w:r w:rsidRPr="00CC1353">
        <w:rPr>
          <w:rFonts w:ascii="Arial" w:hAnsi="Arial" w:cs="Arial"/>
          <w:i/>
          <w:color w:val="000000" w:themeColor="text1"/>
        </w:rPr>
        <w:t>a obdobné fondy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7F04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DF2E83">
        <w:rPr>
          <w:rFonts w:ascii="Arial" w:hAnsi="Arial" w:cs="Arial"/>
          <w:b/>
          <w:color w:val="000000" w:themeColor="text1"/>
        </w:rPr>
        <w:t xml:space="preserve">říjen-listopad </w:t>
      </w:r>
      <w:r w:rsidR="00CC1353">
        <w:rPr>
          <w:rFonts w:ascii="Arial" w:hAnsi="Arial" w:cs="Arial"/>
          <w:b/>
          <w:color w:val="000000" w:themeColor="text1"/>
        </w:rPr>
        <w:t>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B95906">
        <w:rPr>
          <w:rFonts w:ascii="Arial" w:hAnsi="Arial" w:cs="Arial"/>
          <w:b/>
          <w:color w:val="000000" w:themeColor="text1"/>
        </w:rPr>
        <w:t>3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CC1353" w:rsidRPr="00CC1353"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provádění kontroly na místě a to v souladu s čl. 21 a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28 nařízení Evropského parlamentu a Rady (EU) č.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514/2014, procesně podle zákona č. 320/2001 Sb.,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finanční kontrole ve veřejné správě a podle zákona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č. 255/2012 Sb., o kontrole (kontrolní řád);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zpracování podkladů ke kontrolám na místě;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provádění hlášení a šetření nesrovnalostí, podílení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se na evidenci nesrovnalostí;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provádění relevantních operací v</w:t>
      </w:r>
      <w:r w:rsidR="00CC1353">
        <w:rPr>
          <w:rFonts w:ascii="Arial" w:hAnsi="Arial" w:cs="Arial"/>
          <w:color w:val="000000" w:themeColor="text1"/>
        </w:rPr>
        <w:t> </w:t>
      </w:r>
      <w:r w:rsidR="00CC1353" w:rsidRPr="00CC1353">
        <w:rPr>
          <w:rFonts w:ascii="Arial" w:hAnsi="Arial" w:cs="Arial"/>
          <w:color w:val="000000" w:themeColor="text1"/>
        </w:rPr>
        <w:t>informačních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systémech v oblasti provádění kontrol na místě;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podílení se na naplňování plánu kontrol a na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přípravě podkladů pro zpracování vyhodnocení</w:t>
      </w:r>
      <w:r w:rsidR="00CC1353">
        <w:rPr>
          <w:rFonts w:ascii="Arial" w:hAnsi="Arial" w:cs="Arial"/>
          <w:color w:val="000000" w:themeColor="text1"/>
        </w:rPr>
        <w:t xml:space="preserve">. </w:t>
      </w:r>
      <w:r w:rsidR="006762C8">
        <w:rPr>
          <w:rFonts w:ascii="Arial" w:hAnsi="Arial" w:cs="Arial"/>
          <w:color w:val="000000" w:themeColor="text1"/>
        </w:rPr>
        <w:t>Pokročilá 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316C3E">
        <w:rPr>
          <w:rFonts w:ascii="Arial" w:hAnsi="Arial" w:cs="Arial"/>
          <w:color w:val="000000" w:themeColor="text1"/>
        </w:rPr>
        <w:t xml:space="preserve">, </w:t>
      </w:r>
      <w:r w:rsidR="00CC1353">
        <w:rPr>
          <w:rFonts w:ascii="Arial" w:hAnsi="Arial" w:cs="Arial"/>
          <w:color w:val="000000" w:themeColor="text1"/>
        </w:rPr>
        <w:t>znalost anglického jazyka na</w:t>
      </w:r>
      <w:r w:rsidR="00CC1353" w:rsidRPr="00CC1353">
        <w:rPr>
          <w:rFonts w:ascii="Arial" w:hAnsi="Arial" w:cs="Arial"/>
          <w:color w:val="000000" w:themeColor="text1"/>
        </w:rPr>
        <w:t xml:space="preserve"> úrovni B1 </w:t>
      </w:r>
      <w:r w:rsidR="00476055">
        <w:rPr>
          <w:rFonts w:ascii="Arial" w:hAnsi="Arial" w:cs="Arial"/>
          <w:color w:val="000000" w:themeColor="text1"/>
        </w:rPr>
        <w:t>j</w:t>
      </w:r>
      <w:r w:rsidR="006762C8">
        <w:rPr>
          <w:rFonts w:ascii="Arial" w:hAnsi="Arial" w:cs="Arial"/>
          <w:color w:val="000000" w:themeColor="text1"/>
        </w:rPr>
        <w:t>sou</w:t>
      </w:r>
      <w:r w:rsidR="00476055">
        <w:rPr>
          <w:rFonts w:ascii="Arial" w:hAnsi="Arial" w:cs="Arial"/>
          <w:color w:val="000000" w:themeColor="text1"/>
        </w:rPr>
        <w:t xml:space="preserve"> </w:t>
      </w:r>
      <w:r w:rsidR="00AD4AAD">
        <w:rPr>
          <w:rFonts w:ascii="Arial" w:hAnsi="Arial" w:cs="Arial"/>
          <w:color w:val="000000" w:themeColor="text1"/>
        </w:rPr>
        <w:t xml:space="preserve">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lastRenderedPageBreak/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DF2E83">
        <w:rPr>
          <w:rFonts w:ascii="Arial" w:hAnsi="Arial" w:cs="Arial"/>
          <w:b/>
          <w:color w:val="000000" w:themeColor="text1"/>
        </w:rPr>
        <w:t>14. srpna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8E4770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C1353" w:rsidRPr="00CC1353">
        <w:rPr>
          <w:rFonts w:ascii="Arial" w:hAnsi="Arial" w:cs="Arial"/>
          <w:b/>
          <w:color w:val="000000" w:themeColor="text1"/>
        </w:rPr>
        <w:t>metodiky a kontroly</w:t>
      </w:r>
      <w:r w:rsidR="00476055">
        <w:rPr>
          <w:rFonts w:ascii="Arial" w:hAnsi="Arial" w:cs="Arial"/>
          <w:b/>
          <w:color w:val="000000" w:themeColor="text1"/>
        </w:rPr>
        <w:t xml:space="preserve">, </w:t>
      </w:r>
      <w:r w:rsidR="000F06FC">
        <w:rPr>
          <w:rFonts w:ascii="Arial" w:hAnsi="Arial" w:cs="Arial"/>
          <w:b/>
          <w:color w:val="000000" w:themeColor="text1"/>
        </w:rPr>
        <w:t xml:space="preserve">odboru </w:t>
      </w:r>
      <w:r w:rsidR="00CC1353">
        <w:rPr>
          <w:rFonts w:ascii="Arial" w:hAnsi="Arial" w:cs="Arial"/>
          <w:b/>
          <w:color w:val="000000" w:themeColor="text1"/>
        </w:rPr>
        <w:t>fondů Evropské unie v oblasti vnitřních věcí</w:t>
      </w:r>
      <w:r w:rsidR="000F06FC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C1353">
        <w:rPr>
          <w:rFonts w:ascii="Arial" w:hAnsi="Arial" w:cs="Arial"/>
          <w:b/>
          <w:color w:val="000000" w:themeColor="text1"/>
        </w:rPr>
        <w:t>3034750</w:t>
      </w:r>
      <w:r w:rsidR="004C69DD">
        <w:rPr>
          <w:rFonts w:ascii="Arial" w:hAnsi="Arial" w:cs="Arial"/>
          <w:b/>
          <w:color w:val="000000" w:themeColor="text1"/>
        </w:rPr>
        <w:t>2</w:t>
      </w:r>
      <w:r w:rsidR="00545A6A">
        <w:rPr>
          <w:rFonts w:ascii="Arial" w:hAnsi="Arial" w:cs="Arial"/>
          <w:b/>
          <w:color w:val="000000" w:themeColor="text1"/>
        </w:rPr>
        <w:t>,</w:t>
      </w:r>
      <w:r w:rsidR="00CC1353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DF2E83">
        <w:rPr>
          <w:rFonts w:ascii="Arial" w:hAnsi="Arial" w:cs="Arial"/>
          <w:b/>
          <w:color w:val="000000" w:themeColor="text1"/>
        </w:rPr>
        <w:t>83963</w:t>
      </w:r>
      <w:r w:rsidR="00B95906" w:rsidRPr="00B95906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797F04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95F16" w:rsidRPr="00926DF1" w:rsidRDefault="00E95F16" w:rsidP="00E95F16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>
        <w:rPr>
          <w:rFonts w:ascii="Arial" w:hAnsi="Arial" w:cs="Arial"/>
        </w:rPr>
        <w:t xml:space="preserve"> </w:t>
      </w:r>
      <w:r w:rsidR="00797F04">
        <w:rPr>
          <w:rFonts w:ascii="Arial" w:hAnsi="Arial" w:cs="Arial"/>
        </w:rPr>
        <w:t>č. 40</w:t>
      </w:r>
      <w:r w:rsidRPr="00926DF1">
        <w:rPr>
          <w:rFonts w:ascii="Arial" w:hAnsi="Arial" w:cs="Arial"/>
        </w:rPr>
        <w:t>/201</w:t>
      </w:r>
      <w:r w:rsidR="00797F04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</w:t>
      </w:r>
      <w:r w:rsidRPr="00926DF1">
        <w:rPr>
          <w:rFonts w:ascii="Arial" w:hAnsi="Arial" w:cs="Arial"/>
        </w:rPr>
        <w:lastRenderedPageBreak/>
        <w:t xml:space="preserve">pozdějších předpisů, </w:t>
      </w:r>
      <w:r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926DF1">
        <w:rPr>
          <w:rFonts w:ascii="Arial" w:hAnsi="Arial" w:cs="Arial"/>
          <w:b/>
          <w:color w:val="000000" w:themeColor="text1"/>
        </w:rPr>
        <w:t>„Vyhrazené“</w:t>
      </w:r>
      <w:r w:rsidRPr="00926DF1">
        <w:rPr>
          <w:rFonts w:ascii="Arial" w:hAnsi="Arial" w:cs="Arial"/>
          <w:color w:val="000000" w:themeColor="text1"/>
        </w:rPr>
        <w:t xml:space="preserve"> v souladu se zákonem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  <w:t>ve znění pozdějších předpisů.</w:t>
      </w:r>
    </w:p>
    <w:p w:rsidR="00E95F16" w:rsidRPr="00926DF1" w:rsidRDefault="00E95F16" w:rsidP="00E95F16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B454C" w:rsidRPr="00BB454C" w:rsidRDefault="00BB454C" w:rsidP="00BB454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B454C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BB454C" w:rsidRPr="00BB454C" w:rsidRDefault="00BB454C" w:rsidP="00BB454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B454C">
        <w:rPr>
          <w:rFonts w:ascii="Arial" w:hAnsi="Arial" w:cs="Arial"/>
          <w:color w:val="000000" w:themeColor="text1"/>
        </w:rPr>
        <w:t xml:space="preserve">Odbor fondů EU v oblasti vnitřních věcí </w:t>
      </w:r>
    </w:p>
    <w:p w:rsidR="00BB454C" w:rsidRPr="00BB454C" w:rsidRDefault="00BB454C" w:rsidP="00BB454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B454C">
        <w:rPr>
          <w:rFonts w:ascii="Arial" w:hAnsi="Arial" w:cs="Arial"/>
          <w:color w:val="000000" w:themeColor="text1"/>
        </w:rPr>
        <w:t xml:space="preserve">Pavla Pekárková   </w:t>
      </w:r>
    </w:p>
    <w:p w:rsidR="00BB454C" w:rsidRPr="00BB454C" w:rsidRDefault="00BB454C" w:rsidP="00BB454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B454C">
        <w:rPr>
          <w:rFonts w:ascii="Arial" w:hAnsi="Arial" w:cs="Arial"/>
          <w:color w:val="000000" w:themeColor="text1"/>
        </w:rPr>
        <w:t>tel.: +420 974 832 297</w:t>
      </w:r>
      <w:bookmarkStart w:id="0" w:name="_GoBack"/>
      <w:bookmarkEnd w:id="0"/>
    </w:p>
    <w:p w:rsidR="00BB454C" w:rsidRDefault="00BB454C" w:rsidP="00BB454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B454C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50D9C">
          <w:rPr>
            <w:rStyle w:val="Hypertextovodkaz"/>
            <w:rFonts w:ascii="Arial" w:hAnsi="Arial" w:cs="Arial"/>
          </w:rPr>
          <w:t>pavla.pekarkova@mvcr.cz</w:t>
        </w:r>
      </w:hyperlink>
    </w:p>
    <w:p w:rsidR="00BB454C" w:rsidRPr="00BB454C" w:rsidRDefault="00BB454C" w:rsidP="00BB454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B454C">
        <w:rPr>
          <w:rFonts w:ascii="Arial" w:hAnsi="Arial" w:cs="Arial"/>
          <w:b/>
          <w:color w:val="000000" w:themeColor="text1"/>
        </w:rPr>
        <w:t xml:space="preserve"> </w:t>
      </w:r>
    </w:p>
    <w:p w:rsidR="00033C70" w:rsidRPr="00776D02" w:rsidRDefault="00BB454C" w:rsidP="00BB454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B454C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C1353" w:rsidRPr="00CC1353" w:rsidRDefault="00CC1353" w:rsidP="00CC135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C1353">
        <w:rPr>
          <w:rFonts w:ascii="Arial" w:hAnsi="Arial" w:cs="Arial"/>
          <w:color w:val="000000" w:themeColor="text1"/>
        </w:rPr>
        <w:t>Mgr. Jana Douděrová</w:t>
      </w:r>
    </w:p>
    <w:p w:rsidR="00CC1353" w:rsidRPr="00CC1353" w:rsidRDefault="00CC1353" w:rsidP="00CC135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C1353">
        <w:rPr>
          <w:rFonts w:ascii="Arial" w:hAnsi="Arial" w:cs="Arial"/>
          <w:color w:val="000000" w:themeColor="text1"/>
        </w:rPr>
        <w:t>odbor personální</w:t>
      </w:r>
    </w:p>
    <w:p w:rsidR="00CC1353" w:rsidRPr="00CC1353" w:rsidRDefault="00CC1353" w:rsidP="00CC135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C1353">
        <w:rPr>
          <w:rFonts w:ascii="Arial" w:hAnsi="Arial" w:cs="Arial"/>
          <w:color w:val="000000" w:themeColor="text1"/>
        </w:rPr>
        <w:t xml:space="preserve">tel.: +420 974 833 297    </w:t>
      </w:r>
    </w:p>
    <w:p w:rsidR="006762C8" w:rsidRDefault="00CC1353" w:rsidP="006762C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C1353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B1564E">
          <w:rPr>
            <w:rStyle w:val="Hypertextovodkaz"/>
            <w:rFonts w:ascii="Arial" w:hAnsi="Arial" w:cs="Arial"/>
          </w:rPr>
          <w:t>jana.douderova@mvcr.cz</w:t>
        </w:r>
      </w:hyperlink>
    </w:p>
    <w:p w:rsidR="00476055" w:rsidRPr="00033C70" w:rsidRDefault="00476055" w:rsidP="004760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E71" w:rsidRDefault="00AD6E71" w:rsidP="00276ED4">
      <w:pPr>
        <w:spacing w:after="0" w:line="240" w:lineRule="auto"/>
      </w:pPr>
      <w:r>
        <w:separator/>
      </w:r>
    </w:p>
  </w:endnote>
  <w:endnote w:type="continuationSeparator" w:id="0">
    <w:p w:rsidR="00AD6E71" w:rsidRDefault="00AD6E7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B454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E71" w:rsidRDefault="00AD6E71" w:rsidP="00276ED4">
      <w:pPr>
        <w:spacing w:after="0" w:line="240" w:lineRule="auto"/>
      </w:pPr>
      <w:r>
        <w:separator/>
      </w:r>
    </w:p>
  </w:footnote>
  <w:footnote w:type="continuationSeparator" w:id="0">
    <w:p w:rsidR="00AD6E71" w:rsidRDefault="00AD6E7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15D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06FC"/>
    <w:rsid w:val="000F2D84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16C3E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396F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B2025"/>
    <w:rsid w:val="004B7B1A"/>
    <w:rsid w:val="004C03D9"/>
    <w:rsid w:val="004C07B4"/>
    <w:rsid w:val="004C69DD"/>
    <w:rsid w:val="00501E72"/>
    <w:rsid w:val="00507801"/>
    <w:rsid w:val="00525A7C"/>
    <w:rsid w:val="00527A3A"/>
    <w:rsid w:val="0053029C"/>
    <w:rsid w:val="005348F9"/>
    <w:rsid w:val="00545139"/>
    <w:rsid w:val="00545A6A"/>
    <w:rsid w:val="005504EA"/>
    <w:rsid w:val="00550EF3"/>
    <w:rsid w:val="005544FC"/>
    <w:rsid w:val="00570BDE"/>
    <w:rsid w:val="005C4DC4"/>
    <w:rsid w:val="005C6D88"/>
    <w:rsid w:val="005D0B36"/>
    <w:rsid w:val="005E4B5E"/>
    <w:rsid w:val="005E7FC2"/>
    <w:rsid w:val="006060F0"/>
    <w:rsid w:val="0061716D"/>
    <w:rsid w:val="0064419A"/>
    <w:rsid w:val="006762C8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36B7"/>
    <w:rsid w:val="00767D32"/>
    <w:rsid w:val="00776D02"/>
    <w:rsid w:val="0078045D"/>
    <w:rsid w:val="00790714"/>
    <w:rsid w:val="00797F0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D4A8D"/>
    <w:rsid w:val="008E3F81"/>
    <w:rsid w:val="008E4770"/>
    <w:rsid w:val="008E6A0B"/>
    <w:rsid w:val="009043EE"/>
    <w:rsid w:val="009062CC"/>
    <w:rsid w:val="0092136A"/>
    <w:rsid w:val="00926DF1"/>
    <w:rsid w:val="00932DF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C4413"/>
    <w:rsid w:val="00AD4AAD"/>
    <w:rsid w:val="00AD6E71"/>
    <w:rsid w:val="00AF7C44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7335"/>
    <w:rsid w:val="00B95806"/>
    <w:rsid w:val="00B95906"/>
    <w:rsid w:val="00BB02FA"/>
    <w:rsid w:val="00BB454C"/>
    <w:rsid w:val="00BE0997"/>
    <w:rsid w:val="00C0487A"/>
    <w:rsid w:val="00C11E99"/>
    <w:rsid w:val="00C31A8E"/>
    <w:rsid w:val="00C5295D"/>
    <w:rsid w:val="00C63E1F"/>
    <w:rsid w:val="00C656F4"/>
    <w:rsid w:val="00C75DF2"/>
    <w:rsid w:val="00C772C6"/>
    <w:rsid w:val="00C809A9"/>
    <w:rsid w:val="00CB1067"/>
    <w:rsid w:val="00CB4D15"/>
    <w:rsid w:val="00CB6F58"/>
    <w:rsid w:val="00CC1353"/>
    <w:rsid w:val="00CC35D5"/>
    <w:rsid w:val="00D11AFF"/>
    <w:rsid w:val="00D44A1A"/>
    <w:rsid w:val="00D44EC6"/>
    <w:rsid w:val="00D719DD"/>
    <w:rsid w:val="00D773F0"/>
    <w:rsid w:val="00D85BE6"/>
    <w:rsid w:val="00DC47FE"/>
    <w:rsid w:val="00DD494D"/>
    <w:rsid w:val="00DE0518"/>
    <w:rsid w:val="00DE317A"/>
    <w:rsid w:val="00DF005D"/>
    <w:rsid w:val="00DF2E83"/>
    <w:rsid w:val="00DF3DB3"/>
    <w:rsid w:val="00E127A8"/>
    <w:rsid w:val="00E51A93"/>
    <w:rsid w:val="00E55543"/>
    <w:rsid w:val="00E9512F"/>
    <w:rsid w:val="00E95F16"/>
    <w:rsid w:val="00E97147"/>
    <w:rsid w:val="00EB07CA"/>
    <w:rsid w:val="00EB461E"/>
    <w:rsid w:val="00EE1577"/>
    <w:rsid w:val="00EE40B4"/>
    <w:rsid w:val="00F040F0"/>
    <w:rsid w:val="00F115D0"/>
    <w:rsid w:val="00F12592"/>
    <w:rsid w:val="00F26BFB"/>
    <w:rsid w:val="00F33781"/>
    <w:rsid w:val="00F43722"/>
    <w:rsid w:val="00F50D94"/>
    <w:rsid w:val="00F515FA"/>
    <w:rsid w:val="00F65829"/>
    <w:rsid w:val="00F94686"/>
    <w:rsid w:val="00F94ECD"/>
    <w:rsid w:val="00F96461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avla.peka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5A92C-19D4-4E7C-B24B-37912BFC2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4</Pages>
  <Words>1100</Words>
  <Characters>6496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49</cp:revision>
  <cp:lastPrinted>2017-12-18T14:30:00Z</cp:lastPrinted>
  <dcterms:created xsi:type="dcterms:W3CDTF">2017-07-12T04:53:00Z</dcterms:created>
  <dcterms:modified xsi:type="dcterms:W3CDTF">2018-07-23T07:39:00Z</dcterms:modified>
</cp:coreProperties>
</file>