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5F0C69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F0C69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5F0C6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276ED4" w:rsidRDefault="00443A6B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0C69">
        <w:rPr>
          <w:rFonts w:ascii="Arial" w:hAnsi="Arial" w:cs="Arial"/>
          <w:color w:val="000000" w:themeColor="text1"/>
        </w:rPr>
        <w:t>66932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F0C69">
        <w:rPr>
          <w:rFonts w:ascii="Arial" w:hAnsi="Arial" w:cs="Arial"/>
          <w:color w:val="000000" w:themeColor="text1"/>
        </w:rPr>
        <w:t>12. června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F0C69" w:rsidRPr="005F0C69">
        <w:rPr>
          <w:rFonts w:ascii="Arial" w:hAnsi="Arial" w:cs="Arial"/>
          <w:b/>
          <w:color w:val="000000" w:themeColor="text1"/>
        </w:rPr>
        <w:t>rady/</w:t>
      </w:r>
      <w:r w:rsidRPr="005F0C69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F0C69">
        <w:rPr>
          <w:rFonts w:ascii="Arial" w:hAnsi="Arial" w:cs="Arial"/>
          <w:b/>
          <w:color w:val="000000" w:themeColor="text1"/>
        </w:rPr>
        <w:t>30338001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5F0C69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 xml:space="preserve">do služby </w:t>
      </w:r>
      <w:r>
        <w:rPr>
          <w:rFonts w:ascii="Arial" w:hAnsi="Arial" w:cs="Arial"/>
        </w:rPr>
        <w:t xml:space="preserve">je </w:t>
      </w:r>
      <w:r>
        <w:rPr>
          <w:rFonts w:ascii="Arial" w:hAnsi="Arial" w:cs="Arial"/>
          <w:b/>
        </w:rPr>
        <w:t>říjen</w:t>
      </w:r>
      <w:r w:rsidR="009345DB" w:rsidRPr="009345DB">
        <w:rPr>
          <w:rFonts w:ascii="Arial" w:hAnsi="Arial" w:cs="Arial"/>
          <w:b/>
        </w:rPr>
        <w:t xml:space="preserve"> 2018</w:t>
      </w:r>
      <w:r w:rsidR="009345DB" w:rsidRPr="009345DB">
        <w:rPr>
          <w:rFonts w:ascii="Arial" w:hAnsi="Arial" w:cs="Arial"/>
          <w:b/>
          <w:i/>
        </w:rPr>
        <w:t>.</w:t>
      </w:r>
    </w:p>
    <w:p w:rsidR="005F0C69" w:rsidRPr="005F0C69" w:rsidRDefault="005F0C69" w:rsidP="005F0C69">
      <w:pPr>
        <w:spacing w:after="120" w:line="360" w:lineRule="auto"/>
        <w:jc w:val="both"/>
        <w:rPr>
          <w:rFonts w:ascii="Arial" w:hAnsi="Arial" w:cs="Arial"/>
          <w:b/>
        </w:rPr>
      </w:pPr>
      <w:r w:rsidRPr="005F0C69">
        <w:rPr>
          <w:rFonts w:ascii="Arial" w:hAnsi="Arial" w:cs="Arial"/>
        </w:rPr>
        <w:t xml:space="preserve">Služební místo je zařazeno podle přílohy č. 1 k zákonu do </w:t>
      </w:r>
      <w:r w:rsidRPr="005F0C69">
        <w:rPr>
          <w:rFonts w:ascii="Arial" w:hAnsi="Arial" w:cs="Arial"/>
          <w:b/>
        </w:rPr>
        <w:t>11</w:t>
      </w:r>
      <w:r w:rsidRPr="005F0C69">
        <w:rPr>
          <w:rFonts w:ascii="Arial" w:hAnsi="Arial" w:cs="Arial"/>
          <w:b/>
        </w:rPr>
        <w:t>. platové třídy.</w:t>
      </w:r>
    </w:p>
    <w:p w:rsidR="009345DB" w:rsidRDefault="005F0C69" w:rsidP="009345DB">
      <w:pPr>
        <w:spacing w:after="120" w:line="360" w:lineRule="auto"/>
        <w:jc w:val="both"/>
        <w:rPr>
          <w:rFonts w:ascii="Arial" w:hAnsi="Arial" w:cs="Arial"/>
        </w:rPr>
      </w:pPr>
      <w:r w:rsidRPr="005F0C69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metodické usměrňování a tvorbu opatření, poradenství v rámci pracovněprávních vztahů, legislativu a právní činnosti v oblasti personální práce, tvorbu metodických návodů</w:t>
      </w:r>
      <w:r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a postupů, vedení, poradenství </w:t>
      </w:r>
      <w:r>
        <w:rPr>
          <w:rFonts w:ascii="Arial" w:hAnsi="Arial" w:cs="Arial"/>
        </w:rPr>
        <w:br/>
      </w:r>
      <w:r w:rsidR="009345DB">
        <w:rPr>
          <w:rFonts w:ascii="Arial" w:hAnsi="Arial" w:cs="Arial"/>
        </w:rPr>
        <w:t>a realizaci výběrových řízení, tvorbu koncepce a komplexní koordinaci personální správy v rámci zaměstnavatele.  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F0C69">
        <w:rPr>
          <w:rFonts w:ascii="Arial" w:hAnsi="Arial" w:cs="Arial"/>
          <w:b/>
          <w:color w:val="000000" w:themeColor="text1"/>
        </w:rPr>
        <w:t>2. července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F0C69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F0C69">
        <w:rPr>
          <w:rFonts w:ascii="Arial" w:hAnsi="Arial" w:cs="Arial"/>
          <w:b/>
          <w:color w:val="000000" w:themeColor="text1"/>
        </w:rPr>
        <w:t>30338001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F0C69">
        <w:rPr>
          <w:rFonts w:ascii="Arial" w:hAnsi="Arial" w:cs="Arial"/>
          <w:b/>
          <w:color w:val="000000" w:themeColor="text1"/>
        </w:rPr>
        <w:t>66932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5F0C69">
        <w:rPr>
          <w:rFonts w:ascii="Arial" w:hAnsi="Arial" w:cs="Arial"/>
          <w:color w:val="000000" w:themeColor="text1"/>
        </w:rPr>
        <w:t>bakalářský nebo</w:t>
      </w:r>
      <w:r w:rsidR="00755FF6" w:rsidRPr="00033C70">
        <w:rPr>
          <w:rFonts w:ascii="Arial" w:hAnsi="Arial" w:cs="Arial"/>
          <w:color w:val="000000" w:themeColor="text1"/>
        </w:rPr>
        <w:t> magistersk</w:t>
      </w:r>
      <w:r w:rsidR="005F0C69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lastRenderedPageBreak/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C07" w:rsidRDefault="000C0C07" w:rsidP="00276ED4">
      <w:pPr>
        <w:spacing w:after="0" w:line="240" w:lineRule="auto"/>
      </w:pPr>
      <w:r>
        <w:separator/>
      </w:r>
    </w:p>
  </w:endnote>
  <w:endnote w:type="continuationSeparator" w:id="0">
    <w:p w:rsidR="000C0C07" w:rsidRDefault="000C0C0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0C6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C07" w:rsidRDefault="000C0C07" w:rsidP="00276ED4">
      <w:pPr>
        <w:spacing w:after="0" w:line="240" w:lineRule="auto"/>
      </w:pPr>
      <w:r>
        <w:separator/>
      </w:r>
    </w:p>
  </w:footnote>
  <w:footnote w:type="continuationSeparator" w:id="0">
    <w:p w:rsidR="000C0C07" w:rsidRDefault="000C0C0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C0C07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5F0C69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C91E2-153F-4423-9AA1-22F2C0B0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859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2017-10-11T14:27:00Z</cp:lastPrinted>
  <dcterms:created xsi:type="dcterms:W3CDTF">2017-07-12T04:53:00Z</dcterms:created>
  <dcterms:modified xsi:type="dcterms:W3CDTF">2018-06-11T08:54:00Z</dcterms:modified>
</cp:coreProperties>
</file>