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535ED1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35ED1">
        <w:rPr>
          <w:rFonts w:ascii="Arial" w:hAnsi="Arial" w:cs="Arial"/>
          <w:b/>
          <w:color w:val="000000" w:themeColor="text1"/>
          <w:sz w:val="24"/>
          <w:szCs w:val="24"/>
        </w:rPr>
        <w:t>odborného referenta/vrchního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</w:t>
      </w:r>
      <w:r w:rsidR="00535ED1">
        <w:rPr>
          <w:rFonts w:ascii="Arial" w:hAnsi="Arial" w:cs="Arial"/>
          <w:b/>
          <w:color w:val="000000" w:themeColor="text1"/>
          <w:sz w:val="24"/>
          <w:szCs w:val="24"/>
        </w:rPr>
        <w:t>odboru fondů Evropské unie v oblasti vnitřních věcí</w:t>
      </w:r>
    </w:p>
    <w:p w:rsidR="00535ED1" w:rsidRDefault="00535ED1" w:rsidP="00535ED1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F7775">
        <w:rPr>
          <w:rFonts w:ascii="Arial" w:hAnsi="Arial" w:cs="Arial"/>
          <w:color w:val="000000" w:themeColor="text1"/>
        </w:rPr>
        <w:t xml:space="preserve"> </w:t>
      </w:r>
      <w:r w:rsidR="00535ED1">
        <w:rPr>
          <w:rFonts w:ascii="Arial" w:hAnsi="Arial" w:cs="Arial"/>
          <w:color w:val="000000" w:themeColor="text1"/>
        </w:rPr>
        <w:t>57496</w:t>
      </w:r>
      <w:r w:rsidR="008B7710">
        <w:rPr>
          <w:rFonts w:ascii="Arial" w:hAnsi="Arial" w:cs="Arial"/>
          <w:color w:val="000000" w:themeColor="text1"/>
        </w:rPr>
        <w:t>-2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16E8C">
        <w:rPr>
          <w:rFonts w:ascii="Arial" w:hAnsi="Arial" w:cs="Arial"/>
          <w:color w:val="000000" w:themeColor="text1"/>
        </w:rPr>
        <w:t>8</w:t>
      </w:r>
    </w:p>
    <w:p w:rsidR="00276ED4" w:rsidRPr="00EE5C2A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EE5C2A">
        <w:rPr>
          <w:rFonts w:ascii="Arial" w:hAnsi="Arial" w:cs="Arial"/>
          <w:color w:val="000000" w:themeColor="text1"/>
        </w:rPr>
        <w:t>Praha</w:t>
      </w:r>
      <w:r w:rsidR="00544F59" w:rsidRPr="00EE5C2A">
        <w:rPr>
          <w:rFonts w:ascii="Arial" w:hAnsi="Arial" w:cs="Arial"/>
          <w:color w:val="000000" w:themeColor="text1"/>
        </w:rPr>
        <w:t xml:space="preserve"> </w:t>
      </w:r>
      <w:r w:rsidR="00535ED1">
        <w:rPr>
          <w:rFonts w:ascii="Arial" w:hAnsi="Arial" w:cs="Arial"/>
          <w:color w:val="000000" w:themeColor="text1"/>
        </w:rPr>
        <w:t>25</w:t>
      </w:r>
      <w:r w:rsidR="008B7710">
        <w:rPr>
          <w:rFonts w:ascii="Arial" w:hAnsi="Arial" w:cs="Arial"/>
          <w:color w:val="000000" w:themeColor="text1"/>
        </w:rPr>
        <w:t xml:space="preserve">. </w:t>
      </w:r>
      <w:r w:rsidR="00535ED1">
        <w:rPr>
          <w:rFonts w:ascii="Arial" w:hAnsi="Arial" w:cs="Arial"/>
          <w:color w:val="000000" w:themeColor="text1"/>
        </w:rPr>
        <w:t>května</w:t>
      </w:r>
      <w:r w:rsidR="005F7775" w:rsidRPr="00EE5C2A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535ED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</w:t>
      </w:r>
      <w:bookmarkStart w:id="0" w:name="_GoBack"/>
      <w:bookmarkEnd w:id="0"/>
      <w:r w:rsidR="00C0487A" w:rsidRPr="00033C70">
        <w:rPr>
          <w:rFonts w:ascii="Arial" w:hAnsi="Arial" w:cs="Arial"/>
          <w:color w:val="000000" w:themeColor="text1"/>
        </w:rPr>
        <w:t>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35ED1" w:rsidRPr="00535ED1">
        <w:rPr>
          <w:rFonts w:ascii="Arial" w:hAnsi="Arial" w:cs="Arial"/>
          <w:b/>
          <w:color w:val="000000" w:themeColor="text1"/>
        </w:rPr>
        <w:t>odborného referenta/vrchního referenta</w:t>
      </w:r>
      <w:r w:rsidR="00535ED1">
        <w:rPr>
          <w:rFonts w:ascii="Arial" w:hAnsi="Arial" w:cs="Arial"/>
          <w:b/>
          <w:color w:val="000000" w:themeColor="text1"/>
        </w:rPr>
        <w:t xml:space="preserve"> </w:t>
      </w:r>
      <w:r w:rsidR="00535ED1">
        <w:rPr>
          <w:rFonts w:ascii="Arial" w:hAnsi="Arial" w:cs="Arial"/>
          <w:b/>
          <w:color w:val="000000" w:themeColor="text1"/>
        </w:rPr>
        <w:br/>
      </w:r>
      <w:r w:rsidR="00535ED1" w:rsidRPr="00535ED1">
        <w:rPr>
          <w:rFonts w:ascii="Arial" w:hAnsi="Arial" w:cs="Arial"/>
          <w:b/>
          <w:color w:val="000000" w:themeColor="text1"/>
        </w:rPr>
        <w:t>v odboru fondů Evropské unie v oblasti vnitřních věcí</w:t>
      </w:r>
      <w:r w:rsidR="008B7710">
        <w:rPr>
          <w:rFonts w:ascii="Arial" w:hAnsi="Arial" w:cs="Arial"/>
          <w:b/>
          <w:color w:val="000000" w:themeColor="text1"/>
        </w:rPr>
        <w:t>,</w:t>
      </w:r>
      <w:r w:rsidR="005F777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535ED1">
        <w:rPr>
          <w:rFonts w:ascii="Arial" w:hAnsi="Arial" w:cs="Arial"/>
          <w:b/>
          <w:color w:val="000000" w:themeColor="text1"/>
        </w:rPr>
        <w:t>303556</w:t>
      </w:r>
      <w:r w:rsidR="007175FC">
        <w:rPr>
          <w:rFonts w:ascii="Arial" w:hAnsi="Arial" w:cs="Arial"/>
          <w:b/>
          <w:color w:val="000000" w:themeColor="text1"/>
        </w:rPr>
        <w:t>25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F7775" w:rsidRDefault="00535ED1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</w:p>
    <w:p w:rsidR="00535ED1" w:rsidRDefault="00535ED1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75. 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544F59" w:rsidRDefault="00A0294A" w:rsidP="00893C49">
      <w:pPr>
        <w:spacing w:after="240" w:line="360" w:lineRule="auto"/>
        <w:jc w:val="both"/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535ED1">
        <w:rPr>
          <w:rFonts w:ascii="Arial" w:hAnsi="Arial" w:cs="Arial"/>
          <w:b/>
          <w:color w:val="000000" w:themeColor="text1"/>
        </w:rPr>
        <w:t>, a to do 18. října 2020 po dobu čerpání mateřské a rodičovské dovolené.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8B7710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35ED1">
        <w:rPr>
          <w:rFonts w:ascii="Arial" w:hAnsi="Arial" w:cs="Arial"/>
          <w:b/>
          <w:color w:val="000000" w:themeColor="text1"/>
        </w:rPr>
        <w:t>září</w:t>
      </w:r>
      <w:r w:rsidR="00FF48F8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535ED1">
        <w:rPr>
          <w:rFonts w:ascii="Arial" w:hAnsi="Arial" w:cs="Arial"/>
          <w:b/>
          <w:color w:val="000000" w:themeColor="text1"/>
        </w:rPr>
        <w:t>9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Pr="00435FD6" w:rsidRDefault="004B2025" w:rsidP="00C5295D">
      <w:pPr>
        <w:spacing w:after="240" w:line="360" w:lineRule="auto"/>
        <w:jc w:val="both"/>
        <w:rPr>
          <w:rFonts w:ascii="Arial" w:hAnsi="Arial" w:cs="Arial"/>
        </w:rPr>
      </w:pPr>
      <w:r w:rsidRPr="00435FD6">
        <w:rPr>
          <w:rFonts w:ascii="Arial" w:hAnsi="Arial" w:cs="Arial"/>
        </w:rPr>
        <w:t>N</w:t>
      </w:r>
      <w:r w:rsidR="00417DD3" w:rsidRPr="00435FD6">
        <w:rPr>
          <w:rFonts w:ascii="Arial" w:hAnsi="Arial" w:cs="Arial"/>
        </w:rPr>
        <w:t xml:space="preserve">a služebním místě </w:t>
      </w:r>
      <w:r w:rsidRPr="00435FD6">
        <w:rPr>
          <w:rFonts w:ascii="Arial" w:hAnsi="Arial" w:cs="Arial"/>
        </w:rPr>
        <w:t>jsou vykonávány zejména následující činnosti</w:t>
      </w:r>
      <w:r w:rsidR="00417DD3" w:rsidRPr="00435FD6">
        <w:rPr>
          <w:rFonts w:ascii="Arial" w:hAnsi="Arial" w:cs="Arial"/>
        </w:rPr>
        <w:t>:</w:t>
      </w:r>
      <w:r w:rsidR="00B95906" w:rsidRPr="00435FD6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zajišťování správy a vedení registrů utajovaných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informací v rámci problematiky Azylového,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migračního a integračního fondu a Fondu pro vnitřní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bezpečnost;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zajišťování odborného dohledu nad spisovou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službou, nad vyřazováním písemností a nad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výběrem archiválií u odpovědného orgánu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národních programů Azylového, migračního a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integračního fondu a Fondu pro vnitřní bezpečnost;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zajišťování specializovaných organizačních a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koordinačních činností a agend správce spisové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dokumentace;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zajišťování metodické podpory v oblasti ukládání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dokumentace a spisové služby ve vztahu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k činnostem odpovědného orgánu;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zajišťování správy příruční spisovny v</w:t>
      </w:r>
      <w:r w:rsidR="00535ED1">
        <w:rPr>
          <w:rFonts w:ascii="Arial" w:hAnsi="Arial" w:cs="Arial"/>
        </w:rPr>
        <w:t> </w:t>
      </w:r>
      <w:r w:rsidR="00535ED1" w:rsidRPr="00535ED1">
        <w:rPr>
          <w:rFonts w:ascii="Arial" w:hAnsi="Arial" w:cs="Arial"/>
        </w:rPr>
        <w:t>souladu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s interními předpisy ministerstva a pravidly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odpovědného orgánu pro zajištění dostatečného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 xml:space="preserve">audit </w:t>
      </w:r>
      <w:proofErr w:type="spellStart"/>
      <w:r w:rsidR="00535ED1" w:rsidRPr="00535ED1">
        <w:rPr>
          <w:rFonts w:ascii="Arial" w:hAnsi="Arial" w:cs="Arial"/>
        </w:rPr>
        <w:t>trailu</w:t>
      </w:r>
      <w:proofErr w:type="spellEnd"/>
      <w:r w:rsidR="00535ED1" w:rsidRPr="00535ED1">
        <w:rPr>
          <w:rFonts w:ascii="Arial" w:hAnsi="Arial" w:cs="Arial"/>
        </w:rPr>
        <w:t>;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zajišťování výkonu administrativních, technických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nebo jiných provozně technických prací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odpovědného orgánu vztahující se k</w:t>
      </w:r>
      <w:r w:rsidR="00535ED1">
        <w:rPr>
          <w:rFonts w:ascii="Arial" w:hAnsi="Arial" w:cs="Arial"/>
        </w:rPr>
        <w:t> </w:t>
      </w:r>
      <w:r w:rsidR="00535ED1" w:rsidRPr="00535ED1">
        <w:rPr>
          <w:rFonts w:ascii="Arial" w:hAnsi="Arial" w:cs="Arial"/>
        </w:rPr>
        <w:t>národním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programům Azylového, migračního a integračního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fondu a Fondu pro vnitřní bezpečnost;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zajišťování docházkové evidence pracovníků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odpovědného orgánu v EKIS WEB;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podílení se na zajištění vzdělávání zaměstnanců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 xml:space="preserve">odpovědného orgánu, a to po </w:t>
      </w:r>
      <w:r w:rsidR="00535ED1" w:rsidRPr="00535ED1">
        <w:rPr>
          <w:rFonts w:ascii="Arial" w:hAnsi="Arial" w:cs="Arial"/>
        </w:rPr>
        <w:lastRenderedPageBreak/>
        <w:t>stránce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administrativně organizační;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koordinace účasti relevantních pracovníků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odpovědného orgánu na vzdělávacích akcích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pořádaných odborem fondů EU v oblasti vnitřních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věcí;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spolupráce při kontrolách ze strany odboru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interního auditu a kontroly, Auditního orgánu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Ministerstva financí, Evropské komise, Evropského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účetního dvora, Nejvyššího kontrolního úřadu a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podpora při výkonu jejich činností, a to z</w:t>
      </w:r>
      <w:r w:rsidR="00535ED1">
        <w:rPr>
          <w:rFonts w:ascii="Arial" w:hAnsi="Arial" w:cs="Arial"/>
        </w:rPr>
        <w:t> </w:t>
      </w:r>
      <w:r w:rsidR="00535ED1" w:rsidRPr="00535ED1">
        <w:rPr>
          <w:rFonts w:ascii="Arial" w:hAnsi="Arial" w:cs="Arial"/>
        </w:rPr>
        <w:t>hlediska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ukládání dokumentace a vedení spisové služby</w:t>
      </w:r>
      <w:r w:rsidR="00535ED1">
        <w:rPr>
          <w:rFonts w:ascii="Arial" w:hAnsi="Arial" w:cs="Arial"/>
        </w:rPr>
        <w:t xml:space="preserve"> </w:t>
      </w:r>
      <w:r w:rsidR="00535ED1" w:rsidRPr="00535ED1">
        <w:rPr>
          <w:rFonts w:ascii="Arial" w:hAnsi="Arial" w:cs="Arial"/>
        </w:rPr>
        <w:t>odpovědného orgá</w:t>
      </w:r>
      <w:r w:rsidR="00535ED1">
        <w:rPr>
          <w:rFonts w:ascii="Arial" w:hAnsi="Arial" w:cs="Arial"/>
        </w:rPr>
        <w:t>nu. Pokročilá z</w:t>
      </w:r>
      <w:r w:rsidR="008B7710">
        <w:rPr>
          <w:rFonts w:ascii="Arial" w:hAnsi="Arial" w:cs="Arial"/>
        </w:rPr>
        <w:t xml:space="preserve">nalost </w:t>
      </w:r>
      <w:r w:rsidR="008B7710" w:rsidRPr="008B7710">
        <w:rPr>
          <w:rFonts w:ascii="Arial" w:hAnsi="Arial" w:cs="Arial"/>
        </w:rPr>
        <w:t>MS OFFICE</w:t>
      </w:r>
      <w:r w:rsidR="008B7710">
        <w:rPr>
          <w:rFonts w:ascii="Arial" w:hAnsi="Arial" w:cs="Arial"/>
        </w:rPr>
        <w:t xml:space="preserve"> </w:t>
      </w:r>
      <w:r w:rsidR="00476055">
        <w:rPr>
          <w:rFonts w:ascii="Arial" w:hAnsi="Arial" w:cs="Arial"/>
          <w:color w:val="000000" w:themeColor="text1"/>
        </w:rPr>
        <w:t>j</w:t>
      </w:r>
      <w:r w:rsidR="00544F59">
        <w:rPr>
          <w:rFonts w:ascii="Arial" w:hAnsi="Arial" w:cs="Arial"/>
          <w:color w:val="000000" w:themeColor="text1"/>
        </w:rPr>
        <w:t>e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35FD6">
        <w:rPr>
          <w:rFonts w:ascii="Arial" w:hAnsi="Arial" w:cs="Arial"/>
          <w:b/>
        </w:rPr>
        <w:t>do</w:t>
      </w:r>
      <w:r w:rsidR="004C03D9" w:rsidRPr="00435FD6">
        <w:rPr>
          <w:rFonts w:ascii="Arial" w:hAnsi="Arial" w:cs="Arial"/>
          <w:b/>
        </w:rPr>
        <w:t> </w:t>
      </w:r>
      <w:r w:rsidR="00535ED1">
        <w:rPr>
          <w:rFonts w:ascii="Arial" w:hAnsi="Arial" w:cs="Arial"/>
          <w:b/>
        </w:rPr>
        <w:t>14</w:t>
      </w:r>
      <w:r w:rsidR="008B7710">
        <w:rPr>
          <w:rFonts w:ascii="Arial" w:hAnsi="Arial" w:cs="Arial"/>
          <w:b/>
        </w:rPr>
        <w:t xml:space="preserve">. </w:t>
      </w:r>
      <w:r w:rsidR="00535ED1">
        <w:rPr>
          <w:rFonts w:ascii="Arial" w:hAnsi="Arial" w:cs="Arial"/>
          <w:b/>
        </w:rPr>
        <w:t>června</w:t>
      </w:r>
      <w:r w:rsidR="005F7775" w:rsidRPr="00435FD6">
        <w:rPr>
          <w:rFonts w:ascii="Arial" w:hAnsi="Arial" w:cs="Arial"/>
          <w:b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535ED1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535ED1" w:rsidRPr="00535ED1">
        <w:rPr>
          <w:rFonts w:ascii="Arial" w:hAnsi="Arial" w:cs="Arial"/>
          <w:b/>
          <w:color w:val="000000" w:themeColor="text1"/>
        </w:rPr>
        <w:t>odborného referenta/vrchního referenta v odboru fondů Evropské unie v oblasti vnitřních věcí</w:t>
      </w:r>
      <w:r w:rsidR="00535ED1">
        <w:rPr>
          <w:rFonts w:ascii="Arial" w:hAnsi="Arial" w:cs="Arial"/>
          <w:b/>
          <w:color w:val="000000" w:themeColor="text1"/>
        </w:rPr>
        <w:t>,</w:t>
      </w:r>
      <w:r w:rsidR="00544F59">
        <w:rPr>
          <w:rFonts w:ascii="Arial" w:hAnsi="Arial" w:cs="Arial"/>
          <w:b/>
          <w:color w:val="000000" w:themeColor="text1"/>
        </w:rPr>
        <w:t xml:space="preserve"> </w:t>
      </w:r>
      <w:r w:rsidR="00535ED1">
        <w:rPr>
          <w:rFonts w:ascii="Arial" w:hAnsi="Arial" w:cs="Arial"/>
          <w:b/>
          <w:color w:val="000000" w:themeColor="text1"/>
        </w:rPr>
        <w:br/>
      </w:r>
      <w:r w:rsidR="00544F59">
        <w:rPr>
          <w:rFonts w:ascii="Arial" w:hAnsi="Arial" w:cs="Arial"/>
          <w:b/>
          <w:color w:val="000000" w:themeColor="text1"/>
        </w:rPr>
        <w:t xml:space="preserve">ID </w:t>
      </w:r>
      <w:r w:rsidR="008B7710">
        <w:rPr>
          <w:rFonts w:ascii="Arial" w:hAnsi="Arial" w:cs="Arial"/>
          <w:b/>
          <w:color w:val="000000" w:themeColor="text1"/>
        </w:rPr>
        <w:t>3</w:t>
      </w:r>
      <w:r w:rsidR="00535ED1">
        <w:rPr>
          <w:rFonts w:ascii="Arial" w:hAnsi="Arial" w:cs="Arial"/>
          <w:b/>
          <w:color w:val="000000" w:themeColor="text1"/>
        </w:rPr>
        <w:t>0355625</w:t>
      </w:r>
      <w:r w:rsidR="005F7775" w:rsidRPr="005F7775">
        <w:rPr>
          <w:rFonts w:ascii="Arial" w:hAnsi="Arial" w:cs="Arial"/>
          <w:b/>
          <w:color w:val="000000" w:themeColor="text1"/>
        </w:rPr>
        <w:t>,</w:t>
      </w:r>
      <w:r w:rsidR="005F777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716E8C">
        <w:rPr>
          <w:rFonts w:ascii="Arial" w:hAnsi="Arial" w:cs="Arial"/>
          <w:b/>
          <w:color w:val="000000" w:themeColor="text1"/>
        </w:rPr>
        <w:t xml:space="preserve"> </w:t>
      </w:r>
      <w:r w:rsidR="00535ED1">
        <w:rPr>
          <w:rFonts w:ascii="Arial" w:hAnsi="Arial" w:cs="Arial"/>
          <w:b/>
          <w:color w:val="000000" w:themeColor="text1"/>
        </w:rPr>
        <w:t>57496</w:t>
      </w:r>
      <w:r w:rsidR="008B7710">
        <w:rPr>
          <w:rFonts w:ascii="Arial" w:hAnsi="Arial" w:cs="Arial"/>
          <w:b/>
          <w:color w:val="000000" w:themeColor="text1"/>
        </w:rPr>
        <w:t>-2</w:t>
      </w:r>
      <w:r w:rsidR="00FF48F8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716E8C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lastRenderedPageBreak/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535ED1">
        <w:rPr>
          <w:rFonts w:ascii="Arial" w:hAnsi="Arial" w:cs="Arial"/>
          <w:color w:val="000000" w:themeColor="text1"/>
        </w:rPr>
        <w:t>střední vzdělání s maturitní zkouškou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0567CD" w:rsidRDefault="000567CD" w:rsidP="000567CD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EE5C2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EE5C2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„Důvěrné“</w:t>
      </w:r>
      <w:r w:rsidRPr="00B3266F">
        <w:rPr>
          <w:rFonts w:ascii="Arial" w:hAnsi="Arial" w:cs="Arial"/>
          <w:color w:val="000000" w:themeColor="text1"/>
        </w:rPr>
        <w:t xml:space="preserve"> v souladu se zákonem </w:t>
      </w:r>
      <w:r w:rsidRPr="00B3266F">
        <w:rPr>
          <w:rFonts w:ascii="Arial" w:hAnsi="Arial" w:cs="Arial"/>
          <w:color w:val="000000" w:themeColor="text1"/>
        </w:rPr>
        <w:br/>
        <w:t xml:space="preserve">č. 412/2005 Sb., o ochraně utajovaných informací a o bezpečnostní způsobilosti, </w:t>
      </w:r>
      <w:r w:rsidRPr="00B3266F">
        <w:rPr>
          <w:rFonts w:ascii="Arial" w:hAnsi="Arial" w:cs="Arial"/>
          <w:color w:val="000000" w:themeColor="text1"/>
        </w:rPr>
        <w:br/>
        <w:t>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0567CD" w:rsidRPr="005348F9" w:rsidRDefault="000567CD" w:rsidP="005348F9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t>Splnění tohoto požadavku se dokládá originálem nebo úředně ověřenou kopií platného Osvědčení fyzické osoby na stupeň utajení „Důvěrné“.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5348F9">
        <w:rPr>
          <w:rFonts w:ascii="Arial" w:hAnsi="Arial" w:cs="Arial"/>
        </w:rPr>
        <w:t xml:space="preserve">nejpozději před </w:t>
      </w:r>
      <w:r w:rsidR="005348F9" w:rsidRPr="005348F9">
        <w:rPr>
          <w:rFonts w:ascii="Arial" w:hAnsi="Arial" w:cs="Arial"/>
        </w:rPr>
        <w:t xml:space="preserve">vydáním Rozhodnutím o přijetí do služebního poměru a zařazení </w:t>
      </w:r>
      <w:r w:rsidR="005348F9" w:rsidRPr="005348F9">
        <w:rPr>
          <w:rFonts w:ascii="Arial" w:hAnsi="Arial" w:cs="Arial"/>
        </w:rPr>
        <w:br/>
        <w:t>na služební místo nebo před vydáním Rozhodnutím o zařazení na služební místo.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BE3D26" w:rsidRPr="00BE3D26" w:rsidRDefault="00BE3D26" w:rsidP="00BE3D2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E3D26">
        <w:rPr>
          <w:rFonts w:ascii="Arial" w:hAnsi="Arial" w:cs="Arial"/>
          <w:color w:val="000000" w:themeColor="text1"/>
        </w:rPr>
        <w:t>Mgr. Jana Douděrová</w:t>
      </w:r>
    </w:p>
    <w:p w:rsidR="00BE3D26" w:rsidRPr="00BE3D26" w:rsidRDefault="00BE3D26" w:rsidP="00BE3D2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E3D26">
        <w:rPr>
          <w:rFonts w:ascii="Arial" w:hAnsi="Arial" w:cs="Arial"/>
          <w:color w:val="000000" w:themeColor="text1"/>
        </w:rPr>
        <w:t>odbor personální</w:t>
      </w:r>
    </w:p>
    <w:p w:rsidR="00BE3D26" w:rsidRPr="00BE3D26" w:rsidRDefault="00BE3D26" w:rsidP="00BE3D2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E3D26">
        <w:rPr>
          <w:rFonts w:ascii="Arial" w:hAnsi="Arial" w:cs="Arial"/>
          <w:color w:val="000000" w:themeColor="text1"/>
        </w:rPr>
        <w:t xml:space="preserve">tel.: +420 974 833 297    </w:t>
      </w:r>
    </w:p>
    <w:p w:rsidR="005F7775" w:rsidRDefault="00BE3D26" w:rsidP="00BE3D2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E3D2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416E6">
          <w:rPr>
            <w:rStyle w:val="Hypertextovodkaz"/>
            <w:rFonts w:ascii="Arial" w:hAnsi="Arial" w:cs="Arial"/>
          </w:rPr>
          <w:t>jana.douderova@mvcr.cz</w:t>
        </w:r>
      </w:hyperlink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E0D" w:rsidRDefault="00865E0D" w:rsidP="00276ED4">
      <w:pPr>
        <w:spacing w:after="0" w:line="240" w:lineRule="auto"/>
      </w:pPr>
      <w:r>
        <w:separator/>
      </w:r>
    </w:p>
  </w:endnote>
  <w:endnote w:type="continuationSeparator" w:id="0">
    <w:p w:rsidR="00865E0D" w:rsidRDefault="00865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175F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E0D" w:rsidRDefault="00865E0D" w:rsidP="00276ED4">
      <w:pPr>
        <w:spacing w:after="0" w:line="240" w:lineRule="auto"/>
      </w:pPr>
      <w:r>
        <w:separator/>
      </w:r>
    </w:p>
  </w:footnote>
  <w:footnote w:type="continuationSeparator" w:id="0">
    <w:p w:rsidR="00865E0D" w:rsidRDefault="00865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1050"/>
    <w:rsid w:val="00084E8E"/>
    <w:rsid w:val="00084FFE"/>
    <w:rsid w:val="00085A0B"/>
    <w:rsid w:val="000A227C"/>
    <w:rsid w:val="000A6494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B783D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175B"/>
    <w:rsid w:val="002E2A92"/>
    <w:rsid w:val="002F75D4"/>
    <w:rsid w:val="003059FD"/>
    <w:rsid w:val="00310FA8"/>
    <w:rsid w:val="00336923"/>
    <w:rsid w:val="00363007"/>
    <w:rsid w:val="00363AEF"/>
    <w:rsid w:val="00365A3F"/>
    <w:rsid w:val="00386429"/>
    <w:rsid w:val="0039625B"/>
    <w:rsid w:val="003A3D8B"/>
    <w:rsid w:val="003A5C15"/>
    <w:rsid w:val="003B692B"/>
    <w:rsid w:val="003D6AF1"/>
    <w:rsid w:val="003E630C"/>
    <w:rsid w:val="003F3332"/>
    <w:rsid w:val="00417DD3"/>
    <w:rsid w:val="00423EA8"/>
    <w:rsid w:val="00425B9D"/>
    <w:rsid w:val="004358E2"/>
    <w:rsid w:val="00435FD6"/>
    <w:rsid w:val="0043623A"/>
    <w:rsid w:val="0044040E"/>
    <w:rsid w:val="00443A6B"/>
    <w:rsid w:val="00476055"/>
    <w:rsid w:val="004862DA"/>
    <w:rsid w:val="00487B5D"/>
    <w:rsid w:val="004B2025"/>
    <w:rsid w:val="004B7B1A"/>
    <w:rsid w:val="004C03D9"/>
    <w:rsid w:val="004C07B4"/>
    <w:rsid w:val="004E48CA"/>
    <w:rsid w:val="00501E72"/>
    <w:rsid w:val="00507801"/>
    <w:rsid w:val="00525A7C"/>
    <w:rsid w:val="00527A3A"/>
    <w:rsid w:val="005348F9"/>
    <w:rsid w:val="00535ED1"/>
    <w:rsid w:val="00544F59"/>
    <w:rsid w:val="00545139"/>
    <w:rsid w:val="00545A6A"/>
    <w:rsid w:val="005504EA"/>
    <w:rsid w:val="00550EF3"/>
    <w:rsid w:val="005544FC"/>
    <w:rsid w:val="00570BDE"/>
    <w:rsid w:val="005C0589"/>
    <w:rsid w:val="005C4DC4"/>
    <w:rsid w:val="005D0B36"/>
    <w:rsid w:val="005E4B5E"/>
    <w:rsid w:val="005E7FC2"/>
    <w:rsid w:val="005F7775"/>
    <w:rsid w:val="006060F0"/>
    <w:rsid w:val="0061716D"/>
    <w:rsid w:val="0064419A"/>
    <w:rsid w:val="00690FAA"/>
    <w:rsid w:val="006A3E69"/>
    <w:rsid w:val="006C7AEF"/>
    <w:rsid w:val="006D0359"/>
    <w:rsid w:val="006E03ED"/>
    <w:rsid w:val="006F282E"/>
    <w:rsid w:val="00704EFE"/>
    <w:rsid w:val="0070778B"/>
    <w:rsid w:val="0071306A"/>
    <w:rsid w:val="00716E8C"/>
    <w:rsid w:val="007175FC"/>
    <w:rsid w:val="00722004"/>
    <w:rsid w:val="00726ACB"/>
    <w:rsid w:val="007525D0"/>
    <w:rsid w:val="00755FF6"/>
    <w:rsid w:val="007636B7"/>
    <w:rsid w:val="00767D32"/>
    <w:rsid w:val="00776D02"/>
    <w:rsid w:val="0078045D"/>
    <w:rsid w:val="00790714"/>
    <w:rsid w:val="0079115C"/>
    <w:rsid w:val="007A1C61"/>
    <w:rsid w:val="007A294E"/>
    <w:rsid w:val="007A64F8"/>
    <w:rsid w:val="007B1BA8"/>
    <w:rsid w:val="007B30F5"/>
    <w:rsid w:val="007C184B"/>
    <w:rsid w:val="007C72C2"/>
    <w:rsid w:val="007E4D9B"/>
    <w:rsid w:val="007E5A22"/>
    <w:rsid w:val="007F0CF3"/>
    <w:rsid w:val="007F53FE"/>
    <w:rsid w:val="00806E9F"/>
    <w:rsid w:val="008278D5"/>
    <w:rsid w:val="00847EF4"/>
    <w:rsid w:val="008500C3"/>
    <w:rsid w:val="00853241"/>
    <w:rsid w:val="008533D8"/>
    <w:rsid w:val="0085428E"/>
    <w:rsid w:val="00860641"/>
    <w:rsid w:val="00865E0D"/>
    <w:rsid w:val="0087512E"/>
    <w:rsid w:val="008757FA"/>
    <w:rsid w:val="00893C49"/>
    <w:rsid w:val="008A4C0E"/>
    <w:rsid w:val="008B7710"/>
    <w:rsid w:val="008C0CA6"/>
    <w:rsid w:val="008C3B5F"/>
    <w:rsid w:val="008C410F"/>
    <w:rsid w:val="008E3F81"/>
    <w:rsid w:val="008E6A0B"/>
    <w:rsid w:val="009043EE"/>
    <w:rsid w:val="009062CC"/>
    <w:rsid w:val="00906B24"/>
    <w:rsid w:val="0092136A"/>
    <w:rsid w:val="00926DF1"/>
    <w:rsid w:val="00955869"/>
    <w:rsid w:val="00956815"/>
    <w:rsid w:val="009576A5"/>
    <w:rsid w:val="00982E4E"/>
    <w:rsid w:val="00990C39"/>
    <w:rsid w:val="009A732F"/>
    <w:rsid w:val="009C58AA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917FE"/>
    <w:rsid w:val="00AB685A"/>
    <w:rsid w:val="00AC085E"/>
    <w:rsid w:val="00AC0FEC"/>
    <w:rsid w:val="00AC1D26"/>
    <w:rsid w:val="00AC2FB9"/>
    <w:rsid w:val="00AD4AAD"/>
    <w:rsid w:val="00AF709F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519B"/>
    <w:rsid w:val="00B77335"/>
    <w:rsid w:val="00B8428C"/>
    <w:rsid w:val="00B95806"/>
    <w:rsid w:val="00B95906"/>
    <w:rsid w:val="00BB584F"/>
    <w:rsid w:val="00BD6F99"/>
    <w:rsid w:val="00BE0997"/>
    <w:rsid w:val="00BE3D26"/>
    <w:rsid w:val="00C0487A"/>
    <w:rsid w:val="00C11E99"/>
    <w:rsid w:val="00C14319"/>
    <w:rsid w:val="00C31A8E"/>
    <w:rsid w:val="00C5295D"/>
    <w:rsid w:val="00C63E1F"/>
    <w:rsid w:val="00C656F4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A7F2E"/>
    <w:rsid w:val="00DC47FE"/>
    <w:rsid w:val="00DD494D"/>
    <w:rsid w:val="00DE0518"/>
    <w:rsid w:val="00DE317A"/>
    <w:rsid w:val="00DF3DB3"/>
    <w:rsid w:val="00E127A8"/>
    <w:rsid w:val="00E432F5"/>
    <w:rsid w:val="00E51A93"/>
    <w:rsid w:val="00E55543"/>
    <w:rsid w:val="00E9512F"/>
    <w:rsid w:val="00EB07CA"/>
    <w:rsid w:val="00EB461E"/>
    <w:rsid w:val="00ED023D"/>
    <w:rsid w:val="00EE1577"/>
    <w:rsid w:val="00EE40B4"/>
    <w:rsid w:val="00EE5C2A"/>
    <w:rsid w:val="00F040F0"/>
    <w:rsid w:val="00F12592"/>
    <w:rsid w:val="00F26BFB"/>
    <w:rsid w:val="00F33781"/>
    <w:rsid w:val="00F43722"/>
    <w:rsid w:val="00F45E2C"/>
    <w:rsid w:val="00F515FA"/>
    <w:rsid w:val="00F65829"/>
    <w:rsid w:val="00F94686"/>
    <w:rsid w:val="00F94ECD"/>
    <w:rsid w:val="00FA1431"/>
    <w:rsid w:val="00FA1D31"/>
    <w:rsid w:val="00FB1375"/>
    <w:rsid w:val="00FB415C"/>
    <w:rsid w:val="00FD32F1"/>
    <w:rsid w:val="00FE1398"/>
    <w:rsid w:val="00FF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B2689-F07E-429D-9E8A-11E160E6F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4</Pages>
  <Words>1208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56</cp:revision>
  <cp:lastPrinted>2018-01-02T14:29:00Z</cp:lastPrinted>
  <dcterms:created xsi:type="dcterms:W3CDTF">2017-07-12T04:53:00Z</dcterms:created>
  <dcterms:modified xsi:type="dcterms:W3CDTF">2018-05-24T05:50:00Z</dcterms:modified>
</cp:coreProperties>
</file>