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3111" w:type="dxa"/>
        <w:tblInd w:w="108" w:type="dxa"/>
        <w:tblLook w:val="01E0" w:firstRow="1" w:lastRow="1" w:firstColumn="1" w:lastColumn="1" w:noHBand="0" w:noVBand="0"/>
      </w:tblPr>
      <w:tblGrid>
        <w:gridCol w:w="3111"/>
      </w:tblGrid>
      <w:tr w:rsidR="00F34D38" w:rsidRPr="007E1E0D" w:rsidTr="00F34D38">
        <w:trPr>
          <w:trHeight w:val="464"/>
        </w:trPr>
        <w:tc>
          <w:tcPr>
            <w:tcW w:w="0" w:type="auto"/>
          </w:tcPr>
          <w:p w:rsidR="00F34D38" w:rsidRPr="007E1E0D" w:rsidRDefault="00F34D38" w:rsidP="00F34D38">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3YILNS"/>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MVCRX03YILNS</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34D38" w:rsidRPr="007E1E0D" w:rsidTr="00F34D38">
        <w:trPr>
          <w:trHeight w:val="114"/>
        </w:trPr>
        <w:tc>
          <w:tcPr>
            <w:tcW w:w="0" w:type="auto"/>
          </w:tcPr>
          <w:p w:rsidR="00F34D38" w:rsidRPr="007E1E0D" w:rsidRDefault="00F34D38" w:rsidP="00F34D38">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3YILNS"/>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MVCRX03YILNS</w:t>
            </w:r>
            <w:r w:rsidRPr="007E1E0D">
              <w:rPr>
                <w:rFonts w:ascii="Arial" w:hAnsi="Arial"/>
                <w:bCs/>
                <w:sz w:val="20"/>
                <w:szCs w:val="20"/>
              </w:rPr>
              <w:fldChar w:fldCharType="end"/>
            </w:r>
            <w:bookmarkEnd w:id="1"/>
          </w:p>
        </w:tc>
      </w:tr>
      <w:tr w:rsidR="00F34D38" w:rsidRPr="007E1E0D" w:rsidTr="00F34D38">
        <w:trPr>
          <w:trHeight w:val="122"/>
        </w:trPr>
        <w:tc>
          <w:tcPr>
            <w:tcW w:w="0" w:type="auto"/>
          </w:tcPr>
          <w:p w:rsidR="00F34D38" w:rsidRPr="007E1E0D" w:rsidRDefault="00F34D38" w:rsidP="00F34D38">
            <w:pPr>
              <w:pStyle w:val="Text"/>
              <w:jc w:val="center"/>
              <w:rPr>
                <w:sz w:val="20"/>
                <w:szCs w:val="20"/>
              </w:rPr>
            </w:pPr>
            <w:r w:rsidRPr="007E1E0D">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EA57DC">
        <w:rPr>
          <w:rFonts w:ascii="Arial" w:hAnsi="Arial" w:cs="Arial"/>
        </w:rPr>
        <w:t>Č.</w:t>
      </w:r>
      <w:r w:rsidR="00D50B6F" w:rsidRPr="00EA57DC">
        <w:rPr>
          <w:rFonts w:ascii="Arial" w:hAnsi="Arial" w:cs="Arial"/>
        </w:rPr>
        <w:t xml:space="preserve"> </w:t>
      </w:r>
      <w:r w:rsidR="00613070" w:rsidRPr="00EA57DC">
        <w:rPr>
          <w:rFonts w:ascii="Arial" w:hAnsi="Arial" w:cs="Arial"/>
        </w:rPr>
        <w:t>j.:</w:t>
      </w:r>
      <w:r w:rsidR="00D26799" w:rsidRPr="00EA57DC">
        <w:rPr>
          <w:rFonts w:ascii="Arial" w:hAnsi="Arial" w:cs="Arial"/>
        </w:rPr>
        <w:t xml:space="preserve"> </w:t>
      </w:r>
      <w:r w:rsidR="00C028FE" w:rsidRPr="00EA57DC">
        <w:rPr>
          <w:rFonts w:ascii="Arial" w:hAnsi="Arial" w:cs="Arial"/>
        </w:rPr>
        <w:t>MV-</w:t>
      </w:r>
      <w:r w:rsidR="00F56D85" w:rsidRPr="00EA57DC">
        <w:rPr>
          <w:rFonts w:ascii="Arial" w:hAnsi="Arial" w:cs="Arial"/>
        </w:rPr>
        <w:t>15569</w:t>
      </w:r>
      <w:r w:rsidR="00C92E94" w:rsidRPr="00EA57DC">
        <w:rPr>
          <w:rFonts w:ascii="Arial" w:hAnsi="Arial" w:cs="Arial"/>
        </w:rPr>
        <w:t>-</w:t>
      </w:r>
      <w:r w:rsidR="007F43CC">
        <w:rPr>
          <w:rFonts w:ascii="Arial" w:hAnsi="Arial" w:cs="Arial"/>
        </w:rPr>
        <w:t>6</w:t>
      </w:r>
      <w:r w:rsidR="0029041A" w:rsidRPr="00EA57DC">
        <w:rPr>
          <w:rFonts w:ascii="Arial" w:hAnsi="Arial" w:cs="Arial"/>
        </w:rPr>
        <w:t>/</w:t>
      </w:r>
      <w:r w:rsidR="00F56D85" w:rsidRPr="00EA57DC">
        <w:rPr>
          <w:rFonts w:ascii="Arial" w:hAnsi="Arial" w:cs="Arial"/>
        </w:rPr>
        <w:t>SST-2018</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6600E5">
        <w:rPr>
          <w:rFonts w:ascii="Arial" w:hAnsi="Arial" w:cs="Arial"/>
          <w:b/>
        </w:rPr>
        <w:t>vnitřního a veterinárního</w:t>
      </w:r>
      <w:r w:rsidR="00C963BB">
        <w:rPr>
          <w:rFonts w:ascii="Arial" w:hAnsi="Arial" w:cs="Arial"/>
          <w:b/>
        </w:rPr>
        <w:t xml:space="preserve">; služební místo je zařazeno v odboru </w:t>
      </w:r>
      <w:r w:rsidR="006600E5">
        <w:rPr>
          <w:rFonts w:ascii="Arial" w:hAnsi="Arial" w:cs="Arial"/>
          <w:b/>
        </w:rPr>
        <w:t>zdravotnického zabezpečení</w:t>
      </w:r>
    </w:p>
    <w:p w:rsidR="00613070" w:rsidRDefault="00613070" w:rsidP="00613070">
      <w:pPr>
        <w:spacing w:after="0"/>
        <w:jc w:val="both"/>
        <w:rPr>
          <w:rFonts w:ascii="Arial" w:eastAsia="Times New Roman" w:hAnsi="Arial" w:cs="Arial"/>
          <w:lang w:eastAsia="cs-CZ"/>
        </w:rPr>
      </w:pPr>
    </w:p>
    <w:p w:rsidR="00265F7E" w:rsidRDefault="0029177E" w:rsidP="00265F7E">
      <w:pPr>
        <w:spacing w:after="0"/>
        <w:jc w:val="right"/>
        <w:rPr>
          <w:rFonts w:ascii="Arial" w:eastAsia="Times New Roman" w:hAnsi="Arial" w:cs="Arial"/>
          <w:lang w:eastAsia="cs-CZ"/>
        </w:rPr>
      </w:pPr>
      <w:r>
        <w:rPr>
          <w:rFonts w:ascii="Arial" w:eastAsia="Times New Roman" w:hAnsi="Arial" w:cs="Arial"/>
          <w:lang w:eastAsia="cs-CZ"/>
        </w:rPr>
        <w:t>V Praze dne 16</w:t>
      </w:r>
      <w:r w:rsidR="00C963BB">
        <w:rPr>
          <w:rFonts w:ascii="Arial" w:eastAsia="Times New Roman" w:hAnsi="Arial" w:cs="Arial"/>
          <w:lang w:eastAsia="cs-CZ"/>
        </w:rPr>
        <w:t xml:space="preserve">. </w:t>
      </w:r>
      <w:r w:rsidR="007F43CC">
        <w:rPr>
          <w:rFonts w:ascii="Arial" w:eastAsia="Times New Roman" w:hAnsi="Arial" w:cs="Arial"/>
          <w:lang w:eastAsia="cs-CZ"/>
        </w:rPr>
        <w:t>května</w:t>
      </w:r>
      <w:r w:rsidR="00F56D85">
        <w:rPr>
          <w:rFonts w:ascii="Arial" w:eastAsia="Times New Roman" w:hAnsi="Arial" w:cs="Arial"/>
          <w:lang w:eastAsia="cs-CZ"/>
        </w:rPr>
        <w:t xml:space="preserve"> 2018</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w:t>
      </w:r>
      <w:bookmarkStart w:id="2" w:name="_GoBack"/>
      <w:bookmarkEnd w:id="2"/>
      <w:r w:rsidRPr="00613070">
        <w:rPr>
          <w:rFonts w:ascii="Arial" w:eastAsia="Times New Roman" w:hAnsi="Arial" w:cs="Arial"/>
          <w:lang w:eastAsia="cs-CZ"/>
        </w:rPr>
        <w:t>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w:t>
      </w:r>
      <w:r w:rsidR="00A44FDF">
        <w:rPr>
          <w:rFonts w:ascii="Arial" w:eastAsia="Times New Roman" w:hAnsi="Arial" w:cs="Arial"/>
          <w:lang w:eastAsia="cs-CZ"/>
        </w:rPr>
        <w:t xml:space="preserve">druhé kolo </w:t>
      </w:r>
      <w:r w:rsidRPr="00613070">
        <w:rPr>
          <w:rFonts w:ascii="Arial" w:eastAsia="Times New Roman" w:hAnsi="Arial" w:cs="Arial"/>
          <w:lang w:eastAsia="cs-CZ"/>
        </w:rPr>
        <w:t>výběrové</w:t>
      </w:r>
      <w:r w:rsidR="00A44FDF">
        <w:rPr>
          <w:rFonts w:ascii="Arial" w:eastAsia="Times New Roman" w:hAnsi="Arial" w:cs="Arial"/>
          <w:lang w:eastAsia="cs-CZ"/>
        </w:rPr>
        <w:t>ho</w:t>
      </w:r>
      <w:r w:rsidRPr="00613070">
        <w:rPr>
          <w:rFonts w:ascii="Arial" w:eastAsia="Times New Roman" w:hAnsi="Arial" w:cs="Arial"/>
          <w:lang w:eastAsia="cs-CZ"/>
        </w:rPr>
        <w:t xml:space="preserve"> řízení na služební místo </w:t>
      </w:r>
      <w:r w:rsidR="00423390" w:rsidRPr="00423390">
        <w:rPr>
          <w:rFonts w:ascii="Arial" w:eastAsia="Times New Roman" w:hAnsi="Arial" w:cs="Arial"/>
          <w:lang w:eastAsia="cs-CZ"/>
        </w:rPr>
        <w:t>vedoucí oddělení</w:t>
      </w:r>
      <w:r w:rsidR="00550F12">
        <w:rPr>
          <w:rFonts w:ascii="Arial" w:eastAsia="Times New Roman" w:hAnsi="Arial" w:cs="Arial"/>
          <w:lang w:eastAsia="cs-CZ"/>
        </w:rPr>
        <w:t xml:space="preserve"> </w:t>
      </w:r>
      <w:r w:rsidR="006600E5">
        <w:rPr>
          <w:rFonts w:ascii="Arial" w:eastAsia="Times New Roman" w:hAnsi="Arial" w:cs="Arial"/>
          <w:lang w:eastAsia="cs-CZ"/>
        </w:rPr>
        <w:t>vnitřního a veterinárního</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6600E5">
        <w:rPr>
          <w:rFonts w:ascii="Arial" w:eastAsia="Times New Roman" w:hAnsi="Arial" w:cs="Arial"/>
          <w:lang w:eastAsia="cs-CZ"/>
        </w:rPr>
        <w:t>17005427</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w:t>
      </w:r>
      <w:r w:rsidR="00550F12">
        <w:rPr>
          <w:rFonts w:ascii="Arial" w:eastAsia="Times New Roman" w:hAnsi="Arial" w:cs="Arial"/>
          <w:b/>
          <w:i/>
          <w:lang w:eastAsia="cs-CZ"/>
        </w:rPr>
        <w:t xml:space="preserve">. </w:t>
      </w:r>
      <w:r>
        <w:rPr>
          <w:rFonts w:ascii="Arial" w:eastAsia="Times New Roman" w:hAnsi="Arial" w:cs="Arial"/>
          <w:b/>
          <w:i/>
          <w:lang w:eastAsia="cs-CZ"/>
        </w:rPr>
        <w:t>Legislativa a právní činnost</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35. Archivnictví a spisová služba</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59. Veterinární péče</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75. Ochrana utajovaných informací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 xml:space="preserve">na dobu </w:t>
      </w:r>
      <w:r w:rsidR="006600E5">
        <w:rPr>
          <w:rFonts w:ascii="Arial" w:eastAsia="Times New Roman" w:hAnsi="Arial" w:cs="Arial"/>
          <w:b/>
          <w:bCs/>
          <w:lang w:eastAsia="cs-CZ"/>
        </w:rPr>
        <w:t>ne</w:t>
      </w:r>
      <w:r w:rsidR="00C963BB">
        <w:rPr>
          <w:rFonts w:ascii="Arial" w:eastAsia="Times New Roman" w:hAnsi="Arial" w:cs="Arial"/>
          <w:b/>
          <w:bCs/>
          <w:lang w:eastAsia="cs-CZ"/>
        </w:rPr>
        <w:t>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A44FDF">
        <w:rPr>
          <w:rFonts w:ascii="Arial" w:eastAsia="Times New Roman" w:hAnsi="Arial" w:cs="Arial"/>
          <w:b/>
          <w:lang w:eastAsia="cs-CZ"/>
        </w:rPr>
        <w:t>září/říjen</w:t>
      </w:r>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13</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sidRPr="006600E5">
        <w:rPr>
          <w:rFonts w:ascii="Arial" w:eastAsia="Times New Roman" w:hAnsi="Arial" w:cs="Arial"/>
          <w:lang w:eastAsia="cs-CZ"/>
        </w:rPr>
        <w:t>Výkon služby na tomto služ</w:t>
      </w:r>
      <w:r w:rsidR="00FB3A6F" w:rsidRPr="006600E5">
        <w:rPr>
          <w:rFonts w:ascii="Arial" w:eastAsia="Times New Roman" w:hAnsi="Arial" w:cs="Arial"/>
          <w:lang w:eastAsia="cs-CZ"/>
        </w:rPr>
        <w:t xml:space="preserve">ebním místě zahrnuje </w:t>
      </w:r>
      <w:r w:rsidR="009162E3">
        <w:rPr>
          <w:rFonts w:ascii="Arial" w:eastAsia="Times New Roman" w:hAnsi="Arial" w:cs="Arial"/>
          <w:lang w:eastAsia="cs-CZ"/>
        </w:rPr>
        <w:t>především celostátní metodické usměrňování a koordinace výkonu státní správy na úseku veterinární péče; stanovování a komplexní zajišťování opatření pro případ mimořádných událostí a krizových situací; provádění dohledu nad spisovou službou a nad vyřazováním písemností (skartační řízení); zpracování dílčích koncepcí jednotlivých oblastí veterinární správy a veterinárních léčiv; zajišťování agendy ochrany utajovaných informací.</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A44FDF">
        <w:rPr>
          <w:rFonts w:ascii="Arial" w:eastAsia="Times New Roman" w:hAnsi="Arial" w:cs="Arial"/>
          <w:b/>
          <w:bCs/>
          <w:lang w:eastAsia="cs-CZ"/>
        </w:rPr>
        <w:t>30</w:t>
      </w:r>
      <w:r w:rsidR="00582E3E" w:rsidRPr="00265F7E">
        <w:rPr>
          <w:rFonts w:ascii="Arial" w:eastAsia="Times New Roman" w:hAnsi="Arial" w:cs="Arial"/>
          <w:b/>
          <w:bCs/>
          <w:lang w:eastAsia="cs-CZ"/>
        </w:rPr>
        <w:t xml:space="preserve">. </w:t>
      </w:r>
      <w:r w:rsidR="00A44FDF">
        <w:rPr>
          <w:rFonts w:ascii="Arial" w:eastAsia="Times New Roman" w:hAnsi="Arial" w:cs="Arial"/>
          <w:b/>
          <w:bCs/>
          <w:lang w:eastAsia="cs-CZ"/>
        </w:rPr>
        <w:t>7</w:t>
      </w:r>
      <w:r w:rsidRPr="00265F7E">
        <w:rPr>
          <w:rFonts w:ascii="Arial" w:eastAsia="Times New Roman" w:hAnsi="Arial" w:cs="Arial"/>
          <w:b/>
          <w:bCs/>
          <w:lang w:eastAsia="cs-CZ"/>
        </w:rPr>
        <w:t>. 201</w:t>
      </w:r>
      <w:r w:rsidR="00C963BB">
        <w:rPr>
          <w:rFonts w:ascii="Arial" w:eastAsia="Times New Roman" w:hAnsi="Arial" w:cs="Arial"/>
          <w:b/>
          <w:bCs/>
          <w:lang w:eastAsia="cs-CZ"/>
        </w:rPr>
        <w:t>8</w:t>
      </w:r>
      <w:r w:rsidRPr="00613070">
        <w:rPr>
          <w:rFonts w:ascii="Arial" w:eastAsia="Times New Roman" w:hAnsi="Arial" w:cs="Arial"/>
          <w:lang w:eastAsia="cs-CZ"/>
        </w:rPr>
        <w:t xml:space="preserve">. Žádost lze podat rovněž v elektronické podobě s elektronickým podpisem na elektronickou adresu služebního </w:t>
      </w:r>
      <w:r w:rsidRPr="00613070">
        <w:rPr>
          <w:rFonts w:ascii="Arial" w:eastAsia="Times New Roman" w:hAnsi="Arial" w:cs="Arial"/>
          <w:lang w:eastAsia="cs-CZ"/>
        </w:rPr>
        <w:lastRenderedPageBreak/>
        <w:t>úřadu (</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6600E5">
        <w:rPr>
          <w:rFonts w:ascii="Arial" w:eastAsia="Times New Roman" w:hAnsi="Arial" w:cs="Arial"/>
          <w:b/>
          <w:lang w:eastAsia="cs-CZ"/>
        </w:rPr>
        <w:t>vnitřního a veterinárního</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6600E5">
        <w:rPr>
          <w:rFonts w:ascii="Arial" w:eastAsia="Times New Roman" w:hAnsi="Arial" w:cs="Arial"/>
          <w:b/>
          <w:lang w:eastAsia="cs-CZ"/>
        </w:rPr>
        <w:t>17005427</w:t>
      </w:r>
      <w:r w:rsidR="00265F7E">
        <w:rPr>
          <w:rFonts w:ascii="Arial" w:eastAsia="Times New Roman" w:hAnsi="Arial" w:cs="Arial"/>
          <w:b/>
          <w:lang w:eastAsia="cs-CZ"/>
        </w:rPr>
        <w:t>, č. j. MV-</w:t>
      </w:r>
      <w:r w:rsidR="00F56D85" w:rsidRPr="00EA57DC">
        <w:rPr>
          <w:rFonts w:ascii="Arial" w:eastAsia="Times New Roman" w:hAnsi="Arial" w:cs="Arial"/>
          <w:b/>
          <w:lang w:eastAsia="cs-CZ"/>
        </w:rPr>
        <w:t>15569</w:t>
      </w:r>
      <w:r w:rsidR="00A44FDF">
        <w:rPr>
          <w:rFonts w:ascii="Arial" w:eastAsia="Times New Roman" w:hAnsi="Arial" w:cs="Arial"/>
          <w:b/>
          <w:lang w:eastAsia="cs-CZ"/>
        </w:rPr>
        <w:t>-6</w:t>
      </w:r>
      <w:r w:rsidR="00265F7E" w:rsidRPr="00EA57DC">
        <w:rPr>
          <w:rFonts w:ascii="Arial" w:eastAsia="Times New Roman" w:hAnsi="Arial" w:cs="Arial"/>
          <w:b/>
          <w:lang w:eastAsia="cs-CZ"/>
        </w:rPr>
        <w:t>/</w:t>
      </w:r>
      <w:r w:rsidR="00F56D85">
        <w:rPr>
          <w:rFonts w:ascii="Arial" w:eastAsia="Times New Roman" w:hAnsi="Arial" w:cs="Arial"/>
          <w:b/>
          <w:lang w:eastAsia="cs-CZ"/>
        </w:rPr>
        <w:t>SST-2018</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b/>
          <w:bCs/>
          <w:lang w:eastAsia="cs-CZ"/>
        </w:rPr>
        <w:t xml:space="preserve">Výběrového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6600E5">
        <w:rPr>
          <w:rFonts w:ascii="Arial" w:eastAsia="Times New Roman" w:hAnsi="Arial" w:cs="Arial"/>
          <w:b/>
          <w:bCs/>
          <w:lang w:eastAsia="cs-CZ"/>
        </w:rPr>
        <w:t>vnitřního a veterinárního</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w:t>
      </w:r>
      <w:r w:rsidR="006600E5">
        <w:rPr>
          <w:rFonts w:ascii="Arial" w:eastAsia="Times New Roman" w:hAnsi="Arial" w:cs="Arial"/>
          <w:b/>
          <w:bCs/>
          <w:lang w:eastAsia="cs-CZ"/>
        </w:rPr>
        <w:t> </w:t>
      </w:r>
      <w:r w:rsidRPr="00613070">
        <w:rPr>
          <w:rFonts w:ascii="Arial" w:eastAsia="Times New Roman" w:hAnsi="Arial" w:cs="Arial"/>
          <w:b/>
          <w:bCs/>
          <w:lang w:eastAsia="cs-CZ"/>
        </w:rPr>
        <w:t>souladu se zákonem může zúčastnit žadatel</w:t>
      </w:r>
      <w:r w:rsidR="00804942">
        <w:rPr>
          <w:rFonts w:ascii="Arial" w:eastAsia="Times New Roman" w:hAnsi="Arial" w:cs="Arial"/>
          <w:b/>
          <w:bCs/>
          <w:lang w:eastAsia="cs-CZ"/>
        </w:rPr>
        <w:t>/</w:t>
      </w:r>
      <w:proofErr w:type="spellStart"/>
      <w:r w:rsidR="00804942">
        <w:rPr>
          <w:rFonts w:ascii="Arial" w:eastAsia="Times New Roman" w:hAnsi="Arial" w:cs="Arial"/>
          <w:b/>
          <w:bCs/>
          <w:lang w:eastAsia="cs-CZ"/>
        </w:rPr>
        <w:t>ka</w:t>
      </w:r>
      <w:proofErr w:type="spellEnd"/>
      <w:r w:rsidRPr="00613070">
        <w:rPr>
          <w:rFonts w:ascii="Arial" w:eastAsia="Times New Roman" w:hAnsi="Arial" w:cs="Arial"/>
          <w:b/>
          <w:bCs/>
          <w:lang w:eastAsia="cs-CZ"/>
        </w:rPr>
        <w:t>, který</w:t>
      </w:r>
      <w:r w:rsidR="00804942">
        <w:rPr>
          <w:rFonts w:ascii="Arial" w:eastAsia="Times New Roman" w:hAnsi="Arial" w:cs="Arial"/>
          <w:b/>
          <w:bCs/>
          <w:lang w:eastAsia="cs-CZ"/>
        </w:rPr>
        <w:t>/á</w:t>
      </w:r>
      <w:r w:rsidRPr="00613070">
        <w:rPr>
          <w:rFonts w:ascii="Arial" w:eastAsia="Times New Roman" w:hAnsi="Arial" w:cs="Arial"/>
          <w:b/>
          <w:bCs/>
          <w:lang w:eastAsia="cs-CZ"/>
        </w:rPr>
        <w:t>:</w:t>
      </w:r>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xml:space="preserve">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Žadatel</w:t>
      </w:r>
      <w:r w:rsidR="00804942">
        <w:rPr>
          <w:rFonts w:ascii="Arial" w:hAnsi="Arial" w:cs="Arial"/>
        </w:rPr>
        <w:t>/</w:t>
      </w:r>
      <w:proofErr w:type="spellStart"/>
      <w:r w:rsidR="00804942">
        <w:rPr>
          <w:rFonts w:ascii="Arial" w:hAnsi="Arial" w:cs="Arial"/>
        </w:rPr>
        <w:t>ka</w:t>
      </w:r>
      <w:proofErr w:type="spellEnd"/>
      <w:r w:rsidRPr="006A6FF5">
        <w:rPr>
          <w:rFonts w:ascii="Arial" w:hAnsi="Arial" w:cs="Arial"/>
        </w:rPr>
        <w:t>,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7D19B0">
        <w:rPr>
          <w:rFonts w:ascii="Arial" w:hAnsi="Arial" w:cs="Arial"/>
        </w:rPr>
        <w:t>/a</w:t>
      </w:r>
      <w:r w:rsidRPr="006A6FF5">
        <w:rPr>
          <w:rFonts w:ascii="Arial" w:hAnsi="Arial" w:cs="Arial"/>
        </w:rPr>
        <w:t xml:space="preserve">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w:t>
      </w:r>
      <w:r w:rsidR="00485E3A">
        <w:rPr>
          <w:rFonts w:ascii="Arial" w:hAnsi="Arial" w:cs="Arial"/>
          <w:color w:val="000000" w:themeColor="text1"/>
        </w:rPr>
        <w:t>/</w:t>
      </w:r>
      <w:proofErr w:type="spellStart"/>
      <w:r w:rsidR="00485E3A">
        <w:rPr>
          <w:rFonts w:ascii="Arial" w:hAnsi="Arial" w:cs="Arial"/>
          <w:color w:val="000000" w:themeColor="text1"/>
        </w:rPr>
        <w:t>ka</w:t>
      </w:r>
      <w:proofErr w:type="spellEnd"/>
      <w:r w:rsidRPr="00647B31">
        <w:rPr>
          <w:rFonts w:ascii="Arial" w:hAnsi="Arial" w:cs="Arial"/>
          <w:color w:val="000000" w:themeColor="text1"/>
        </w:rPr>
        <w:t xml:space="preserve">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xml:space="preserve">, není již </w:t>
      </w:r>
      <w:r w:rsidRPr="00647B31">
        <w:rPr>
          <w:rFonts w:ascii="Arial" w:hAnsi="Arial" w:cs="Arial"/>
          <w:color w:val="000000" w:themeColor="text1"/>
        </w:rPr>
        <w:lastRenderedPageBreak/>
        <w:t>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w:t>
      </w:r>
      <w:r w:rsidR="00485E3A">
        <w:rPr>
          <w:rFonts w:ascii="Arial" w:hAnsi="Arial" w:cs="Arial"/>
        </w:rPr>
        <w:t>/</w:t>
      </w:r>
      <w:proofErr w:type="spellStart"/>
      <w:r w:rsidR="00485E3A">
        <w:rPr>
          <w:rFonts w:ascii="Arial" w:hAnsi="Arial" w:cs="Arial"/>
        </w:rPr>
        <w:t>ky</w:t>
      </w:r>
      <w:proofErr w:type="spellEnd"/>
      <w:r w:rsidRPr="00647B31">
        <w:rPr>
          <w:rFonts w:ascii="Arial" w:hAnsi="Arial" w:cs="Arial"/>
        </w:rPr>
        <w:t xml:space="preserv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6600E5" w:rsidRPr="006600E5" w:rsidRDefault="006600E5" w:rsidP="006600E5">
      <w:pPr>
        <w:numPr>
          <w:ilvl w:val="0"/>
          <w:numId w:val="14"/>
        </w:numPr>
        <w:autoSpaceDE w:val="0"/>
        <w:autoSpaceDN w:val="0"/>
        <w:adjustRightInd w:val="0"/>
        <w:spacing w:after="0" w:line="360" w:lineRule="auto"/>
        <w:ind w:left="284" w:hanging="284"/>
        <w:jc w:val="both"/>
        <w:rPr>
          <w:rFonts w:ascii="Arial" w:hAnsi="Arial" w:cs="Arial"/>
        </w:rPr>
      </w:pPr>
      <w:r>
        <w:rPr>
          <w:rFonts w:ascii="Arial" w:hAnsi="Arial" w:cs="Arial"/>
        </w:rPr>
        <w:t xml:space="preserve">splňuje požadavek stanovený podle § 25 odst. 5 písm. a) zákona </w:t>
      </w:r>
      <w:r w:rsidR="004E7FBC">
        <w:rPr>
          <w:rFonts w:ascii="Arial" w:hAnsi="Arial" w:cs="Arial"/>
        </w:rPr>
        <w:t xml:space="preserve">a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 </w:t>
      </w:r>
      <w:r w:rsidRPr="006600E5">
        <w:rPr>
          <w:rFonts w:ascii="Arial" w:hAnsi="Arial" w:cs="Arial"/>
          <w:b/>
        </w:rPr>
        <w:t>odborné způsobilosti k provádění státního veterinárního dozoru</w:t>
      </w:r>
      <w:r w:rsidR="00517635">
        <w:rPr>
          <w:rStyle w:val="Znakapoznpodarou"/>
          <w:rFonts w:ascii="Arial" w:hAnsi="Arial" w:cs="Arial"/>
          <w:b/>
        </w:rPr>
        <w:footnoteReference w:id="8"/>
      </w:r>
      <w:r>
        <w:rPr>
          <w:rFonts w:ascii="Arial" w:hAnsi="Arial" w:cs="Arial"/>
        </w:rPr>
        <w:t>.</w:t>
      </w:r>
    </w:p>
    <w:p w:rsidR="00803930" w:rsidRPr="006600E5" w:rsidRDefault="00D80791" w:rsidP="006600E5">
      <w:pPr>
        <w:numPr>
          <w:ilvl w:val="0"/>
          <w:numId w:val="14"/>
        </w:numPr>
        <w:autoSpaceDE w:val="0"/>
        <w:autoSpaceDN w:val="0"/>
        <w:adjustRightInd w:val="0"/>
        <w:spacing w:after="0" w:line="360" w:lineRule="auto"/>
        <w:ind w:left="284" w:hanging="284"/>
        <w:jc w:val="both"/>
        <w:rPr>
          <w:rFonts w:ascii="Arial" w:hAnsi="Arial" w:cs="Arial"/>
        </w:rPr>
      </w:pPr>
      <w:r w:rsidRPr="00803930">
        <w:rPr>
          <w:rFonts w:ascii="Arial" w:eastAsia="Times New Roman" w:hAnsi="Arial" w:cs="Arial"/>
          <w:lang w:eastAsia="cs-CZ"/>
        </w:rPr>
        <w:t xml:space="preserve"> </w:t>
      </w:r>
      <w:r w:rsidR="00803930" w:rsidRPr="00647B31">
        <w:rPr>
          <w:rFonts w:ascii="Arial" w:hAnsi="Arial" w:cs="Arial"/>
        </w:rPr>
        <w:t>splňuje požadavek stanovený podle § 25 ods</w:t>
      </w:r>
      <w:r w:rsidR="006600E5">
        <w:rPr>
          <w:rFonts w:ascii="Arial" w:hAnsi="Arial" w:cs="Arial"/>
        </w:rPr>
        <w:t xml:space="preserve">t. 5 písm. b) zákona a </w:t>
      </w:r>
      <w:proofErr w:type="spellStart"/>
      <w:r w:rsidR="003D144F">
        <w:rPr>
          <w:rFonts w:ascii="Arial" w:hAnsi="Arial" w:cs="Arial"/>
        </w:rPr>
        <w:t>a</w:t>
      </w:r>
      <w:proofErr w:type="spellEnd"/>
      <w:r w:rsidR="003D144F">
        <w:rPr>
          <w:rFonts w:ascii="Arial" w:hAnsi="Arial" w:cs="Arial"/>
        </w:rPr>
        <w:t xml:space="preserve"> společném služebním předpisem náměstka ministra vnitra pro státní službu a státního tajemníka v Ministerstvu vnitra č. 40/2017, kterým se stanoví požadavky na služební a pracovní místa na Ministerstvu vnitra, ve znění pozdějších společných služebních předpisů</w:t>
      </w:r>
      <w:r w:rsidR="00803930" w:rsidRPr="00647B31">
        <w:rPr>
          <w:rFonts w:ascii="Arial" w:hAnsi="Arial" w:cs="Arial"/>
        </w:rPr>
        <w:t xml:space="preserve">, kde je stanoven na služebním místě vedoucí oddělení </w:t>
      </w:r>
      <w:r w:rsidR="006600E5">
        <w:rPr>
          <w:rFonts w:ascii="Arial" w:hAnsi="Arial" w:cs="Arial"/>
        </w:rPr>
        <w:t>vnitřního a </w:t>
      </w:r>
      <w:r w:rsidR="006600E5" w:rsidRPr="006600E5">
        <w:rPr>
          <w:rFonts w:ascii="Arial" w:hAnsi="Arial" w:cs="Arial"/>
        </w:rPr>
        <w:t>veterinárního</w:t>
      </w:r>
      <w:r w:rsidR="00803930" w:rsidRPr="006600E5">
        <w:rPr>
          <w:rFonts w:ascii="Arial" w:hAnsi="Arial" w:cs="Arial"/>
        </w:rPr>
        <w:t xml:space="preserve"> požadavek přístupu k utajované informaci podle zákonem</w:t>
      </w:r>
      <w:r w:rsidR="00B67881" w:rsidRPr="006600E5">
        <w:rPr>
          <w:rFonts w:ascii="Arial" w:hAnsi="Arial" w:cs="Arial"/>
        </w:rPr>
        <w:t xml:space="preserve"> </w:t>
      </w:r>
      <w:r w:rsidR="00803930" w:rsidRPr="006600E5">
        <w:rPr>
          <w:rFonts w:ascii="Arial" w:hAnsi="Arial" w:cs="Arial"/>
        </w:rPr>
        <w:t>č. 412/2005 Sb., o ochraně utajovaných informací a</w:t>
      </w:r>
      <w:r w:rsidR="00B67881" w:rsidRPr="006600E5">
        <w:rPr>
          <w:rFonts w:ascii="Arial" w:hAnsi="Arial" w:cs="Arial"/>
        </w:rPr>
        <w:t> </w:t>
      </w:r>
      <w:r w:rsidR="00803930" w:rsidRPr="006600E5">
        <w:rPr>
          <w:rFonts w:ascii="Arial" w:hAnsi="Arial" w:cs="Arial"/>
        </w:rPr>
        <w:t>o bezpečnostní způsobilosti, ve znění pozdějších předpisů, na stupně utajení „</w:t>
      </w:r>
      <w:r w:rsidR="00B67881" w:rsidRPr="006600E5">
        <w:rPr>
          <w:rFonts w:ascii="Arial" w:hAnsi="Arial" w:cs="Arial"/>
          <w:b/>
          <w:color w:val="0D0D0D" w:themeColor="text1" w:themeTint="F2"/>
        </w:rPr>
        <w:t>Vyhrazené</w:t>
      </w:r>
      <w:r w:rsidR="00803930" w:rsidRPr="006600E5">
        <w:rPr>
          <w:rFonts w:ascii="Arial" w:hAnsi="Arial" w:cs="Arial"/>
          <w:color w:val="0D0D0D" w:themeColor="text1" w:themeTint="F2"/>
        </w:rPr>
        <w:t>“</w:t>
      </w:r>
      <w:r w:rsidR="00803930" w:rsidRPr="006600E5">
        <w:rPr>
          <w:rFonts w:ascii="Arial" w:hAnsi="Arial" w:cs="Arial"/>
        </w:rPr>
        <w:t>;</w:t>
      </w:r>
    </w:p>
    <w:p w:rsidR="00AC5C56" w:rsidRDefault="00803930" w:rsidP="00B6788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lastRenderedPageBreak/>
        <w:t>Splnění tohoto požadavku se dokládá originálem nebo úředně o</w:t>
      </w:r>
      <w:r w:rsidR="003D144F">
        <w:rPr>
          <w:rFonts w:ascii="Arial" w:hAnsi="Arial" w:cs="Arial"/>
          <w:color w:val="0D0D0D" w:themeColor="text1" w:themeTint="F2"/>
        </w:rPr>
        <w:t>věřenou kopií platného Oznámení o splnění podmínek pro přístup k utajované informaci na stupně utajení</w:t>
      </w:r>
      <w:r w:rsidRPr="00647B31">
        <w:rPr>
          <w:rFonts w:ascii="Arial" w:hAnsi="Arial" w:cs="Arial"/>
          <w:color w:val="0D0D0D" w:themeColor="text1" w:themeTint="F2"/>
        </w:rPr>
        <w:t xml:space="preserve"> „</w:t>
      </w:r>
      <w:r w:rsidR="00B67881">
        <w:rPr>
          <w:rFonts w:ascii="Arial" w:hAnsi="Arial" w:cs="Arial"/>
          <w:color w:val="0D0D0D" w:themeColor="text1" w:themeTint="F2"/>
        </w:rPr>
        <w:t>Vyhrazené“</w:t>
      </w:r>
      <w:r w:rsidR="003D144F">
        <w:rPr>
          <w:rFonts w:ascii="Arial" w:hAnsi="Arial" w:cs="Arial"/>
          <w:color w:val="0D0D0D" w:themeColor="text1" w:themeTint="F2"/>
        </w:rPr>
        <w:t xml:space="preserve">, popřípadě úředně ověřenou kopií platného Osvědčení fyzické osoby na stupeň utajení „Důvěrné“, „Tajné“ nebo „Přísně tajné“. </w:t>
      </w:r>
      <w:r w:rsidRPr="00647B31">
        <w:rPr>
          <w:rFonts w:ascii="Arial" w:hAnsi="Arial" w:cs="Arial"/>
          <w:color w:val="0D0D0D" w:themeColor="text1" w:themeTint="F2"/>
        </w:rPr>
        <w:t>Nedoložení tohoto dokladu není důvodem pro vyřazení žádosti podle § 27 odst. 2 zákona.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nedisponuje příslušným dokladem a zároveň jeho</w:t>
      </w:r>
      <w:r w:rsidR="003D144F">
        <w:rPr>
          <w:rFonts w:ascii="Arial" w:hAnsi="Arial" w:cs="Arial"/>
          <w:color w:val="0D0D0D" w:themeColor="text1" w:themeTint="F2"/>
        </w:rPr>
        <w:t>/její</w:t>
      </w:r>
      <w:r w:rsidRPr="00647B31">
        <w:rPr>
          <w:rFonts w:ascii="Arial" w:hAnsi="Arial" w:cs="Arial"/>
          <w:color w:val="0D0D0D" w:themeColor="text1" w:themeTint="F2"/>
        </w:rPr>
        <w:t xml:space="preserve"> žádost nebude z jiných důvodů vyřazena postupem podle § 27 odst. 2 zákona, bude akceptováno, pokud žadatel</w:t>
      </w:r>
      <w:r w:rsidR="003D144F">
        <w:rPr>
          <w:rFonts w:ascii="Arial" w:hAnsi="Arial" w:cs="Arial"/>
          <w:color w:val="0D0D0D" w:themeColor="text1" w:themeTint="F2"/>
        </w:rPr>
        <w:t>/</w:t>
      </w:r>
      <w:proofErr w:type="spellStart"/>
      <w:r w:rsidR="003D144F">
        <w:rPr>
          <w:rFonts w:ascii="Arial" w:hAnsi="Arial" w:cs="Arial"/>
          <w:color w:val="0D0D0D" w:themeColor="text1" w:themeTint="F2"/>
        </w:rPr>
        <w:t>ka</w:t>
      </w:r>
      <w:proofErr w:type="spellEnd"/>
      <w:r w:rsidRPr="00647B31">
        <w:rPr>
          <w:rFonts w:ascii="Arial" w:hAnsi="Arial" w:cs="Arial"/>
          <w:color w:val="0D0D0D" w:themeColor="text1" w:themeTint="F2"/>
        </w:rPr>
        <w:t xml:space="preserve"> doloží, že podal</w:t>
      </w:r>
      <w:r w:rsidR="003D144F">
        <w:rPr>
          <w:rFonts w:ascii="Arial" w:hAnsi="Arial" w:cs="Arial"/>
          <w:color w:val="0D0D0D" w:themeColor="text1" w:themeTint="F2"/>
        </w:rPr>
        <w:t>/a</w:t>
      </w:r>
      <w:r w:rsidRPr="00647B31">
        <w:rPr>
          <w:rFonts w:ascii="Arial" w:hAnsi="Arial" w:cs="Arial"/>
          <w:color w:val="0D0D0D" w:themeColor="text1" w:themeTint="F2"/>
        </w:rPr>
        <w:t xml:space="preserve"> žádost o</w:t>
      </w:r>
      <w:r w:rsidR="00B67881">
        <w:rPr>
          <w:rFonts w:ascii="Arial" w:hAnsi="Arial" w:cs="Arial"/>
          <w:color w:val="0D0D0D" w:themeColor="text1" w:themeTint="F2"/>
        </w:rPr>
        <w:t> </w:t>
      </w:r>
      <w:r w:rsidRPr="00647B31">
        <w:rPr>
          <w:rFonts w:ascii="Arial" w:hAnsi="Arial" w:cs="Arial"/>
          <w:color w:val="0D0D0D" w:themeColor="text1" w:themeTint="F2"/>
        </w:rPr>
        <w:t>vydání osvědčení fyzické osoby příslušného stupně utajení nejpozději před vydáním rozhodnutí o jmenování na služební místo;</w:t>
      </w:r>
    </w:p>
    <w:p w:rsidR="006600E5" w:rsidRDefault="006600E5" w:rsidP="00B67881">
      <w:pPr>
        <w:autoSpaceDE w:val="0"/>
        <w:autoSpaceDN w:val="0"/>
        <w:adjustRightInd w:val="0"/>
        <w:spacing w:after="0" w:line="360" w:lineRule="auto"/>
        <w:ind w:left="284"/>
        <w:jc w:val="both"/>
        <w:rPr>
          <w:rFonts w:ascii="Arial" w:hAnsi="Arial" w:cs="Arial"/>
          <w:color w:val="0D0D0D" w:themeColor="text1" w:themeTint="F2"/>
        </w:rPr>
      </w:pPr>
    </w:p>
    <w:p w:rsidR="006600E5" w:rsidRPr="00B67881" w:rsidRDefault="006600E5" w:rsidP="00B67881">
      <w:pPr>
        <w:autoSpaceDE w:val="0"/>
        <w:autoSpaceDN w:val="0"/>
        <w:adjustRightInd w:val="0"/>
        <w:spacing w:after="0" w:line="360" w:lineRule="auto"/>
        <w:ind w:left="284"/>
        <w:jc w:val="both"/>
        <w:rPr>
          <w:rFonts w:ascii="Arial" w:hAnsi="Arial" w:cs="Arial"/>
          <w:color w:val="0D0D0D" w:themeColor="text1" w:themeTint="F2"/>
        </w:rPr>
      </w:pP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lastRenderedPageBreak/>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26087D" w:rsidRDefault="0026087D" w:rsidP="0026087D">
      <w:pPr>
        <w:spacing w:after="0" w:line="360" w:lineRule="auto"/>
        <w:jc w:val="both"/>
        <w:rPr>
          <w:rFonts w:ascii="Arial" w:hAnsi="Arial" w:cs="Arial"/>
          <w:b/>
          <w:color w:val="000000" w:themeColor="text1"/>
          <w:u w:val="single"/>
        </w:rPr>
      </w:pPr>
    </w:p>
    <w:p w:rsidR="0026087D" w:rsidRPr="0026087D" w:rsidRDefault="0026087D" w:rsidP="0026087D">
      <w:pPr>
        <w:spacing w:after="0" w:line="360" w:lineRule="auto"/>
        <w:jc w:val="both"/>
        <w:rPr>
          <w:rFonts w:ascii="Arial" w:hAnsi="Arial" w:cs="Arial"/>
          <w:b/>
          <w:color w:val="000000" w:themeColor="text1"/>
          <w:u w:val="single"/>
        </w:rPr>
      </w:pPr>
      <w:r w:rsidRPr="0026087D">
        <w:rPr>
          <w:rFonts w:ascii="Arial" w:hAnsi="Arial" w:cs="Arial"/>
          <w:b/>
          <w:color w:val="000000" w:themeColor="text1"/>
          <w:u w:val="single"/>
        </w:rPr>
        <w:t>Druhého kola výběrového řízení se může účastnit žadatel/</w:t>
      </w:r>
      <w:proofErr w:type="spellStart"/>
      <w:r w:rsidRPr="0026087D">
        <w:rPr>
          <w:rFonts w:ascii="Arial" w:hAnsi="Arial" w:cs="Arial"/>
          <w:b/>
          <w:color w:val="000000" w:themeColor="text1"/>
          <w:u w:val="single"/>
        </w:rPr>
        <w:t>ka</w:t>
      </w:r>
      <w:proofErr w:type="spellEnd"/>
      <w:r w:rsidRPr="0026087D">
        <w:rPr>
          <w:rFonts w:ascii="Arial" w:hAnsi="Arial" w:cs="Arial"/>
          <w:b/>
          <w:color w:val="000000" w:themeColor="text1"/>
          <w:u w:val="single"/>
        </w:rPr>
        <w:t xml:space="preserve"> splňující předpoklad uvedený v § 58 odst. 3 zákona a dále žadatel/</w:t>
      </w:r>
      <w:proofErr w:type="spellStart"/>
      <w:r w:rsidRPr="0026087D">
        <w:rPr>
          <w:rFonts w:ascii="Arial" w:hAnsi="Arial" w:cs="Arial"/>
          <w:b/>
          <w:color w:val="000000" w:themeColor="text1"/>
          <w:u w:val="single"/>
        </w:rPr>
        <w:t>ka</w:t>
      </w:r>
      <w:proofErr w:type="spellEnd"/>
      <w:r w:rsidRPr="0026087D">
        <w:rPr>
          <w:rFonts w:ascii="Arial" w:hAnsi="Arial" w:cs="Arial"/>
          <w:b/>
          <w:color w:val="000000" w:themeColor="text1"/>
          <w:u w:val="single"/>
        </w:rPr>
        <w:t xml:space="preserve"> splňující předpoklad uvedený  </w:t>
      </w:r>
      <w:r w:rsidRPr="0026087D">
        <w:rPr>
          <w:rFonts w:ascii="Arial" w:hAnsi="Arial" w:cs="Arial"/>
          <w:b/>
          <w:color w:val="000000" w:themeColor="text1"/>
          <w:u w:val="single"/>
        </w:rPr>
        <w:br/>
        <w:t>v § 58 odst. 5 zákona:</w:t>
      </w:r>
    </w:p>
    <w:p w:rsidR="008645B8" w:rsidRPr="008645B8" w:rsidRDefault="008645B8" w:rsidP="008645B8">
      <w:pPr>
        <w:spacing w:after="0" w:line="360" w:lineRule="auto"/>
        <w:ind w:left="567"/>
        <w:jc w:val="both"/>
        <w:rPr>
          <w:rFonts w:ascii="Arial" w:hAnsi="Arial" w:cs="Arial"/>
        </w:rPr>
      </w:pPr>
    </w:p>
    <w:p w:rsidR="00DF2F9F" w:rsidRDefault="008645B8" w:rsidP="00DF2F9F">
      <w:pPr>
        <w:pStyle w:val="Odstavecseseznamem"/>
        <w:numPr>
          <w:ilvl w:val="0"/>
          <w:numId w:val="14"/>
        </w:numPr>
        <w:spacing w:after="0" w:line="360" w:lineRule="auto"/>
        <w:ind w:left="284" w:hanging="284"/>
        <w:jc w:val="both"/>
        <w:rPr>
          <w:rFonts w:ascii="Arial" w:hAnsi="Arial" w:cs="Arial"/>
        </w:rPr>
      </w:pPr>
      <w:r w:rsidRPr="008645B8">
        <w:rPr>
          <w:rFonts w:ascii="Arial" w:eastAsia="Calibri" w:hAnsi="Arial" w:cs="Arial"/>
          <w:color w:val="000000" w:themeColor="text1"/>
        </w:rPr>
        <w:t xml:space="preserve">je podle </w:t>
      </w:r>
      <w:r w:rsidRPr="0026087D">
        <w:rPr>
          <w:rFonts w:ascii="Arial" w:eastAsia="Calibri" w:hAnsi="Arial" w:cs="Arial"/>
          <w:b/>
          <w:color w:val="000000" w:themeColor="text1"/>
        </w:rPr>
        <w:t>§ 58 odst. 3 zákona</w:t>
      </w:r>
      <w:r w:rsidRPr="008645B8">
        <w:rPr>
          <w:rFonts w:ascii="Arial" w:eastAsia="Calibri" w:hAnsi="Arial" w:cs="Arial"/>
          <w:color w:val="000000" w:themeColor="text1"/>
        </w:rPr>
        <w:t xml:space="preserve"> </w:t>
      </w:r>
      <w:r w:rsidR="00DF2F9F">
        <w:rPr>
          <w:rFonts w:ascii="Arial" w:hAnsi="Arial" w:cs="Arial"/>
          <w:color w:val="000000" w:themeColor="text1"/>
        </w:rPr>
        <w:t xml:space="preserve">státním zaměstnancem, který má složenou úřednickou zkoušku, úředníkem územního samosprávného celku, </w:t>
      </w:r>
      <w:r w:rsidR="00DF2F9F">
        <w:rPr>
          <w:rFonts w:ascii="Arial" w:eastAsia="Times New Roman" w:hAnsi="Arial" w:cs="Arial"/>
          <w:lang w:eastAsia="cs-CZ"/>
        </w:rPr>
        <w:t xml:space="preserve">zaměstnanec regionální rady zařazený v úřadu regionální rady, příslušníkem bezpečnostního sboru alespoň </w:t>
      </w:r>
      <w:r w:rsidR="00DF2F9F">
        <w:rPr>
          <w:rFonts w:ascii="Arial" w:eastAsia="Times New Roman" w:hAnsi="Arial" w:cs="Arial"/>
          <w:lang w:eastAsia="cs-CZ"/>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r w:rsidR="00DF2F9F">
        <w:rPr>
          <w:rFonts w:ascii="Arial" w:hAnsi="Arial" w:cs="Arial"/>
        </w:rPr>
        <w:t xml:space="preserve">pokud v uplynulých 4 letech vykonával nebo vykonávala nejméně po dobu 2 let činnosti podle § 5 odst. 1 zákona nebo činnosti obdobné. </w:t>
      </w:r>
    </w:p>
    <w:p w:rsidR="008645B8" w:rsidRDefault="00DF2F9F" w:rsidP="00DF2F9F">
      <w:pPr>
        <w:spacing w:after="0" w:line="360" w:lineRule="auto"/>
        <w:ind w:left="284"/>
        <w:jc w:val="both"/>
        <w:rPr>
          <w:rFonts w:ascii="Arial" w:eastAsia="Calibri" w:hAnsi="Arial" w:cs="Arial"/>
          <w:color w:val="000000" w:themeColor="text1"/>
        </w:rPr>
      </w:pPr>
      <w:r>
        <w:rPr>
          <w:rFonts w:ascii="Arial" w:hAnsi="Arial" w:cs="Arial"/>
        </w:rPr>
        <w:t>Splnění tohoto předpokladu se podle § 51 odst. 3 zákona dokládá originálem nebo úředně ověřenou kopií příslušných listin (</w:t>
      </w:r>
      <w:r>
        <w:rPr>
          <w:rFonts w:ascii="Arial" w:eastAsia="Times New Roman" w:hAnsi="Arial" w:cs="Arial"/>
          <w:color w:val="000000" w:themeColor="text1"/>
        </w:rPr>
        <w:t>např. pracovní smlouva, potvrzení o zaměstnání vydané zaměstnavatelem</w:t>
      </w:r>
      <w:r w:rsidR="008645B8" w:rsidRPr="008645B8">
        <w:rPr>
          <w:rFonts w:ascii="Arial" w:eastAsia="Calibri" w:hAnsi="Arial" w:cs="Arial"/>
          <w:color w:val="000000" w:themeColor="text1"/>
        </w:rPr>
        <w:t>,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DF2F9F" w:rsidRDefault="00DF2F9F" w:rsidP="00DF2F9F">
      <w:pPr>
        <w:spacing w:after="0" w:line="360" w:lineRule="auto"/>
        <w:ind w:left="284" w:hanging="284"/>
        <w:jc w:val="both"/>
        <w:rPr>
          <w:rFonts w:ascii="Arial" w:hAnsi="Arial" w:cs="Arial"/>
        </w:rPr>
      </w:pPr>
      <w:r>
        <w:rPr>
          <w:rFonts w:ascii="Arial" w:hAnsi="Arial" w:cs="Arial"/>
        </w:rPr>
        <w:t xml:space="preserve">7) nebo je dále osoba podle </w:t>
      </w:r>
      <w:r>
        <w:rPr>
          <w:rFonts w:ascii="Arial" w:hAnsi="Arial" w:cs="Arial"/>
          <w:b/>
        </w:rPr>
        <w:t>§ 58 odst. 5 zákona</w:t>
      </w:r>
      <w:r>
        <w:rPr>
          <w:rFonts w:ascii="Arial" w:hAnsi="Arial" w:cs="Arial"/>
        </w:rPr>
        <w:t xml:space="preserve">, která v uplynulých 4 letech vykonávala nejméně po dobu 2 let činnosti podle § 5 odst. 1 zákona nebo činnosti obdobné a která má složenou úřednickou zkoušku. </w:t>
      </w:r>
    </w:p>
    <w:p w:rsidR="00DF2F9F" w:rsidRDefault="00DF2F9F" w:rsidP="00DF2F9F">
      <w:pPr>
        <w:spacing w:after="0" w:line="360" w:lineRule="auto"/>
        <w:ind w:left="284" w:hanging="284"/>
        <w:jc w:val="both"/>
        <w:rPr>
          <w:rFonts w:ascii="Arial" w:hAnsi="Arial" w:cs="Arial"/>
        </w:rPr>
      </w:pPr>
    </w:p>
    <w:p w:rsidR="00DF2F9F" w:rsidRDefault="00DF2F9F" w:rsidP="00DF2F9F">
      <w:pPr>
        <w:spacing w:after="0" w:line="360" w:lineRule="auto"/>
        <w:ind w:left="284" w:hanging="284"/>
        <w:jc w:val="both"/>
        <w:rPr>
          <w:rFonts w:ascii="Arial" w:hAnsi="Arial" w:cs="Arial"/>
        </w:rPr>
      </w:pPr>
      <w:r w:rsidRPr="00EA2C81">
        <w:rPr>
          <w:rFonts w:ascii="Arial" w:hAnsi="Arial" w:cs="Arial"/>
        </w:rPr>
        <w:t>Mezi činnosti obdobné činnostem podle § 5 odst. 1 zákona je možné zařadit činnosti:</w:t>
      </w:r>
    </w:p>
    <w:p w:rsidR="00DF2F9F" w:rsidRDefault="00DF2F9F" w:rsidP="00DF2F9F">
      <w:pPr>
        <w:spacing w:after="0" w:line="360" w:lineRule="auto"/>
        <w:ind w:left="284"/>
        <w:jc w:val="both"/>
        <w:rPr>
          <w:rFonts w:ascii="Arial" w:hAnsi="Arial" w:cs="Arial"/>
        </w:rPr>
      </w:pP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lastRenderedPageBreak/>
        <w:t>přípravu návrhů právních předpisů</w:t>
      </w:r>
      <w:r>
        <w:rPr>
          <w:rStyle w:val="Znakapoznpodarou"/>
          <w:rFonts w:ascii="Arial" w:hAnsi="Arial" w:cs="Arial"/>
        </w:rPr>
        <w:footnoteReference w:id="10"/>
      </w:r>
      <w:r>
        <w:rPr>
          <w:rFonts w:ascii="Arial" w:hAnsi="Arial" w:cs="Arial"/>
        </w:rPr>
        <w:t xml:space="preserve"> a zajišťování právní činnosti</w:t>
      </w:r>
      <w:r>
        <w:rPr>
          <w:rStyle w:val="Znakapoznpodarou"/>
          <w:rFonts w:ascii="Arial" w:hAnsi="Arial" w:cs="Arial"/>
        </w:rPr>
        <w:footnoteReference w:id="11"/>
      </w:r>
      <w:r>
        <w:rPr>
          <w:rFonts w:ascii="Arial" w:hAnsi="Arial" w:cs="Arial"/>
        </w:rPr>
        <w:t>,</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mezinárodních smluv a předpisů Evropské unie nebo jiné mezinárodní organizace,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návrhů koncepcí, strategií a programů,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řízení a usměrňování činnosti jiných správních úřadů, organizačních složek státu, které nejsou správními úřady, nebo orgánů veřejné moci, které nejsou správními úřady,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státní statistickou službu,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proofErr w:type="gramStart"/>
      <w:r>
        <w:rPr>
          <w:rFonts w:ascii="Arial" w:hAnsi="Arial" w:cs="Arial"/>
        </w:rPr>
        <w:t>správu</w:t>
      </w:r>
      <w:proofErr w:type="gramEnd"/>
      <w:r>
        <w:rPr>
          <w:rFonts w:ascii="Arial" w:hAnsi="Arial" w:cs="Arial"/>
        </w:rPr>
        <w:t xml:space="preserve"> kapitoly státního rozpočtu vůči organizačním složkám státu a právnickým osobám, s výjimkou služebního úřadu, ve kterém je služba </w:t>
      </w:r>
      <w:proofErr w:type="gramStart"/>
      <w:r>
        <w:rPr>
          <w:rFonts w:ascii="Arial" w:hAnsi="Arial" w:cs="Arial"/>
        </w:rPr>
        <w:t>vykonávána,</w:t>
      </w:r>
      <w:proofErr w:type="gramEnd"/>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utajovaných informací podle zákona č. 412/2005 Sb., o ochraně utajovaných informací a o bezpečnostní způsobilosti, ve znění pozdějších předpisů,</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zabezpečování obrany státu,</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zajišťování vnitřního pořádku a bezpečnosti,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obhajobu zahraničních zájmů České republiky a zájmů České republiky vyplývajících z jejího členství v Evropské unii nebo v jiné mezinárodní organizaci,</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dotační politiky,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nebo realizaci politiky výzkumu a vývoje,</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přípravu a provádění správních úkonů</w:t>
      </w:r>
      <w:r>
        <w:rPr>
          <w:rStyle w:val="Znakapoznpodarou"/>
          <w:rFonts w:ascii="Arial" w:hAnsi="Arial" w:cs="Arial"/>
        </w:rPr>
        <w:footnoteReference w:id="12"/>
      </w:r>
      <w:r>
        <w:rPr>
          <w:rFonts w:ascii="Arial" w:hAnsi="Arial" w:cs="Arial"/>
        </w:rPr>
        <w:t xml:space="preserve"> včetně kontroly,</w:t>
      </w:r>
    </w:p>
    <w:p w:rsidR="00DF2F9F" w:rsidRDefault="00DF2F9F" w:rsidP="00DF2F9F">
      <w:pPr>
        <w:numPr>
          <w:ilvl w:val="0"/>
          <w:numId w:val="18"/>
        </w:numPr>
        <w:autoSpaceDE w:val="0"/>
        <w:autoSpaceDN w:val="0"/>
        <w:adjustRightInd w:val="0"/>
        <w:spacing w:after="0" w:line="360" w:lineRule="auto"/>
        <w:ind w:left="567" w:hanging="283"/>
        <w:jc w:val="both"/>
        <w:rPr>
          <w:rFonts w:ascii="Arial" w:hAnsi="Arial" w:cs="Arial"/>
        </w:rPr>
      </w:pPr>
      <w:r>
        <w:rPr>
          <w:rFonts w:ascii="Arial" w:hAnsi="Arial" w:cs="Arial"/>
        </w:rPr>
        <w:t>ochranu obyvatelstva, krizové řízení a integrovaný záchranný systém,</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 xml:space="preserve">zadávání veřejných zakázek,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audit,</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zajišťování organizačních věcí služby a správy služebních vztahů a odměňování státních zaměstnanců</w:t>
      </w:r>
      <w:r>
        <w:rPr>
          <w:rStyle w:val="Znakapoznpodarou"/>
          <w:rFonts w:ascii="Arial" w:hAnsi="Arial" w:cs="Arial"/>
        </w:rPr>
        <w:footnoteReference w:id="13"/>
      </w:r>
      <w:r>
        <w:rPr>
          <w:rFonts w:ascii="Arial" w:hAnsi="Arial" w:cs="Arial"/>
        </w:rPr>
        <w:t xml:space="preserve">, </w:t>
      </w:r>
    </w:p>
    <w:p w:rsidR="00DF2F9F" w:rsidRDefault="00DF2F9F" w:rsidP="00DF2F9F">
      <w:pPr>
        <w:numPr>
          <w:ilvl w:val="0"/>
          <w:numId w:val="18"/>
        </w:numPr>
        <w:spacing w:after="0" w:line="360" w:lineRule="auto"/>
        <w:ind w:left="567" w:hanging="283"/>
        <w:jc w:val="both"/>
        <w:rPr>
          <w:rFonts w:ascii="Arial" w:hAnsi="Arial" w:cs="Arial"/>
        </w:rPr>
      </w:pPr>
      <w:r>
        <w:rPr>
          <w:rFonts w:ascii="Arial" w:hAnsi="Arial" w:cs="Arial"/>
        </w:rPr>
        <w:t>ř</w:t>
      </w:r>
      <w:r w:rsidRPr="006E1D7C">
        <w:rPr>
          <w:rFonts w:ascii="Arial" w:hAnsi="Arial" w:cs="Arial"/>
        </w:rPr>
        <w:t>ízení (činností výše uvedených),</w:t>
      </w:r>
    </w:p>
    <w:p w:rsidR="00DF2F9F" w:rsidRPr="00DF2F9F" w:rsidRDefault="00DF2F9F" w:rsidP="00DF2F9F">
      <w:pPr>
        <w:numPr>
          <w:ilvl w:val="0"/>
          <w:numId w:val="18"/>
        </w:numPr>
        <w:spacing w:after="0" w:line="360" w:lineRule="auto"/>
        <w:ind w:left="567" w:hanging="283"/>
        <w:jc w:val="both"/>
        <w:rPr>
          <w:rFonts w:ascii="Arial" w:hAnsi="Arial" w:cs="Arial"/>
        </w:rPr>
      </w:pPr>
      <w:r w:rsidRPr="00DF2F9F">
        <w:rPr>
          <w:rFonts w:ascii="Arial" w:hAnsi="Arial" w:cs="Arial"/>
        </w:rPr>
        <w:t>přípravu a vypracování odborných věcných podkladů (k činnostem výše uvedeným).</w:t>
      </w:r>
    </w:p>
    <w:p w:rsidR="00DF2F9F" w:rsidRDefault="00DF2F9F" w:rsidP="00DF2F9F">
      <w:pPr>
        <w:spacing w:after="0" w:line="360" w:lineRule="auto"/>
        <w:ind w:left="284"/>
        <w:jc w:val="both"/>
        <w:rPr>
          <w:rFonts w:ascii="Arial" w:hAnsi="Arial" w:cs="Arial"/>
        </w:rPr>
      </w:pPr>
    </w:p>
    <w:p w:rsidR="008645B8" w:rsidRDefault="008645B8" w:rsidP="00DF2F9F">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w:t>
      </w:r>
      <w:r w:rsidR="00DF2F9F">
        <w:rPr>
          <w:rFonts w:ascii="Arial" w:hAnsi="Arial" w:cs="Arial"/>
        </w:rPr>
        <w:t>ředpokladu se podle § 51 odst. 5</w:t>
      </w:r>
      <w:r w:rsidRPr="00647B31">
        <w:rPr>
          <w:rFonts w:ascii="Arial" w:hAnsi="Arial" w:cs="Arial"/>
        </w:rPr>
        <w:t xml:space="preserve"> zákona dokládá originálem nebo úředně ověřenou kopií příslušných listin (např.</w:t>
      </w:r>
      <w:r w:rsidRPr="00647B31">
        <w:rPr>
          <w:rFonts w:ascii="Arial" w:eastAsia="Times New Roman" w:hAnsi="Arial" w:cs="Arial"/>
          <w:color w:val="000000" w:themeColor="text1"/>
        </w:rPr>
        <w:t xml:space="preserve"> pracovní smlouva, potvrzení o zaměstnání vydané zaměstnavatelem, nebo výpis z personálního spisu), z nichž je zřejmé, kdo je vydal </w:t>
      </w:r>
      <w:r w:rsidRPr="00647B31">
        <w:rPr>
          <w:rFonts w:ascii="Arial" w:eastAsia="Times New Roman" w:hAnsi="Arial" w:cs="Arial"/>
          <w:color w:val="000000" w:themeColor="text1"/>
        </w:rPr>
        <w:lastRenderedPageBreak/>
        <w:t>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17793B" w:rsidRPr="00E7787E" w:rsidRDefault="008645B8" w:rsidP="00F934EA">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Pr="00647B31">
        <w:rPr>
          <w:rFonts w:ascii="Arial" w:hAnsi="Arial" w:cs="Arial"/>
          <w:b/>
          <w:color w:val="000000" w:themeColor="text1"/>
          <w:lang w:eastAsia="cs-CZ"/>
        </w:rPr>
        <w:t xml:space="preserve">Další směřování oddělení </w:t>
      </w:r>
      <w:r w:rsidR="006600E5">
        <w:rPr>
          <w:rFonts w:ascii="Arial" w:hAnsi="Arial" w:cs="Arial"/>
          <w:b/>
          <w:color w:val="000000" w:themeColor="text1"/>
          <w:lang w:eastAsia="cs-CZ"/>
        </w:rPr>
        <w:t>v</w:t>
      </w:r>
      <w:r w:rsidR="006600E5">
        <w:rPr>
          <w:rFonts w:ascii="Arial" w:hAnsi="Arial" w:cs="Arial"/>
          <w:b/>
        </w:rPr>
        <w:t>nitřního a veterinárního</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Default="0017793B" w:rsidP="0017793B">
      <w:pPr>
        <w:rPr>
          <w:rFonts w:ascii="Arial" w:hAnsi="Arial" w:cs="Arial"/>
        </w:rPr>
      </w:pPr>
    </w:p>
    <w:p w:rsidR="00277B00" w:rsidRDefault="00277B00" w:rsidP="00277B00">
      <w:pPr>
        <w:spacing w:after="0" w:line="360" w:lineRule="auto"/>
        <w:ind w:left="3540" w:firstLine="708"/>
        <w:jc w:val="both"/>
        <w:rPr>
          <w:rFonts w:ascii="Arial" w:hAnsi="Arial" w:cs="Arial"/>
          <w:b/>
        </w:rPr>
      </w:pPr>
      <w:r>
        <w:rPr>
          <w:rFonts w:ascii="Arial" w:hAnsi="Arial" w:cs="Arial"/>
          <w:b/>
        </w:rPr>
        <w:t xml:space="preserve">                 </w:t>
      </w: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F934EA" w:rsidRPr="0017793B" w:rsidRDefault="0017793B" w:rsidP="007114A9">
      <w:pPr>
        <w:spacing w:after="0" w:line="360" w:lineRule="auto"/>
        <w:jc w:val="both"/>
        <w:rPr>
          <w:rFonts w:ascii="Arial" w:hAnsi="Arial" w:cs="Arial"/>
        </w:rPr>
      </w:pPr>
      <w:r w:rsidRPr="00647B31">
        <w:rPr>
          <w:rFonts w:ascii="Arial" w:hAnsi="Arial" w:cs="Arial"/>
        </w:rPr>
        <w:t xml:space="preserve">                                                                               státní tajemník v Ministerstvu vnitra</w:t>
      </w:r>
    </w:p>
    <w:sectPr w:rsidR="00F934EA" w:rsidRPr="0017793B" w:rsidSect="006E7DB6">
      <w:pgSz w:w="11906" w:h="16838"/>
      <w:pgMar w:top="993"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27" w:rsidRDefault="003F1027" w:rsidP="00613070">
      <w:pPr>
        <w:spacing w:after="0" w:line="240" w:lineRule="auto"/>
      </w:pPr>
      <w:r>
        <w:separator/>
      </w:r>
    </w:p>
  </w:endnote>
  <w:endnote w:type="continuationSeparator" w:id="0">
    <w:p w:rsidR="003F1027" w:rsidRDefault="003F1027"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27" w:rsidRDefault="003F1027" w:rsidP="00613070">
      <w:pPr>
        <w:spacing w:after="0" w:line="240" w:lineRule="auto"/>
      </w:pPr>
      <w:r>
        <w:separator/>
      </w:r>
    </w:p>
  </w:footnote>
  <w:footnote w:type="continuationSeparator" w:id="0">
    <w:p w:rsidR="003F1027" w:rsidRDefault="003F1027"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rsidP="006B25E9">
      <w:pPr>
        <w:pStyle w:val="Textpoznpodarou"/>
        <w:jc w:val="both"/>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w:t>
      </w:r>
      <w:r w:rsidR="006E7DB6">
        <w:rPr>
          <w:rFonts w:ascii="Arial" w:hAnsi="Arial" w:cs="Arial"/>
          <w:sz w:val="18"/>
          <w:szCs w:val="18"/>
        </w:rPr>
        <w:t> </w:t>
      </w:r>
      <w:r w:rsidRPr="00EE40B4">
        <w:rPr>
          <w:rFonts w:ascii="Arial" w:hAnsi="Arial" w:cs="Arial"/>
          <w:sz w:val="18"/>
          <w:szCs w:val="18"/>
        </w:rPr>
        <w:t xml:space="preserve">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6B25E9">
      <w:pPr>
        <w:pStyle w:val="Textpoznpodarou"/>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w:t>
      </w:r>
      <w:r w:rsidR="006E7DB6">
        <w:rPr>
          <w:rFonts w:ascii="Arial" w:hAnsi="Arial" w:cs="Arial"/>
          <w:sz w:val="18"/>
          <w:szCs w:val="18"/>
        </w:rPr>
        <w:t> </w:t>
      </w:r>
      <w:r w:rsidRPr="002B1EA2">
        <w:rPr>
          <w:rFonts w:ascii="Arial" w:hAnsi="Arial" w:cs="Arial"/>
          <w:sz w:val="18"/>
          <w:szCs w:val="18"/>
        </w:rPr>
        <w:t>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517635" w:rsidRDefault="00517635" w:rsidP="006B25E9">
      <w:pPr>
        <w:pStyle w:val="Textpoznpodarou"/>
        <w:jc w:val="both"/>
      </w:pPr>
      <w:r>
        <w:rPr>
          <w:rStyle w:val="Znakapoznpodarou"/>
        </w:rPr>
        <w:footnoteRef/>
      </w:r>
      <w:r>
        <w:t xml:space="preserve"> </w:t>
      </w:r>
      <w:r w:rsidRPr="00517635">
        <w:rPr>
          <w:rFonts w:ascii="Arial" w:hAnsi="Arial" w:cs="Arial"/>
          <w:sz w:val="18"/>
          <w:szCs w:val="18"/>
        </w:rPr>
        <w:t>Osobami odborně způsobilými k výkonu odborné veterinární činnosti jsou veterinární lékaři, za něž se považují absolventi vysoké školy, kteří dosáhli požadovaného vzdělání během nejméně pětiletého denního teoretického a</w:t>
      </w:r>
      <w:r w:rsidR="006E7DB6">
        <w:rPr>
          <w:rFonts w:ascii="Arial" w:hAnsi="Arial" w:cs="Arial"/>
          <w:sz w:val="18"/>
          <w:szCs w:val="18"/>
        </w:rPr>
        <w:t> </w:t>
      </w:r>
      <w:r w:rsidRPr="00517635">
        <w:rPr>
          <w:rFonts w:ascii="Arial" w:hAnsi="Arial" w:cs="Arial"/>
          <w:sz w:val="18"/>
          <w:szCs w:val="18"/>
        </w:rPr>
        <w:t>praktického studia v magisterském studijním programu v oblasti veterinárního lékařství a hygieny zahrnujícím studijní předměty vymezené prováděcím právním předpisem, a získali tak přiměřené znalosti a</w:t>
      </w:r>
      <w:r w:rsidR="006E7DB6">
        <w:rPr>
          <w:rFonts w:ascii="Arial" w:hAnsi="Arial" w:cs="Arial"/>
          <w:sz w:val="18"/>
          <w:szCs w:val="18"/>
        </w:rPr>
        <w:t> </w:t>
      </w:r>
      <w:r w:rsidRPr="00517635">
        <w:rPr>
          <w:rFonts w:ascii="Arial" w:hAnsi="Arial" w:cs="Arial"/>
          <w:sz w:val="18"/>
          <w:szCs w:val="18"/>
        </w:rPr>
        <w:t>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DF2F9F" w:rsidRPr="00DB6F2E" w:rsidRDefault="00DF2F9F" w:rsidP="00DF2F9F">
      <w:pPr>
        <w:pStyle w:val="Textpoznpodarou"/>
        <w:spacing w:after="120"/>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DF2F9F" w:rsidRPr="0078045D" w:rsidRDefault="00DF2F9F" w:rsidP="00DF2F9F">
      <w:pPr>
        <w:pStyle w:val="Textpoznpodarou"/>
        <w:spacing w:after="120"/>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DF2F9F" w:rsidRPr="00DE317A" w:rsidRDefault="00DF2F9F" w:rsidP="00DF2F9F">
      <w:pPr>
        <w:pStyle w:val="Textpoznpodarou"/>
        <w:spacing w:after="120"/>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DF2F9F" w:rsidRPr="00DE317A" w:rsidRDefault="00DF2F9F" w:rsidP="00DF2F9F">
      <w:pPr>
        <w:pStyle w:val="Textpoznpodarou"/>
        <w:spacing w:after="120"/>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9CE5C7C"/>
    <w:multiLevelType w:val="hybridMultilevel"/>
    <w:tmpl w:val="09AEC00E"/>
    <w:lvl w:ilvl="0" w:tplc="71D2E86C">
      <w:start w:val="7"/>
      <w:numFmt w:val="bullet"/>
      <w:lvlText w:val="-"/>
      <w:lvlJc w:val="left"/>
      <w:pPr>
        <w:ind w:left="644" w:hanging="360"/>
      </w:pPr>
      <w:rPr>
        <w:rFonts w:ascii="Arial" w:eastAsiaTheme="minorHAnsi"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8">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9">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6"/>
  </w:num>
  <w:num w:numId="7">
    <w:abstractNumId w:val="7"/>
  </w:num>
  <w:num w:numId="8">
    <w:abstractNumId w:val="18"/>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9"/>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97038"/>
    <w:rsid w:val="000A30F6"/>
    <w:rsid w:val="000C25E6"/>
    <w:rsid w:val="000F7EB8"/>
    <w:rsid w:val="0012342B"/>
    <w:rsid w:val="00164DDD"/>
    <w:rsid w:val="00166658"/>
    <w:rsid w:val="0017793B"/>
    <w:rsid w:val="001B11C1"/>
    <w:rsid w:val="00240CCA"/>
    <w:rsid w:val="0026087D"/>
    <w:rsid w:val="0026365B"/>
    <w:rsid w:val="00265F7E"/>
    <w:rsid w:val="00277B00"/>
    <w:rsid w:val="0029041A"/>
    <w:rsid w:val="0029177E"/>
    <w:rsid w:val="002C1408"/>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D144F"/>
    <w:rsid w:val="003E649D"/>
    <w:rsid w:val="003F1027"/>
    <w:rsid w:val="003F42D8"/>
    <w:rsid w:val="00423390"/>
    <w:rsid w:val="00452323"/>
    <w:rsid w:val="00485E3A"/>
    <w:rsid w:val="004922B7"/>
    <w:rsid w:val="004C3BE5"/>
    <w:rsid w:val="004D13EC"/>
    <w:rsid w:val="004D148B"/>
    <w:rsid w:val="004E3284"/>
    <w:rsid w:val="004E7FBC"/>
    <w:rsid w:val="00517635"/>
    <w:rsid w:val="0052083C"/>
    <w:rsid w:val="00550F12"/>
    <w:rsid w:val="0055657D"/>
    <w:rsid w:val="005711A6"/>
    <w:rsid w:val="00576DB4"/>
    <w:rsid w:val="00582E3E"/>
    <w:rsid w:val="00591E41"/>
    <w:rsid w:val="005A22F5"/>
    <w:rsid w:val="005D2576"/>
    <w:rsid w:val="005E3376"/>
    <w:rsid w:val="00604FA0"/>
    <w:rsid w:val="00605B97"/>
    <w:rsid w:val="0060665B"/>
    <w:rsid w:val="00613070"/>
    <w:rsid w:val="0061548F"/>
    <w:rsid w:val="00635F8F"/>
    <w:rsid w:val="00643B79"/>
    <w:rsid w:val="006600E5"/>
    <w:rsid w:val="00683712"/>
    <w:rsid w:val="00691DEE"/>
    <w:rsid w:val="006A5A56"/>
    <w:rsid w:val="006B0EBB"/>
    <w:rsid w:val="006B25E9"/>
    <w:rsid w:val="006B43C6"/>
    <w:rsid w:val="006C3C2C"/>
    <w:rsid w:val="006E5352"/>
    <w:rsid w:val="006E7DB6"/>
    <w:rsid w:val="006F4B59"/>
    <w:rsid w:val="007114A9"/>
    <w:rsid w:val="007329CD"/>
    <w:rsid w:val="007428DF"/>
    <w:rsid w:val="00764AAB"/>
    <w:rsid w:val="00791ECD"/>
    <w:rsid w:val="007B3091"/>
    <w:rsid w:val="007D19B0"/>
    <w:rsid w:val="007F43CC"/>
    <w:rsid w:val="007F706C"/>
    <w:rsid w:val="00803930"/>
    <w:rsid w:val="00804942"/>
    <w:rsid w:val="008056BA"/>
    <w:rsid w:val="008326F6"/>
    <w:rsid w:val="00843063"/>
    <w:rsid w:val="00847B49"/>
    <w:rsid w:val="008645B8"/>
    <w:rsid w:val="00871907"/>
    <w:rsid w:val="008800D1"/>
    <w:rsid w:val="008A1A5F"/>
    <w:rsid w:val="008E58AF"/>
    <w:rsid w:val="00904155"/>
    <w:rsid w:val="00910F3B"/>
    <w:rsid w:val="009150D6"/>
    <w:rsid w:val="009162E3"/>
    <w:rsid w:val="00932F54"/>
    <w:rsid w:val="00942CDB"/>
    <w:rsid w:val="00951519"/>
    <w:rsid w:val="0096259E"/>
    <w:rsid w:val="00976A08"/>
    <w:rsid w:val="00980A44"/>
    <w:rsid w:val="009903AA"/>
    <w:rsid w:val="009B3616"/>
    <w:rsid w:val="009C7F9A"/>
    <w:rsid w:val="009E08BF"/>
    <w:rsid w:val="009F2D42"/>
    <w:rsid w:val="00A126F4"/>
    <w:rsid w:val="00A44FDF"/>
    <w:rsid w:val="00A55145"/>
    <w:rsid w:val="00A63DEF"/>
    <w:rsid w:val="00A7209C"/>
    <w:rsid w:val="00AC59F9"/>
    <w:rsid w:val="00AC5C56"/>
    <w:rsid w:val="00AD3175"/>
    <w:rsid w:val="00AD7737"/>
    <w:rsid w:val="00AE10F4"/>
    <w:rsid w:val="00AF6AAC"/>
    <w:rsid w:val="00B332F8"/>
    <w:rsid w:val="00B56F85"/>
    <w:rsid w:val="00B60BE6"/>
    <w:rsid w:val="00B67881"/>
    <w:rsid w:val="00BA6D46"/>
    <w:rsid w:val="00BA7764"/>
    <w:rsid w:val="00BC338F"/>
    <w:rsid w:val="00C028FE"/>
    <w:rsid w:val="00C255C3"/>
    <w:rsid w:val="00C53E7F"/>
    <w:rsid w:val="00C57CD4"/>
    <w:rsid w:val="00C92E94"/>
    <w:rsid w:val="00C963BB"/>
    <w:rsid w:val="00CA4D2D"/>
    <w:rsid w:val="00CB1180"/>
    <w:rsid w:val="00CB1B9E"/>
    <w:rsid w:val="00CB7ED2"/>
    <w:rsid w:val="00D04511"/>
    <w:rsid w:val="00D04C09"/>
    <w:rsid w:val="00D26799"/>
    <w:rsid w:val="00D440E6"/>
    <w:rsid w:val="00D50B6F"/>
    <w:rsid w:val="00D57A1C"/>
    <w:rsid w:val="00D6444F"/>
    <w:rsid w:val="00D648F9"/>
    <w:rsid w:val="00D77340"/>
    <w:rsid w:val="00D80791"/>
    <w:rsid w:val="00D8090E"/>
    <w:rsid w:val="00D81BEE"/>
    <w:rsid w:val="00D90621"/>
    <w:rsid w:val="00DA1D42"/>
    <w:rsid w:val="00DB122B"/>
    <w:rsid w:val="00DB3E95"/>
    <w:rsid w:val="00DC2852"/>
    <w:rsid w:val="00DF2F9F"/>
    <w:rsid w:val="00DF3E59"/>
    <w:rsid w:val="00E01D04"/>
    <w:rsid w:val="00E1452E"/>
    <w:rsid w:val="00E368F8"/>
    <w:rsid w:val="00E4764E"/>
    <w:rsid w:val="00E63265"/>
    <w:rsid w:val="00E7787E"/>
    <w:rsid w:val="00E900A5"/>
    <w:rsid w:val="00EA57DC"/>
    <w:rsid w:val="00EF74D3"/>
    <w:rsid w:val="00F236EC"/>
    <w:rsid w:val="00F34D38"/>
    <w:rsid w:val="00F364DD"/>
    <w:rsid w:val="00F3719C"/>
    <w:rsid w:val="00F56897"/>
    <w:rsid w:val="00F56D85"/>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76D9B-5AF9-4047-841B-92DE4C282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TotalTime>
  <Pages>7</Pages>
  <Words>1966</Words>
  <Characters>11600</Characters>
  <Application>Microsoft Office Word</Application>
  <DocSecurity>0</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96</cp:revision>
  <cp:lastPrinted>2017-03-06T13:55:00Z</cp:lastPrinted>
  <dcterms:created xsi:type="dcterms:W3CDTF">2015-12-11T09:57:00Z</dcterms:created>
  <dcterms:modified xsi:type="dcterms:W3CDTF">2018-05-15T13:18:00Z</dcterms:modified>
</cp:coreProperties>
</file>