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46923">
        <w:rPr>
          <w:rFonts w:ascii="Arial" w:hAnsi="Arial" w:cs="Arial"/>
          <w:b/>
          <w:color w:val="000000" w:themeColor="text1"/>
          <w:sz w:val="24"/>
          <w:szCs w:val="24"/>
        </w:rPr>
        <w:t>obecní policie, zbraní a dopravního inženýrství</w:t>
      </w:r>
      <w:r w:rsidR="00D3551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35510" w:rsidRDefault="00D35510" w:rsidP="00746923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746923">
        <w:rPr>
          <w:rFonts w:ascii="Arial" w:hAnsi="Arial" w:cs="Arial"/>
          <w:b/>
          <w:color w:val="000000" w:themeColor="text1"/>
          <w:sz w:val="24"/>
          <w:szCs w:val="24"/>
        </w:rPr>
        <w:t>bezpečnostní politiky</w:t>
      </w:r>
    </w:p>
    <w:p w:rsidR="00746923" w:rsidRPr="00033C70" w:rsidRDefault="00746923" w:rsidP="00746923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35510">
        <w:rPr>
          <w:rFonts w:ascii="Arial" w:hAnsi="Arial" w:cs="Arial"/>
          <w:color w:val="000000" w:themeColor="text1"/>
        </w:rPr>
        <w:t>18</w:t>
      </w:r>
      <w:r w:rsidR="00746923">
        <w:rPr>
          <w:rFonts w:ascii="Arial" w:hAnsi="Arial" w:cs="Arial"/>
          <w:color w:val="000000" w:themeColor="text1"/>
        </w:rPr>
        <w:t>341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35510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D35510">
        <w:rPr>
          <w:rFonts w:ascii="Arial" w:hAnsi="Arial" w:cs="Arial"/>
          <w:color w:val="000000" w:themeColor="text1"/>
        </w:rPr>
        <w:t>12. února 2018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46923" w:rsidRPr="00746923">
        <w:rPr>
          <w:rFonts w:ascii="Arial" w:hAnsi="Arial" w:cs="Arial"/>
          <w:b/>
          <w:color w:val="000000" w:themeColor="text1"/>
        </w:rPr>
        <w:t>obecní policie, zbraní a dopravního inženýrství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46923">
        <w:rPr>
          <w:rFonts w:ascii="Arial" w:hAnsi="Arial" w:cs="Arial"/>
          <w:b/>
          <w:color w:val="000000" w:themeColor="text1"/>
        </w:rPr>
        <w:t>17005128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46923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746923" w:rsidP="00746923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</w:t>
      </w:r>
    </w:p>
    <w:p w:rsidR="00746923" w:rsidRDefault="00746923" w:rsidP="00746923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746923" w:rsidRPr="00CB1A40" w:rsidRDefault="00746923" w:rsidP="00746923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bookmarkStart w:id="0" w:name="_GoBack"/>
      <w:bookmarkEnd w:id="0"/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EE43D8">
        <w:rPr>
          <w:rFonts w:ascii="Arial" w:hAnsi="Arial" w:cs="Arial"/>
        </w:rPr>
        <w:t xml:space="preserve"> termín</w:t>
      </w:r>
      <w:r>
        <w:rPr>
          <w:rFonts w:ascii="Arial" w:hAnsi="Arial" w:cs="Arial"/>
        </w:rPr>
        <w:t xml:space="preserve"> nástup</w:t>
      </w:r>
      <w:r w:rsidR="00EE43D8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na toto služební </w:t>
      </w:r>
      <w:r w:rsidRPr="00EE43D8">
        <w:rPr>
          <w:rFonts w:ascii="Arial" w:hAnsi="Arial" w:cs="Arial"/>
        </w:rPr>
        <w:t xml:space="preserve">místo </w:t>
      </w:r>
      <w:r w:rsidR="00EE43D8" w:rsidRPr="00EE43D8">
        <w:rPr>
          <w:rFonts w:ascii="Arial" w:hAnsi="Arial" w:cs="Arial"/>
        </w:rPr>
        <w:t>je</w:t>
      </w:r>
      <w:r w:rsidR="00EE43D8">
        <w:rPr>
          <w:rFonts w:ascii="Arial" w:hAnsi="Arial" w:cs="Arial"/>
          <w:b/>
        </w:rPr>
        <w:t xml:space="preserve"> </w:t>
      </w:r>
      <w:r w:rsidR="00AB1181">
        <w:rPr>
          <w:rFonts w:ascii="Arial" w:hAnsi="Arial" w:cs="Arial"/>
          <w:b/>
        </w:rPr>
        <w:t>červen</w:t>
      </w:r>
      <w:r w:rsidR="00D35510">
        <w:rPr>
          <w:rFonts w:ascii="Arial" w:hAnsi="Arial" w:cs="Arial"/>
          <w:b/>
        </w:rPr>
        <w:t xml:space="preserve"> </w:t>
      </w:r>
      <w:r w:rsidRPr="009345DB">
        <w:rPr>
          <w:rFonts w:ascii="Arial" w:hAnsi="Arial" w:cs="Arial"/>
          <w:b/>
        </w:rPr>
        <w:t>2018</w:t>
      </w:r>
      <w:r w:rsidRPr="009345DB">
        <w:rPr>
          <w:rFonts w:ascii="Arial" w:hAnsi="Arial" w:cs="Arial"/>
          <w:b/>
          <w:i/>
        </w:rPr>
        <w:t>.</w:t>
      </w:r>
    </w:p>
    <w:p w:rsidR="00D35510" w:rsidRDefault="009345DB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CB1A40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>
        <w:rPr>
          <w:rFonts w:ascii="Arial" w:hAnsi="Arial" w:cs="Arial"/>
        </w:rPr>
        <w:t xml:space="preserve"> </w:t>
      </w:r>
    </w:p>
    <w:p w:rsidR="009345DB" w:rsidRDefault="00D35510" w:rsidP="00746923">
      <w:pPr>
        <w:spacing w:after="120" w:line="360" w:lineRule="auto"/>
        <w:jc w:val="both"/>
        <w:rPr>
          <w:rFonts w:ascii="Arial" w:hAnsi="Arial" w:cs="Arial"/>
        </w:rPr>
      </w:pPr>
      <w:r w:rsidRPr="00D35510">
        <w:rPr>
          <w:rFonts w:ascii="Arial" w:hAnsi="Arial" w:cs="Arial"/>
        </w:rPr>
        <w:t>Na služebním místě jsou vykonávány zejména následující činnosti:</w:t>
      </w:r>
      <w:r w:rsidR="009345DB">
        <w:rPr>
          <w:rFonts w:ascii="Arial" w:hAnsi="Arial" w:cs="Arial"/>
        </w:rPr>
        <w:t xml:space="preserve"> </w:t>
      </w:r>
      <w:r w:rsidR="00746923" w:rsidRPr="00746923">
        <w:rPr>
          <w:rFonts w:ascii="Arial" w:hAnsi="Arial" w:cs="Arial"/>
        </w:rPr>
        <w:t>tvorba nebo komplexní posuzování návrhů právních</w:t>
      </w:r>
      <w:r w:rsidR="00746923">
        <w:rPr>
          <w:rFonts w:ascii="Arial" w:hAnsi="Arial" w:cs="Arial"/>
        </w:rPr>
        <w:t xml:space="preserve"> </w:t>
      </w:r>
      <w:r w:rsidR="00746923" w:rsidRPr="00746923">
        <w:rPr>
          <w:rFonts w:ascii="Arial" w:hAnsi="Arial" w:cs="Arial"/>
        </w:rPr>
        <w:t xml:space="preserve">předpisů s celostátní působností, analýza právního </w:t>
      </w:r>
      <w:r w:rsidR="00612065">
        <w:rPr>
          <w:rFonts w:ascii="Arial" w:hAnsi="Arial" w:cs="Arial"/>
        </w:rPr>
        <w:br/>
      </w:r>
      <w:r w:rsidR="00746923" w:rsidRPr="00746923">
        <w:rPr>
          <w:rFonts w:ascii="Arial" w:hAnsi="Arial" w:cs="Arial"/>
        </w:rPr>
        <w:t>a</w:t>
      </w:r>
      <w:r w:rsidR="00746923">
        <w:rPr>
          <w:rFonts w:ascii="Arial" w:hAnsi="Arial" w:cs="Arial"/>
        </w:rPr>
        <w:t xml:space="preserve"> </w:t>
      </w:r>
      <w:r w:rsidR="00746923" w:rsidRPr="00746923">
        <w:rPr>
          <w:rFonts w:ascii="Arial" w:hAnsi="Arial" w:cs="Arial"/>
        </w:rPr>
        <w:t>skutkového stavu</w:t>
      </w:r>
      <w:r w:rsidR="00746923">
        <w:rPr>
          <w:rFonts w:ascii="Arial" w:hAnsi="Arial" w:cs="Arial"/>
        </w:rPr>
        <w:t>,</w:t>
      </w:r>
      <w:r w:rsidR="00746923" w:rsidRPr="00746923">
        <w:rPr>
          <w:rFonts w:ascii="Arial" w:hAnsi="Arial" w:cs="Arial"/>
        </w:rPr>
        <w:t xml:space="preserve"> zhodnocování nezbytnosti změny</w:t>
      </w:r>
      <w:r w:rsidR="00746923">
        <w:rPr>
          <w:rFonts w:ascii="Arial" w:hAnsi="Arial" w:cs="Arial"/>
        </w:rPr>
        <w:t xml:space="preserve"> </w:t>
      </w:r>
      <w:r w:rsidR="00746923" w:rsidRPr="00746923">
        <w:rPr>
          <w:rFonts w:ascii="Arial" w:hAnsi="Arial" w:cs="Arial"/>
        </w:rPr>
        <w:t>právního stavu</w:t>
      </w:r>
      <w:r w:rsidR="00746923">
        <w:rPr>
          <w:rFonts w:ascii="Arial" w:hAnsi="Arial" w:cs="Arial"/>
        </w:rPr>
        <w:t xml:space="preserve">; </w:t>
      </w:r>
      <w:r w:rsidR="00746923" w:rsidRPr="00746923">
        <w:rPr>
          <w:rFonts w:ascii="Arial" w:hAnsi="Arial" w:cs="Arial"/>
        </w:rPr>
        <w:t>tvorba právních stanovisek dle věcného zaměření</w:t>
      </w:r>
      <w:r w:rsidR="00746923">
        <w:rPr>
          <w:rFonts w:ascii="Arial" w:hAnsi="Arial" w:cs="Arial"/>
        </w:rPr>
        <w:t xml:space="preserve"> </w:t>
      </w:r>
      <w:r w:rsidR="00746923" w:rsidRPr="00746923">
        <w:rPr>
          <w:rFonts w:ascii="Arial" w:hAnsi="Arial" w:cs="Arial"/>
        </w:rPr>
        <w:t>oddělení</w:t>
      </w:r>
      <w:r w:rsidR="00746923">
        <w:rPr>
          <w:rFonts w:ascii="Arial" w:hAnsi="Arial" w:cs="Arial"/>
        </w:rPr>
        <w:t xml:space="preserve">; </w:t>
      </w:r>
      <w:r w:rsidR="00746923" w:rsidRPr="00746923">
        <w:rPr>
          <w:rFonts w:ascii="Arial" w:hAnsi="Arial" w:cs="Arial"/>
        </w:rPr>
        <w:t>příprava závazných stanovisek správního orgánu</w:t>
      </w:r>
      <w:r w:rsidR="00746923">
        <w:rPr>
          <w:rFonts w:ascii="Arial" w:hAnsi="Arial" w:cs="Arial"/>
        </w:rPr>
        <w:t xml:space="preserve">; </w:t>
      </w:r>
      <w:r w:rsidR="00746923" w:rsidRPr="00746923">
        <w:rPr>
          <w:rFonts w:ascii="Arial" w:hAnsi="Arial" w:cs="Arial"/>
        </w:rPr>
        <w:t>vedení správního řízení</w:t>
      </w:r>
      <w:r w:rsidR="00746923">
        <w:rPr>
          <w:rFonts w:ascii="Arial" w:hAnsi="Arial" w:cs="Arial"/>
        </w:rPr>
        <w:t xml:space="preserve">; </w:t>
      </w:r>
      <w:r w:rsidR="00746923" w:rsidRPr="00746923">
        <w:rPr>
          <w:rFonts w:ascii="Arial" w:hAnsi="Arial" w:cs="Arial"/>
        </w:rPr>
        <w:t>primární zaměření na oblast obecní policie, zbraní,</w:t>
      </w:r>
      <w:r w:rsidR="00746923">
        <w:rPr>
          <w:rFonts w:ascii="Arial" w:hAnsi="Arial" w:cs="Arial"/>
        </w:rPr>
        <w:t xml:space="preserve"> </w:t>
      </w:r>
      <w:r w:rsidR="00746923" w:rsidRPr="00746923">
        <w:rPr>
          <w:rFonts w:ascii="Arial" w:hAnsi="Arial" w:cs="Arial"/>
        </w:rPr>
        <w:t>vojenského materiálu a problematiky související</w:t>
      </w:r>
      <w:r w:rsidR="00746923">
        <w:rPr>
          <w:rFonts w:ascii="Arial" w:hAnsi="Arial" w:cs="Arial"/>
        </w:rPr>
        <w:t xml:space="preserve">. </w:t>
      </w:r>
      <w:r w:rsidR="00CB1A40">
        <w:rPr>
          <w:rFonts w:ascii="Arial" w:hAnsi="Arial" w:cs="Arial"/>
        </w:rPr>
        <w:t>Z</w:t>
      </w:r>
      <w:r w:rsidR="009345DB">
        <w:rPr>
          <w:rFonts w:ascii="Arial" w:hAnsi="Arial" w:cs="Arial"/>
        </w:rPr>
        <w:t>nalost MS OFFICE</w:t>
      </w:r>
      <w:r w:rsidR="00CB1A40">
        <w:rPr>
          <w:rFonts w:ascii="Arial" w:hAnsi="Arial" w:cs="Arial"/>
        </w:rPr>
        <w:t xml:space="preserve"> a</w:t>
      </w:r>
      <w:r w:rsidR="009345DB">
        <w:rPr>
          <w:rFonts w:ascii="Arial" w:hAnsi="Arial" w:cs="Arial"/>
        </w:rPr>
        <w:t xml:space="preserve"> </w:t>
      </w:r>
      <w:r w:rsidR="00CB1A40">
        <w:rPr>
          <w:rFonts w:ascii="Arial" w:hAnsi="Arial" w:cs="Arial"/>
        </w:rPr>
        <w:t>elektronických nástrojů na zadávání veřejných zakázek</w:t>
      </w:r>
      <w:r w:rsidR="00746923">
        <w:rPr>
          <w:rFonts w:ascii="Arial" w:hAnsi="Arial" w:cs="Arial"/>
        </w:rPr>
        <w:t>, vzdělání na právnické fakultě jsou</w:t>
      </w:r>
      <w:r w:rsidR="009345DB">
        <w:rPr>
          <w:rFonts w:ascii="Arial" w:hAnsi="Arial" w:cs="Arial"/>
        </w:rPr>
        <w:t xml:space="preserve"> výhodou. </w:t>
      </w:r>
      <w:r w:rsidR="00746923">
        <w:rPr>
          <w:rFonts w:ascii="Arial" w:hAnsi="Arial" w:cs="Arial"/>
        </w:rPr>
        <w:t>V</w:t>
      </w:r>
      <w:r w:rsidR="00746923" w:rsidRPr="00746923">
        <w:rPr>
          <w:rFonts w:ascii="Arial" w:hAnsi="Arial" w:cs="Arial"/>
        </w:rPr>
        <w:t>ýkon služby je spojen se zvýšenou psychickou</w:t>
      </w:r>
      <w:r w:rsidR="00746923">
        <w:rPr>
          <w:rFonts w:ascii="Arial" w:hAnsi="Arial" w:cs="Arial"/>
        </w:rPr>
        <w:t xml:space="preserve"> </w:t>
      </w:r>
      <w:r w:rsidR="00746923" w:rsidRPr="00746923">
        <w:rPr>
          <w:rFonts w:ascii="Arial" w:hAnsi="Arial" w:cs="Arial"/>
        </w:rPr>
        <w:t>zátěží, proto bude součástí pohovoru písemná</w:t>
      </w:r>
      <w:r w:rsidR="00746923">
        <w:rPr>
          <w:rFonts w:ascii="Arial" w:hAnsi="Arial" w:cs="Arial"/>
        </w:rPr>
        <w:t xml:space="preserve"> </w:t>
      </w:r>
      <w:r w:rsidR="00746923" w:rsidRPr="00746923">
        <w:rPr>
          <w:rFonts w:ascii="Arial" w:hAnsi="Arial" w:cs="Arial"/>
        </w:rPr>
        <w:t>psychologická zkouška</w:t>
      </w:r>
      <w:r w:rsidR="00746923">
        <w:rPr>
          <w:rFonts w:ascii="Arial" w:hAnsi="Arial" w:cs="Arial"/>
        </w:rPr>
        <w:t xml:space="preserve">. </w:t>
      </w:r>
      <w:r w:rsidR="009345DB">
        <w:rPr>
          <w:rFonts w:ascii="Arial" w:hAnsi="Arial" w:cs="Arial"/>
        </w:rPr>
        <w:t xml:space="preserve">Služební místo </w:t>
      </w:r>
      <w:r w:rsidR="00746923">
        <w:rPr>
          <w:rFonts w:ascii="Arial" w:hAnsi="Arial" w:cs="Arial"/>
        </w:rPr>
        <w:t>je</w:t>
      </w:r>
      <w:r w:rsidR="009345DB">
        <w:rPr>
          <w:rFonts w:ascii="Arial" w:hAnsi="Arial" w:cs="Arial"/>
        </w:rPr>
        <w:t xml:space="preserve"> vhodné </w:t>
      </w:r>
      <w:r w:rsidR="00746923">
        <w:rPr>
          <w:rFonts w:ascii="Arial" w:hAnsi="Arial" w:cs="Arial"/>
        </w:rPr>
        <w:t xml:space="preserve">i </w:t>
      </w:r>
      <w:r w:rsidR="009345DB">
        <w:rPr>
          <w:rFonts w:ascii="Arial" w:hAnsi="Arial" w:cs="Arial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46923">
        <w:rPr>
          <w:rFonts w:ascii="Arial" w:hAnsi="Arial" w:cs="Arial"/>
          <w:b/>
          <w:color w:val="000000" w:themeColor="text1"/>
        </w:rPr>
        <w:t>30</w:t>
      </w:r>
      <w:r w:rsidR="00D35510">
        <w:rPr>
          <w:rFonts w:ascii="Arial" w:hAnsi="Arial" w:cs="Arial"/>
          <w:b/>
          <w:color w:val="000000" w:themeColor="text1"/>
        </w:rPr>
        <w:t>. března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D3551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</w:t>
      </w:r>
      <w:r w:rsidR="00746923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lastRenderedPageBreak/>
        <w:t>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46923" w:rsidRPr="00746923">
        <w:rPr>
          <w:rFonts w:ascii="Arial" w:hAnsi="Arial" w:cs="Arial"/>
          <w:b/>
          <w:color w:val="000000" w:themeColor="text1"/>
        </w:rPr>
        <w:t>obecní policie, zbraní a dopravního inženýrství</w:t>
      </w:r>
      <w:r w:rsidR="000629BD">
        <w:rPr>
          <w:rFonts w:ascii="Arial" w:hAnsi="Arial" w:cs="Arial"/>
          <w:b/>
          <w:color w:val="000000" w:themeColor="text1"/>
        </w:rPr>
        <w:t>, odbor</w:t>
      </w:r>
      <w:r w:rsidR="00CB1A40">
        <w:rPr>
          <w:rFonts w:ascii="Arial" w:hAnsi="Arial" w:cs="Arial"/>
          <w:b/>
          <w:color w:val="000000" w:themeColor="text1"/>
        </w:rPr>
        <w:t>u</w:t>
      </w:r>
      <w:r w:rsidR="000629BD">
        <w:rPr>
          <w:rFonts w:ascii="Arial" w:hAnsi="Arial" w:cs="Arial"/>
          <w:b/>
          <w:color w:val="000000" w:themeColor="text1"/>
        </w:rPr>
        <w:t xml:space="preserve"> </w:t>
      </w:r>
      <w:r w:rsidR="00746923" w:rsidRPr="00746923">
        <w:rPr>
          <w:rFonts w:ascii="Arial" w:hAnsi="Arial" w:cs="Arial"/>
          <w:b/>
          <w:color w:val="000000" w:themeColor="text1"/>
        </w:rPr>
        <w:t>bezpečnostní politiky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46923">
        <w:rPr>
          <w:rFonts w:ascii="Arial" w:hAnsi="Arial" w:cs="Arial"/>
          <w:b/>
          <w:color w:val="000000" w:themeColor="text1"/>
        </w:rPr>
        <w:t>17005128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9345DB">
        <w:rPr>
          <w:rFonts w:ascii="Arial" w:hAnsi="Arial" w:cs="Arial"/>
          <w:b/>
          <w:color w:val="000000" w:themeColor="text1"/>
        </w:rPr>
        <w:t>1</w:t>
      </w:r>
      <w:r w:rsidR="00D35510">
        <w:rPr>
          <w:rFonts w:ascii="Arial" w:hAnsi="Arial" w:cs="Arial"/>
          <w:b/>
          <w:color w:val="000000" w:themeColor="text1"/>
        </w:rPr>
        <w:t>83</w:t>
      </w:r>
      <w:r w:rsidR="00746923">
        <w:rPr>
          <w:rFonts w:ascii="Arial" w:hAnsi="Arial" w:cs="Arial"/>
          <w:b/>
          <w:color w:val="000000" w:themeColor="text1"/>
        </w:rPr>
        <w:t>41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D35510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D35510" w:rsidRDefault="00D35510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D35510" w:rsidRDefault="00D3551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CB1A40" w:rsidRPr="00CB1A40" w:rsidRDefault="00CB1A4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1A40">
        <w:rPr>
          <w:rFonts w:ascii="Arial" w:hAnsi="Arial" w:cs="Arial"/>
          <w:color w:val="000000" w:themeColor="text1"/>
          <w:szCs w:val="24"/>
        </w:rPr>
        <w:t>Mgr. Radka Kolářová</w:t>
      </w:r>
    </w:p>
    <w:p w:rsidR="00CB1A40" w:rsidRPr="00CB1A40" w:rsidRDefault="00CB1A4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1A40">
        <w:rPr>
          <w:rFonts w:ascii="Arial" w:hAnsi="Arial" w:cs="Arial"/>
          <w:color w:val="000000" w:themeColor="text1"/>
          <w:szCs w:val="24"/>
        </w:rPr>
        <w:t>odbor personální</w:t>
      </w:r>
    </w:p>
    <w:p w:rsidR="00CB1A40" w:rsidRPr="00CB1A40" w:rsidRDefault="00CB1A4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1A40">
        <w:rPr>
          <w:rFonts w:ascii="Arial" w:hAnsi="Arial" w:cs="Arial"/>
          <w:color w:val="000000" w:themeColor="text1"/>
          <w:szCs w:val="24"/>
        </w:rPr>
        <w:t>tel.: +420 974 849 021</w:t>
      </w:r>
    </w:p>
    <w:p w:rsidR="00D35510" w:rsidRDefault="00CB1A4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1A40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A078E">
          <w:rPr>
            <w:rStyle w:val="Hypertextovodkaz"/>
            <w:rFonts w:ascii="Arial" w:hAnsi="Arial" w:cs="Arial"/>
            <w:szCs w:val="24"/>
          </w:rPr>
          <w:t>radka.kolarova@mvcr.cz</w:t>
        </w:r>
      </w:hyperlink>
      <w:r w:rsidR="009345DB">
        <w:rPr>
          <w:rFonts w:ascii="Arial" w:hAnsi="Arial" w:cs="Arial"/>
          <w:color w:val="000000" w:themeColor="text1"/>
          <w:szCs w:val="24"/>
        </w:rPr>
        <w:t xml:space="preserve">          </w:t>
      </w:r>
    </w:p>
    <w:p w:rsidR="00D35510" w:rsidRDefault="00D3551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35510" w:rsidRDefault="00D3551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35510" w:rsidRDefault="00D3551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D93" w:rsidRDefault="00657D93" w:rsidP="00276ED4">
      <w:pPr>
        <w:spacing w:after="0" w:line="240" w:lineRule="auto"/>
      </w:pPr>
      <w:r>
        <w:separator/>
      </w:r>
    </w:p>
  </w:endnote>
  <w:endnote w:type="continuationSeparator" w:id="0">
    <w:p w:rsidR="00657D93" w:rsidRDefault="00657D9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E43D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D93" w:rsidRDefault="00657D93" w:rsidP="00276ED4">
      <w:pPr>
        <w:spacing w:after="0" w:line="240" w:lineRule="auto"/>
      </w:pPr>
      <w:r>
        <w:separator/>
      </w:r>
    </w:p>
  </w:footnote>
  <w:footnote w:type="continuationSeparator" w:id="0">
    <w:p w:rsidR="00657D93" w:rsidRDefault="00657D9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45F1A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2065"/>
    <w:rsid w:val="0061716D"/>
    <w:rsid w:val="006231D3"/>
    <w:rsid w:val="00643F9D"/>
    <w:rsid w:val="0064419A"/>
    <w:rsid w:val="00657D93"/>
    <w:rsid w:val="006A3E69"/>
    <w:rsid w:val="006C7AEF"/>
    <w:rsid w:val="006D0359"/>
    <w:rsid w:val="006F282E"/>
    <w:rsid w:val="00704EFE"/>
    <w:rsid w:val="0070778B"/>
    <w:rsid w:val="0071306A"/>
    <w:rsid w:val="00726ACB"/>
    <w:rsid w:val="00746923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37E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77EE1"/>
    <w:rsid w:val="00982E4E"/>
    <w:rsid w:val="00986718"/>
    <w:rsid w:val="009872C4"/>
    <w:rsid w:val="00990C39"/>
    <w:rsid w:val="009A732F"/>
    <w:rsid w:val="009D4C86"/>
    <w:rsid w:val="009F447C"/>
    <w:rsid w:val="00A0294A"/>
    <w:rsid w:val="00A079AA"/>
    <w:rsid w:val="00A07D81"/>
    <w:rsid w:val="00A10E8C"/>
    <w:rsid w:val="00A34D3B"/>
    <w:rsid w:val="00A63D07"/>
    <w:rsid w:val="00A65C26"/>
    <w:rsid w:val="00A813A7"/>
    <w:rsid w:val="00A81D00"/>
    <w:rsid w:val="00A8763A"/>
    <w:rsid w:val="00AB1181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1A40"/>
    <w:rsid w:val="00CB4D15"/>
    <w:rsid w:val="00CB6F58"/>
    <w:rsid w:val="00CC35D5"/>
    <w:rsid w:val="00D11AFF"/>
    <w:rsid w:val="00D12A2D"/>
    <w:rsid w:val="00D21582"/>
    <w:rsid w:val="00D35510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45FC"/>
    <w:rsid w:val="00EB07CA"/>
    <w:rsid w:val="00ED6BF3"/>
    <w:rsid w:val="00EE1577"/>
    <w:rsid w:val="00EE40B4"/>
    <w:rsid w:val="00EE43D8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8AD76-6B0C-482A-8E24-6B3572B8E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906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50</cp:revision>
  <cp:lastPrinted>2018-02-09T07:52:00Z</cp:lastPrinted>
  <dcterms:created xsi:type="dcterms:W3CDTF">2017-07-12T04:53:00Z</dcterms:created>
  <dcterms:modified xsi:type="dcterms:W3CDTF">2018-02-09T12:53:00Z</dcterms:modified>
</cp:coreProperties>
</file>