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6C6FA0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>v oddělení</w:t>
      </w:r>
      <w:r w:rsidR="006C6FA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EF5DC0">
        <w:rPr>
          <w:rFonts w:ascii="Arial" w:hAnsi="Arial" w:cs="Arial"/>
          <w:b/>
          <w:color w:val="000000" w:themeColor="text1"/>
          <w:sz w:val="24"/>
          <w:szCs w:val="24"/>
        </w:rPr>
        <w:t>bezpečnostního výzkumu</w:t>
      </w:r>
      <w:r w:rsidR="006C6FA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C11DE6" w:rsidRPr="00033C70" w:rsidRDefault="00C11DE6" w:rsidP="006C6FA0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EF5DC0">
        <w:rPr>
          <w:rFonts w:ascii="Arial" w:hAnsi="Arial" w:cs="Arial"/>
          <w:b/>
          <w:color w:val="000000" w:themeColor="text1"/>
          <w:sz w:val="24"/>
          <w:szCs w:val="24"/>
        </w:rPr>
        <w:t xml:space="preserve">bezpečnostního výzkumu </w:t>
      </w:r>
      <w:r w:rsidR="00EF5DC0">
        <w:rPr>
          <w:rFonts w:ascii="Arial" w:hAnsi="Arial" w:cs="Arial"/>
          <w:b/>
          <w:color w:val="000000" w:themeColor="text1"/>
          <w:sz w:val="24"/>
          <w:szCs w:val="24"/>
        </w:rPr>
        <w:br/>
        <w:t xml:space="preserve">a policejního vzdělávání 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EF5DC0">
        <w:rPr>
          <w:rFonts w:ascii="Arial" w:hAnsi="Arial" w:cs="Arial"/>
          <w:color w:val="000000" w:themeColor="text1"/>
        </w:rPr>
        <w:t>5660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6C6FA0">
        <w:rPr>
          <w:rFonts w:ascii="Arial" w:hAnsi="Arial" w:cs="Arial"/>
          <w:color w:val="000000" w:themeColor="text1"/>
        </w:rPr>
        <w:t>3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6C6FA0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F87C1D">
        <w:rPr>
          <w:rFonts w:ascii="Arial" w:hAnsi="Arial" w:cs="Arial"/>
          <w:color w:val="000000" w:themeColor="text1"/>
        </w:rPr>
        <w:t>26</w:t>
      </w:r>
      <w:r w:rsidRPr="00033C70">
        <w:rPr>
          <w:rFonts w:ascii="Arial" w:hAnsi="Arial" w:cs="Arial"/>
          <w:color w:val="000000" w:themeColor="text1"/>
        </w:rPr>
        <w:t xml:space="preserve">. </w:t>
      </w:r>
      <w:r w:rsidR="006C6FA0">
        <w:rPr>
          <w:rFonts w:ascii="Arial" w:hAnsi="Arial" w:cs="Arial"/>
          <w:color w:val="000000" w:themeColor="text1"/>
        </w:rPr>
        <w:t>ledna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6C6FA0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EF5DC0" w:rsidRPr="00EF5DC0">
        <w:rPr>
          <w:rFonts w:ascii="Arial" w:hAnsi="Arial" w:cs="Arial"/>
          <w:b/>
          <w:color w:val="000000" w:themeColor="text1"/>
        </w:rPr>
        <w:t>bezpečnostního výzkumu</w:t>
      </w:r>
      <w:r w:rsidR="006C6FA0">
        <w:rPr>
          <w:rFonts w:ascii="Arial" w:hAnsi="Arial" w:cs="Arial"/>
          <w:b/>
          <w:color w:val="000000" w:themeColor="text1"/>
        </w:rPr>
        <w:t xml:space="preserve">, ID </w:t>
      </w:r>
      <w:r w:rsidR="00EF5DC0">
        <w:rPr>
          <w:rFonts w:ascii="Arial" w:hAnsi="Arial" w:cs="Arial"/>
          <w:b/>
          <w:color w:val="000000" w:themeColor="text1"/>
        </w:rPr>
        <w:t>30357023</w:t>
      </w:r>
      <w:r w:rsidR="006C6FA0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oboru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6C6FA0" w:rsidRPr="00033C70" w:rsidRDefault="00EF5DC0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12. Výzkum, vývoj a inovace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2D6881">
        <w:rPr>
          <w:rFonts w:ascii="Arial" w:hAnsi="Arial" w:cs="Arial"/>
          <w:b/>
          <w:color w:val="000000" w:themeColor="text1"/>
        </w:rPr>
        <w:t>květen</w:t>
      </w:r>
      <w:r w:rsidR="00EF5DC0">
        <w:rPr>
          <w:rFonts w:ascii="Arial" w:hAnsi="Arial" w:cs="Arial"/>
          <w:b/>
          <w:color w:val="000000" w:themeColor="text1"/>
        </w:rPr>
        <w:t xml:space="preserve"> </w:t>
      </w:r>
      <w:r w:rsidR="00C11DE6">
        <w:rPr>
          <w:rFonts w:ascii="Arial" w:hAnsi="Arial" w:cs="Arial"/>
          <w:b/>
          <w:color w:val="000000" w:themeColor="text1"/>
        </w:rPr>
        <w:t>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6C6FA0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F0CF3" w:rsidRPr="00033C70" w:rsidRDefault="004B2025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EF5DC0">
        <w:rPr>
          <w:rFonts w:ascii="Arial" w:hAnsi="Arial" w:cs="Arial"/>
          <w:color w:val="000000" w:themeColor="text1"/>
        </w:rPr>
        <w:t>z</w:t>
      </w:r>
      <w:r w:rsidR="00EF5DC0" w:rsidRPr="00EF5DC0">
        <w:rPr>
          <w:rFonts w:ascii="Arial" w:hAnsi="Arial" w:cs="Arial"/>
          <w:color w:val="000000" w:themeColor="text1"/>
        </w:rPr>
        <w:t xml:space="preserve">ajišťování agendy poskytovatele státní podpory ve výzkumu a vývoji podle zákona č. 130/2002 Sb., o podpoře výzkumu, experimentálního vývoje a inovací v oblasti tvorby koncepčních a právních dokumentů, předpisů a stanovisek v této oblasti, včetně zajišťování koordinačních činností </w:t>
      </w:r>
      <w:r w:rsidR="00EF5DC0">
        <w:rPr>
          <w:rFonts w:ascii="Arial" w:hAnsi="Arial" w:cs="Arial"/>
          <w:color w:val="000000" w:themeColor="text1"/>
        </w:rPr>
        <w:br/>
      </w:r>
      <w:r w:rsidR="00EF5DC0" w:rsidRPr="00EF5DC0">
        <w:rPr>
          <w:rFonts w:ascii="Arial" w:hAnsi="Arial" w:cs="Arial"/>
          <w:color w:val="000000" w:themeColor="text1"/>
        </w:rPr>
        <w:t>v oblasti bezpečnostního výzkumu v rámci resortu.</w:t>
      </w:r>
      <w:r w:rsidR="006C6FA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>Pokročilá znalost MS OFFICE</w:t>
      </w:r>
      <w:r w:rsidR="00EF5DC0">
        <w:rPr>
          <w:rFonts w:ascii="Arial" w:hAnsi="Arial" w:cs="Arial"/>
          <w:color w:val="000000" w:themeColor="text1"/>
        </w:rPr>
        <w:t xml:space="preserve"> </w:t>
      </w:r>
      <w:r w:rsidR="00EF5DC0">
        <w:rPr>
          <w:rFonts w:ascii="Arial" w:hAnsi="Arial" w:cs="Arial"/>
          <w:color w:val="000000" w:themeColor="text1"/>
        </w:rPr>
        <w:br/>
        <w:t xml:space="preserve">je </w:t>
      </w:r>
      <w:r w:rsidR="007F0CF3" w:rsidRPr="00033C70">
        <w:rPr>
          <w:rFonts w:ascii="Arial" w:hAnsi="Arial" w:cs="Arial"/>
          <w:color w:val="000000" w:themeColor="text1"/>
        </w:rPr>
        <w:t>výhodou.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F87C1D">
        <w:rPr>
          <w:rFonts w:ascii="Arial" w:hAnsi="Arial" w:cs="Arial"/>
          <w:b/>
          <w:color w:val="000000" w:themeColor="text1"/>
        </w:rPr>
        <w:t>19</w:t>
      </w:r>
      <w:r w:rsidR="00EF5DC0">
        <w:rPr>
          <w:rFonts w:ascii="Arial" w:hAnsi="Arial" w:cs="Arial"/>
          <w:b/>
          <w:color w:val="000000" w:themeColor="text1"/>
        </w:rPr>
        <w:t>. února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C11DE6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</w:t>
      </w:r>
      <w:r w:rsidRPr="00033C70">
        <w:rPr>
          <w:rFonts w:ascii="Arial" w:hAnsi="Arial" w:cs="Arial"/>
          <w:color w:val="000000" w:themeColor="text1"/>
        </w:rPr>
        <w:lastRenderedPageBreak/>
        <w:t>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 datové schránky: krk34e3.</w:t>
      </w:r>
    </w:p>
    <w:p w:rsidR="00276ED4" w:rsidRPr="00033C70" w:rsidRDefault="00276ED4" w:rsidP="00EF5D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B74B93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EF5DC0" w:rsidRPr="00EF5DC0">
        <w:rPr>
          <w:rFonts w:ascii="Arial" w:hAnsi="Arial" w:cs="Arial"/>
          <w:b/>
          <w:color w:val="000000" w:themeColor="text1"/>
        </w:rPr>
        <w:t>bezpečnostního výzkumu</w:t>
      </w:r>
      <w:r w:rsidR="008500C3">
        <w:rPr>
          <w:rFonts w:ascii="Arial" w:hAnsi="Arial" w:cs="Arial"/>
          <w:b/>
          <w:color w:val="000000" w:themeColor="text1"/>
        </w:rPr>
        <w:t xml:space="preserve">, odboru </w:t>
      </w:r>
      <w:r w:rsidR="00EF5DC0" w:rsidRPr="00EF5DC0">
        <w:rPr>
          <w:rFonts w:ascii="Arial" w:hAnsi="Arial" w:cs="Arial"/>
          <w:b/>
          <w:color w:val="000000" w:themeColor="text1"/>
        </w:rPr>
        <w:t>bezpečnostního výzkumu a policejního vzdělávání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, ID </w:t>
      </w:r>
      <w:r w:rsidR="00EF5DC0">
        <w:rPr>
          <w:rFonts w:ascii="Arial" w:hAnsi="Arial" w:cs="Arial"/>
          <w:b/>
          <w:color w:val="000000" w:themeColor="text1"/>
        </w:rPr>
        <w:t>30357023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74B93">
        <w:rPr>
          <w:rFonts w:ascii="Arial" w:hAnsi="Arial" w:cs="Arial"/>
          <w:b/>
          <w:color w:val="000000" w:themeColor="text1"/>
        </w:rPr>
        <w:t xml:space="preserve"> </w:t>
      </w:r>
      <w:bookmarkStart w:id="0" w:name="_GoBack"/>
      <w:bookmarkEnd w:id="0"/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EF5DC0">
        <w:rPr>
          <w:rFonts w:ascii="Arial" w:hAnsi="Arial" w:cs="Arial"/>
          <w:b/>
          <w:color w:val="000000" w:themeColor="text1"/>
        </w:rPr>
        <w:t>5660</w:t>
      </w:r>
      <w:r w:rsidR="006C6FA0">
        <w:rPr>
          <w:rFonts w:ascii="Arial" w:hAnsi="Arial" w:cs="Arial"/>
          <w:b/>
          <w:color w:val="000000" w:themeColor="text1"/>
        </w:rPr>
        <w:t>-3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6C6FA0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proofErr w:type="gramStart"/>
      <w:r w:rsidRPr="008500C3">
        <w:rPr>
          <w:rFonts w:ascii="Arial" w:hAnsi="Arial" w:cs="Arial"/>
          <w:b/>
          <w:color w:val="000000" w:themeColor="text1"/>
        </w:rPr>
        <w:t>Výběrového</w:t>
      </w:r>
      <w:proofErr w:type="gramEnd"/>
      <w:r w:rsidRPr="008500C3">
        <w:rPr>
          <w:rFonts w:ascii="Arial" w:hAnsi="Arial" w:cs="Arial"/>
          <w:b/>
          <w:color w:val="000000" w:themeColor="text1"/>
        </w:rPr>
        <w:t xml:space="preserve">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Pr="008500C3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Pr="008500C3">
        <w:rPr>
          <w:rFonts w:ascii="Arial" w:hAnsi="Arial" w:cs="Arial"/>
          <w:b/>
          <w:color w:val="000000" w:themeColor="text1"/>
        </w:rPr>
        <w:t>který:</w:t>
      </w:r>
      <w:proofErr w:type="gramEnd"/>
    </w:p>
    <w:p w:rsidR="00276ED4" w:rsidRPr="00033C70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Pr="00033C70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 xml:space="preserve">je žadatel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276ED4" w:rsidRPr="00033C7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plně svéprávný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bezúhonný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Pr="00033C70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 xml:space="preserve">. Pokud žadatel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033C70" w:rsidRPr="00033C70">
        <w:rPr>
          <w:rFonts w:ascii="Arial" w:hAnsi="Arial" w:cs="Arial"/>
          <w:color w:val="000000" w:themeColor="text1"/>
        </w:rPr>
        <w:t>údajů přímo od Rejstříku trestů;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dosáhl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5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33C70">
        <w:rPr>
          <w:rFonts w:ascii="Arial" w:hAnsi="Arial" w:cs="Arial"/>
          <w:color w:val="000000" w:themeColor="text1"/>
        </w:rPr>
        <w:t>;</w:t>
      </w:r>
    </w:p>
    <w:p w:rsidR="00085A0B" w:rsidRPr="00033C70" w:rsidRDefault="001560CB" w:rsidP="0079071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splňuje požadavek stanovený podle § 25 odst. 5 písm. b) zákona služebním předpisem </w:t>
      </w:r>
      <w:r w:rsidR="00790714" w:rsidRPr="00033C70">
        <w:rPr>
          <w:rFonts w:ascii="Arial" w:hAnsi="Arial" w:cs="Arial"/>
          <w:color w:val="000000" w:themeColor="text1"/>
        </w:rPr>
        <w:t>služebního orgánu, kterým je společný služební předpis náměstka ministra vnitra pro státní službu a státního tajemníka v Ministerstvu vnitra č. 4</w:t>
      </w:r>
      <w:r w:rsidR="00F87C1D">
        <w:rPr>
          <w:rFonts w:ascii="Arial" w:hAnsi="Arial" w:cs="Arial"/>
          <w:color w:val="000000" w:themeColor="text1"/>
        </w:rPr>
        <w:t>0/2017</w:t>
      </w:r>
      <w:r w:rsidR="00790714" w:rsidRPr="00033C70">
        <w:rPr>
          <w:rFonts w:ascii="Arial" w:hAnsi="Arial" w:cs="Arial"/>
          <w:color w:val="000000" w:themeColor="text1"/>
        </w:rPr>
        <w:t xml:space="preserve">, kterým se stanoví požadavky na služební a pracovní místa na Ministerstvu vnitra, </w:t>
      </w:r>
      <w:r w:rsidR="00033C70" w:rsidRPr="00033C70">
        <w:rPr>
          <w:rFonts w:ascii="Arial" w:hAnsi="Arial" w:cs="Arial"/>
          <w:color w:val="000000" w:themeColor="text1"/>
        </w:rPr>
        <w:br/>
      </w:r>
      <w:r w:rsidR="00790714" w:rsidRPr="00033C70">
        <w:rPr>
          <w:rFonts w:ascii="Arial" w:hAnsi="Arial" w:cs="Arial"/>
          <w:color w:val="000000" w:themeColor="text1"/>
        </w:rPr>
        <w:t>ve znění pozdějších předpisů</w:t>
      </w:r>
      <w:r w:rsidRPr="00033C70">
        <w:rPr>
          <w:rFonts w:ascii="Arial" w:hAnsi="Arial" w:cs="Arial"/>
          <w:color w:val="000000" w:themeColor="text1"/>
        </w:rPr>
        <w:t>, kterým je způsobilost seznamovat se s utajovanými informacemi stupně utajení „</w:t>
      </w:r>
      <w:r w:rsidR="00033C70" w:rsidRPr="00033C70">
        <w:rPr>
          <w:rFonts w:ascii="Arial" w:hAnsi="Arial" w:cs="Arial"/>
          <w:b/>
          <w:color w:val="000000" w:themeColor="text1"/>
        </w:rPr>
        <w:t>V</w:t>
      </w:r>
      <w:r w:rsidRPr="00033C70">
        <w:rPr>
          <w:rFonts w:ascii="Arial" w:hAnsi="Arial" w:cs="Arial"/>
          <w:b/>
          <w:color w:val="000000" w:themeColor="text1"/>
        </w:rPr>
        <w:t>yhrazené</w:t>
      </w:r>
      <w:r w:rsidRPr="00033C70">
        <w:rPr>
          <w:rFonts w:ascii="Arial" w:hAnsi="Arial" w:cs="Arial"/>
          <w:color w:val="000000" w:themeColor="text1"/>
        </w:rPr>
        <w:t>“ v souladu se zákonem č. 412/2005 Sb., o ochraně utajovaných informací</w:t>
      </w:r>
      <w:r w:rsidR="00033C7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a o bezpečnostní způsobilosti, ve znění pozdějších předpisů</w:t>
      </w:r>
      <w:r w:rsidR="00203F7F" w:rsidRPr="00033C70">
        <w:rPr>
          <w:rFonts w:ascii="Arial" w:hAnsi="Arial" w:cs="Arial"/>
          <w:color w:val="000000" w:themeColor="text1"/>
        </w:rPr>
        <w:t>;</w:t>
      </w:r>
    </w:p>
    <w:p w:rsidR="00F43722" w:rsidRPr="00033C70" w:rsidRDefault="00F43722" w:rsidP="00790714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požadavku se dokládá originálem nebo úředně ověřenou kopií platného Oznámení o splnění podmínek pro přístup k utajované inform</w:t>
      </w:r>
      <w:r w:rsidR="00033C70" w:rsidRPr="00033C70">
        <w:rPr>
          <w:rFonts w:ascii="Arial" w:hAnsi="Arial" w:cs="Arial"/>
          <w:color w:val="000000" w:themeColor="text1"/>
        </w:rPr>
        <w:t xml:space="preserve">aci stupně utajení „Vyhrazené“. </w:t>
      </w:r>
      <w:r w:rsidRPr="00033C70">
        <w:rPr>
          <w:rFonts w:ascii="Arial" w:hAnsi="Arial" w:cs="Arial"/>
          <w:color w:val="000000" w:themeColor="text1"/>
        </w:rPr>
        <w:t xml:space="preserve">Nedoložení tohoto dokladu není důvodem pro vyřazení žádosti podle § 27 odst. 2 zákona. Pokud žadatel nedisponuje příslušným dokladem </w:t>
      </w:r>
      <w:r w:rsidR="00033C70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a zároveň jeho žádost nebude z jiných důvodů vyřazena postupem podle § 27 odst. 2 zákon</w:t>
      </w:r>
      <w:r w:rsidR="00790714" w:rsidRPr="00033C70">
        <w:rPr>
          <w:rFonts w:ascii="Arial" w:hAnsi="Arial" w:cs="Arial"/>
          <w:color w:val="000000" w:themeColor="text1"/>
        </w:rPr>
        <w:t>a, bude v případě jeho zařazení</w:t>
      </w:r>
      <w:r w:rsidRPr="00033C70">
        <w:rPr>
          <w:rFonts w:ascii="Arial" w:hAnsi="Arial" w:cs="Arial"/>
          <w:color w:val="000000" w:themeColor="text1"/>
        </w:rPr>
        <w:t xml:space="preserve"> následně postupováno v souladu s § 6 odst. 3 zákona č. 412/2005 Sb., o ochraně utajovaných informací a o bezpečnostní způsobilosti, ve znění pozdějších předpisů.</w:t>
      </w:r>
    </w:p>
    <w:p w:rsidR="0085235C" w:rsidRDefault="0085235C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5235C" w:rsidRDefault="0085235C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E7119" w:rsidRDefault="00AE7119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E7119" w:rsidRDefault="00AE7119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7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EF5DC0" w:rsidRPr="00EF5DC0" w:rsidRDefault="00EF5DC0" w:rsidP="00EF5D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F5DC0">
        <w:rPr>
          <w:rFonts w:ascii="Arial" w:hAnsi="Arial" w:cs="Arial"/>
          <w:color w:val="000000" w:themeColor="text1"/>
        </w:rPr>
        <w:t>Mgr. Radka Kolářová</w:t>
      </w:r>
    </w:p>
    <w:p w:rsidR="00EF5DC0" w:rsidRPr="00EF5DC0" w:rsidRDefault="00EF5DC0" w:rsidP="00EF5D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F5DC0">
        <w:rPr>
          <w:rFonts w:ascii="Arial" w:hAnsi="Arial" w:cs="Arial"/>
          <w:color w:val="000000" w:themeColor="text1"/>
        </w:rPr>
        <w:t>odbor personální</w:t>
      </w:r>
    </w:p>
    <w:p w:rsidR="00EF5DC0" w:rsidRPr="00EF5DC0" w:rsidRDefault="00EF5DC0" w:rsidP="00EF5D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F5DC0">
        <w:rPr>
          <w:rFonts w:ascii="Arial" w:hAnsi="Arial" w:cs="Arial"/>
          <w:color w:val="000000" w:themeColor="text1"/>
        </w:rPr>
        <w:t>tel.: +420 974 849 021</w:t>
      </w:r>
    </w:p>
    <w:p w:rsidR="006C6FA0" w:rsidRDefault="00EF5DC0" w:rsidP="00EF5D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F5DC0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552899">
          <w:rPr>
            <w:rStyle w:val="Hypertextovodkaz"/>
            <w:rFonts w:ascii="Arial" w:hAnsi="Arial" w:cs="Arial"/>
          </w:rPr>
          <w:t>radka.kolarova@mvcr.cz</w:t>
        </w:r>
      </w:hyperlink>
    </w:p>
    <w:p w:rsidR="00EF5DC0" w:rsidRDefault="00EF5DC0" w:rsidP="00EF5D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Pr="00033C70" w:rsidRDefault="00776D02" w:rsidP="00033C7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5EA4" w:rsidRDefault="005D5EA4" w:rsidP="00276ED4">
      <w:pPr>
        <w:spacing w:after="0" w:line="240" w:lineRule="auto"/>
      </w:pPr>
      <w:r>
        <w:separator/>
      </w:r>
    </w:p>
  </w:endnote>
  <w:endnote w:type="continuationSeparator" w:id="0">
    <w:p w:rsidR="005D5EA4" w:rsidRDefault="005D5EA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74B93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5EA4" w:rsidRDefault="005D5EA4" w:rsidP="00276ED4">
      <w:pPr>
        <w:spacing w:after="0" w:line="240" w:lineRule="auto"/>
      </w:pPr>
      <w:r>
        <w:separator/>
      </w:r>
    </w:p>
  </w:footnote>
  <w:footnote w:type="continuationSeparator" w:id="0">
    <w:p w:rsidR="005D5EA4" w:rsidRDefault="005D5EA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03FE"/>
    <w:rsid w:val="000F2D84"/>
    <w:rsid w:val="001219CA"/>
    <w:rsid w:val="00144156"/>
    <w:rsid w:val="00153A84"/>
    <w:rsid w:val="001560CB"/>
    <w:rsid w:val="00183CAD"/>
    <w:rsid w:val="0019253D"/>
    <w:rsid w:val="001A353E"/>
    <w:rsid w:val="001A52EB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D6881"/>
    <w:rsid w:val="002E2A92"/>
    <w:rsid w:val="002F75D4"/>
    <w:rsid w:val="003059FD"/>
    <w:rsid w:val="00336923"/>
    <w:rsid w:val="00363007"/>
    <w:rsid w:val="00363AEF"/>
    <w:rsid w:val="00365A3F"/>
    <w:rsid w:val="003B692B"/>
    <w:rsid w:val="003E630C"/>
    <w:rsid w:val="003F3332"/>
    <w:rsid w:val="00417DD3"/>
    <w:rsid w:val="0043623A"/>
    <w:rsid w:val="0044040E"/>
    <w:rsid w:val="00443A6B"/>
    <w:rsid w:val="00487B5D"/>
    <w:rsid w:val="004B2025"/>
    <w:rsid w:val="004C03D9"/>
    <w:rsid w:val="004C07B4"/>
    <w:rsid w:val="00516D7D"/>
    <w:rsid w:val="00527A3A"/>
    <w:rsid w:val="00545139"/>
    <w:rsid w:val="005504EA"/>
    <w:rsid w:val="00550EF3"/>
    <w:rsid w:val="005544FC"/>
    <w:rsid w:val="00570BDE"/>
    <w:rsid w:val="005C4DC4"/>
    <w:rsid w:val="005D0B36"/>
    <w:rsid w:val="005D5EA4"/>
    <w:rsid w:val="005E4B5E"/>
    <w:rsid w:val="005E7FC2"/>
    <w:rsid w:val="006060F0"/>
    <w:rsid w:val="0061716D"/>
    <w:rsid w:val="00627DB5"/>
    <w:rsid w:val="0064419A"/>
    <w:rsid w:val="006A3E69"/>
    <w:rsid w:val="006C6FA0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72C2"/>
    <w:rsid w:val="007E4D9B"/>
    <w:rsid w:val="007E5A22"/>
    <w:rsid w:val="007F0CF3"/>
    <w:rsid w:val="008278D5"/>
    <w:rsid w:val="008500C3"/>
    <w:rsid w:val="0085235C"/>
    <w:rsid w:val="00853241"/>
    <w:rsid w:val="0085428E"/>
    <w:rsid w:val="00860641"/>
    <w:rsid w:val="0087512E"/>
    <w:rsid w:val="008757FA"/>
    <w:rsid w:val="00893C49"/>
    <w:rsid w:val="008A4C0E"/>
    <w:rsid w:val="008C3B5F"/>
    <w:rsid w:val="008E6A0B"/>
    <w:rsid w:val="009043EE"/>
    <w:rsid w:val="009062CC"/>
    <w:rsid w:val="0092136A"/>
    <w:rsid w:val="00955869"/>
    <w:rsid w:val="00982E4E"/>
    <w:rsid w:val="009A732F"/>
    <w:rsid w:val="009D4C86"/>
    <w:rsid w:val="009E5A84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AE7119"/>
    <w:rsid w:val="00B16633"/>
    <w:rsid w:val="00B170B6"/>
    <w:rsid w:val="00B228A2"/>
    <w:rsid w:val="00B233FD"/>
    <w:rsid w:val="00B41DD1"/>
    <w:rsid w:val="00B63A65"/>
    <w:rsid w:val="00B74273"/>
    <w:rsid w:val="00B74B93"/>
    <w:rsid w:val="00B95806"/>
    <w:rsid w:val="00BE0997"/>
    <w:rsid w:val="00C0487A"/>
    <w:rsid w:val="00C11DE6"/>
    <w:rsid w:val="00C11E99"/>
    <w:rsid w:val="00C31A8E"/>
    <w:rsid w:val="00C63E1F"/>
    <w:rsid w:val="00C75DF2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B07CA"/>
    <w:rsid w:val="00EE1577"/>
    <w:rsid w:val="00EE40B4"/>
    <w:rsid w:val="00EF5DC0"/>
    <w:rsid w:val="00F040F0"/>
    <w:rsid w:val="00F26BFB"/>
    <w:rsid w:val="00F33781"/>
    <w:rsid w:val="00F43722"/>
    <w:rsid w:val="00F515FA"/>
    <w:rsid w:val="00F65829"/>
    <w:rsid w:val="00F87C1D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2993A-463F-43F7-B194-5D72460C8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913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2018-01-24T15:00:00Z</cp:lastPrinted>
  <dcterms:created xsi:type="dcterms:W3CDTF">2017-07-12T04:53:00Z</dcterms:created>
  <dcterms:modified xsi:type="dcterms:W3CDTF">2018-01-24T15:09:00Z</dcterms:modified>
</cp:coreProperties>
</file>