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606E">
        <w:rPr>
          <w:rFonts w:ascii="Times New Roman" w:hAnsi="Times New Roman" w:cs="Times New Roman"/>
          <w:sz w:val="24"/>
          <w:szCs w:val="24"/>
        </w:rPr>
      </w:r>
      <w:r w:rsidR="00A9606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606E">
        <w:rPr>
          <w:rFonts w:ascii="Times New Roman" w:hAnsi="Times New Roman" w:cs="Times New Roman"/>
          <w:sz w:val="24"/>
          <w:szCs w:val="24"/>
        </w:rPr>
      </w:r>
      <w:r w:rsidR="00A9606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9606E">
              <w:rPr>
                <w:rFonts w:ascii="Times New Roman" w:hAnsi="Times New Roman" w:cs="Times New Roman"/>
              </w:rPr>
            </w:r>
            <w:r w:rsidR="00A9606E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9606E">
              <w:rPr>
                <w:rFonts w:ascii="Times New Roman" w:hAnsi="Times New Roman" w:cs="Times New Roman"/>
              </w:rPr>
            </w:r>
            <w:r w:rsidR="00A9606E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</w:t>
      </w:r>
      <w:r w:rsidR="007918D9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9606E">
        <w:rPr>
          <w:rFonts w:ascii="Times New Roman" w:hAnsi="Times New Roman" w:cs="Times New Roman"/>
          <w:b/>
          <w:bCs/>
        </w:rPr>
      </w:r>
      <w:r w:rsidR="00A9606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9606E">
        <w:rPr>
          <w:rFonts w:ascii="Times New Roman" w:hAnsi="Times New Roman" w:cs="Times New Roman"/>
          <w:b/>
          <w:bCs/>
        </w:rPr>
      </w:r>
      <w:r w:rsidR="00A9606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606E">
        <w:rPr>
          <w:rFonts w:ascii="Times New Roman" w:hAnsi="Times New Roman" w:cs="Times New Roman"/>
          <w:b/>
          <w:bCs/>
        </w:rPr>
      </w:r>
      <w:r w:rsidR="00A9606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606E">
        <w:rPr>
          <w:rFonts w:ascii="Times New Roman" w:hAnsi="Times New Roman" w:cs="Times New Roman"/>
          <w:b/>
          <w:bCs/>
        </w:rPr>
      </w:r>
      <w:r w:rsidR="00A9606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606E">
        <w:rPr>
          <w:rFonts w:ascii="Times New Roman" w:hAnsi="Times New Roman" w:cs="Times New Roman"/>
          <w:b/>
          <w:bCs/>
        </w:rPr>
      </w:r>
      <w:r w:rsidR="00A9606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606E">
        <w:rPr>
          <w:rFonts w:ascii="Times New Roman" w:hAnsi="Times New Roman" w:cs="Times New Roman"/>
          <w:b/>
          <w:bCs/>
        </w:rPr>
      </w:r>
      <w:r w:rsidR="00A9606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606E">
        <w:rPr>
          <w:rFonts w:ascii="Times New Roman" w:hAnsi="Times New Roman" w:cs="Times New Roman"/>
          <w:b/>
          <w:bCs/>
        </w:rPr>
      </w:r>
      <w:r w:rsidR="00A9606E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5429BF" w:rsidRDefault="005429BF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7. Platné osvědčení podle zákona č. 412/2005 Sb., o ochraně utajovaných informací a o bezpečnostní způsobilosti, ve znění pozdějších předpisů, alespoň na stupeň utajení „Důvěrné“. </w:t>
      </w:r>
      <w:r w:rsidRPr="00C866F4">
        <w:rPr>
          <w:rFonts w:ascii="Times New Roman" w:hAnsi="Times New Roman" w:cs="Times New Roman"/>
          <w:color w:val="0D0D0D" w:themeColor="text1" w:themeTint="F2"/>
        </w:rPr>
        <w:t xml:space="preserve">Splnění tohoto požadavku se dokládá </w:t>
      </w:r>
      <w:r>
        <w:rPr>
          <w:rFonts w:ascii="Times New Roman" w:hAnsi="Times New Roman" w:cs="Times New Roman"/>
          <w:color w:val="0D0D0D" w:themeColor="text1" w:themeTint="F2"/>
        </w:rPr>
        <w:t xml:space="preserve">originálem či </w:t>
      </w:r>
      <w:r w:rsidRPr="00C866F4">
        <w:rPr>
          <w:rFonts w:ascii="Times New Roman" w:hAnsi="Times New Roman" w:cs="Times New Roman"/>
          <w:color w:val="0D0D0D" w:themeColor="text1" w:themeTint="F2"/>
        </w:rPr>
        <w:t>úředně ověřenou kopií platného Osvědčení fyzické osoby na stupeň utajení „Důvěrné“, popřípadě i originálem nebo úředně ověřenou kopií platného Osvědčení fyzické osoby na stupeň utajení „Tajné“ nebo „Přísně tajné“.</w:t>
      </w:r>
      <w:r>
        <w:rPr>
          <w:rFonts w:ascii="Times New Roman" w:hAnsi="Times New Roman" w:cs="Times New Roman"/>
          <w:color w:val="0D0D0D" w:themeColor="text1" w:themeTint="F2"/>
        </w:rPr>
        <w:t xml:space="preserve"> </w:t>
      </w:r>
      <w:r w:rsidRPr="00C866F4">
        <w:rPr>
          <w:rFonts w:ascii="Times New Roman" w:hAnsi="Times New Roman" w:cs="Times New Roman"/>
          <w:color w:val="0D0D0D" w:themeColor="text1" w:themeTint="F2"/>
        </w:rPr>
        <w:t>Nedoložení tohoto dokladu není důvodem pro vyřazení žádosti podle § 27 odst. 2 zákona. Pokud žadatel nedisponuje příslušným dokladem a zároveň jeho žádost nebude z jiných důvodů vyřazena postupem podle § 27 odst. 2 zákona, bude</w:t>
      </w:r>
      <w:r>
        <w:rPr>
          <w:rFonts w:ascii="Times New Roman" w:hAnsi="Times New Roman" w:cs="Times New Roman"/>
          <w:color w:val="0D0D0D" w:themeColor="text1" w:themeTint="F2"/>
        </w:rPr>
        <w:t xml:space="preserve"> </w:t>
      </w:r>
      <w:r w:rsidRPr="00C866F4">
        <w:rPr>
          <w:rFonts w:ascii="Times New Roman" w:hAnsi="Times New Roman" w:cs="Times New Roman"/>
          <w:color w:val="0D0D0D" w:themeColor="text1" w:themeTint="F2"/>
        </w:rPr>
        <w:t>akceptováno, pokud žadatel doloží, že podal žádost o vydání osvědčení fyzické osoby příslušného stupně utajení nejpozději před vydáním rozhodnutí o jmenování na služební místo</w:t>
      </w:r>
      <w:r w:rsidR="00462772">
        <w:rPr>
          <w:rFonts w:ascii="Times New Roman" w:hAnsi="Times New Roman" w:cs="Times New Roman"/>
          <w:bCs/>
        </w:rPr>
        <w:t xml:space="preserve">   </w:t>
      </w:r>
      <w:r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606E">
        <w:rPr>
          <w:rFonts w:ascii="Times New Roman" w:hAnsi="Times New Roman" w:cs="Times New Roman"/>
          <w:b/>
          <w:bCs/>
        </w:rPr>
      </w:r>
      <w:r w:rsidR="00A9606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EA3ADE">
        <w:rPr>
          <w:rFonts w:ascii="Times New Roman" w:hAnsi="Times New Roman" w:cs="Times New Roman"/>
          <w:b/>
          <w:bCs/>
        </w:rPr>
        <w:t xml:space="preserve">            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462772" w:rsidRDefault="005429BF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</w:t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606E">
        <w:rPr>
          <w:rFonts w:ascii="Times New Roman" w:hAnsi="Times New Roman" w:cs="Times New Roman"/>
          <w:b/>
          <w:bCs/>
        </w:rPr>
      </w:r>
      <w:r w:rsidR="00A9606E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lastRenderedPageBreak/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606E">
        <w:rPr>
          <w:rFonts w:ascii="Times New Roman" w:hAnsi="Times New Roman" w:cs="Times New Roman"/>
          <w:b/>
          <w:bCs/>
        </w:rPr>
      </w:r>
      <w:r w:rsidR="00A9606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606E">
        <w:rPr>
          <w:rFonts w:ascii="Times New Roman" w:hAnsi="Times New Roman" w:cs="Times New Roman"/>
          <w:b/>
          <w:bCs/>
        </w:rPr>
      </w:r>
      <w:r w:rsidR="00A9606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A9606E">
        <w:rPr>
          <w:rFonts w:ascii="Times New Roman" w:hAnsi="Times New Roman" w:cs="Times New Roman"/>
          <w:b/>
          <w:bCs/>
        </w:rPr>
      </w:r>
      <w:r w:rsidR="00A9606E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5429BF" w:rsidRDefault="00462772" w:rsidP="007918D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5429BF" w:rsidRPr="005429BF">
        <w:rPr>
          <w:rFonts w:ascii="Times New Roman" w:hAnsi="Times New Roman" w:cs="Times New Roman"/>
          <w:b/>
          <w:color w:val="000000" w:themeColor="text1"/>
        </w:rPr>
        <w:t xml:space="preserve">Další směřování oddělení </w:t>
      </w:r>
      <w:r w:rsidR="007918D9">
        <w:rPr>
          <w:rFonts w:ascii="Times New Roman" w:hAnsi="Times New Roman" w:cs="Times New Roman"/>
          <w:b/>
        </w:rPr>
        <w:t>personální práce v odboru personálním</w:t>
      </w:r>
      <w:r w:rsidR="0000726D" w:rsidRPr="005429BF">
        <w:rPr>
          <w:rFonts w:ascii="Times New Roman" w:hAnsi="Times New Roman" w:cs="Times New Roman"/>
          <w:b/>
          <w:bCs/>
        </w:rPr>
        <w:t>.</w:t>
      </w:r>
      <w:r w:rsidR="0000726D" w:rsidRPr="005429BF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5429BF">
        <w:rPr>
          <w:rFonts w:ascii="Times New Roman" w:hAnsi="Times New Roman" w:cs="Times New Roman"/>
          <w:bCs/>
        </w:rPr>
        <w:t xml:space="preserve"> </w:t>
      </w:r>
      <w:r w:rsidR="007918D9">
        <w:rPr>
          <w:rFonts w:ascii="Times New Roman" w:hAnsi="Times New Roman" w:cs="Times New Roman"/>
          <w:bCs/>
        </w:rPr>
        <w:tab/>
      </w:r>
      <w:r w:rsidR="007918D9">
        <w:rPr>
          <w:rFonts w:ascii="Times New Roman" w:hAnsi="Times New Roman" w:cs="Times New Roman"/>
          <w:bCs/>
        </w:rPr>
        <w:tab/>
      </w:r>
      <w:r w:rsidR="007918D9">
        <w:rPr>
          <w:rFonts w:ascii="Times New Roman" w:hAnsi="Times New Roman" w:cs="Times New Roman"/>
          <w:bCs/>
        </w:rPr>
        <w:tab/>
      </w:r>
      <w:r w:rsidR="007918D9">
        <w:rPr>
          <w:rFonts w:ascii="Times New Roman" w:hAnsi="Times New Roman" w:cs="Times New Roman"/>
          <w:bCs/>
        </w:rPr>
        <w:tab/>
      </w:r>
      <w:r w:rsidR="007918D9">
        <w:rPr>
          <w:rFonts w:ascii="Times New Roman" w:hAnsi="Times New Roman" w:cs="Times New Roman"/>
          <w:bCs/>
        </w:rPr>
        <w:tab/>
        <w:t xml:space="preserve"> </w:t>
      </w:r>
      <w:r w:rsidR="005429BF">
        <w:rPr>
          <w:rFonts w:ascii="Times New Roman" w:hAnsi="Times New Roman" w:cs="Times New Roman"/>
          <w:bCs/>
        </w:rPr>
        <w:t xml:space="preserve">  </w:t>
      </w:r>
      <w:r w:rsidR="005429BF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429BF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A9606E">
        <w:rPr>
          <w:rFonts w:ascii="Times New Roman" w:hAnsi="Times New Roman" w:cs="Times New Roman"/>
          <w:b/>
          <w:bCs/>
        </w:rPr>
      </w:r>
      <w:r w:rsidR="00A9606E">
        <w:rPr>
          <w:rFonts w:ascii="Times New Roman" w:hAnsi="Times New Roman" w:cs="Times New Roman"/>
          <w:b/>
          <w:bCs/>
        </w:rPr>
        <w:fldChar w:fldCharType="separate"/>
      </w:r>
      <w:r w:rsidR="005429BF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00726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</w:t>
      </w:r>
      <w:r w:rsidR="009C6867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</w:t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9BA" w:rsidRDefault="001A79BA" w:rsidP="00386203">
      <w:pPr>
        <w:spacing w:after="0" w:line="240" w:lineRule="auto"/>
      </w:pPr>
      <w:r>
        <w:separator/>
      </w:r>
    </w:p>
  </w:endnote>
  <w:endnote w:type="continuationSeparator" w:id="0">
    <w:p w:rsidR="001A79BA" w:rsidRDefault="001A79B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9606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9BA" w:rsidRDefault="001A79BA" w:rsidP="00386203">
      <w:pPr>
        <w:spacing w:after="0" w:line="240" w:lineRule="auto"/>
      </w:pPr>
      <w:r>
        <w:separator/>
      </w:r>
    </w:p>
  </w:footnote>
  <w:footnote w:type="continuationSeparator" w:id="0">
    <w:p w:rsidR="001A79BA" w:rsidRDefault="001A79BA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5429B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5429BF" w:rsidRPr="00EE6E37">
        <w:rPr>
          <w:rFonts w:ascii="Times New Roman" w:hAnsi="Times New Roman" w:cs="Times New Roman"/>
        </w:rPr>
        <w:t>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5429BF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</w:t>
      </w:r>
      <w:r w:rsidR="0007178D" w:rsidRPr="006B0A2C">
        <w:rPr>
          <w:rFonts w:ascii="Times New Roman" w:hAnsi="Times New Roman" w:cs="Times New Roman"/>
        </w:rPr>
        <w:t xml:space="preserve">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A79BA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9BF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18D9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606E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ECC9FE-33DA-499B-8A56-116A7FD32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1199</Words>
  <Characters>7078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2017-07-25T12:38:00Z</cp:lastPrinted>
  <dcterms:created xsi:type="dcterms:W3CDTF">2017-12-12T15:15:00Z</dcterms:created>
  <dcterms:modified xsi:type="dcterms:W3CDTF">2017-12-12T15:15:00Z</dcterms:modified>
</cp:coreProperties>
</file>