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C219D">
        <w:rPr>
          <w:rFonts w:ascii="Arial" w:hAnsi="Arial" w:cs="Arial"/>
          <w:b/>
          <w:color w:val="000000" w:themeColor="text1"/>
          <w:sz w:val="24"/>
          <w:szCs w:val="24"/>
        </w:rPr>
        <w:t>metodiky, konzultací a organizace;</w:t>
      </w:r>
    </w:p>
    <w:p w:rsidR="006C219D" w:rsidRPr="00033C70" w:rsidRDefault="006C219D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 odboru interního auditu a kontroly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C219D">
        <w:rPr>
          <w:rFonts w:ascii="Arial" w:hAnsi="Arial" w:cs="Arial"/>
          <w:color w:val="000000" w:themeColor="text1"/>
        </w:rPr>
        <w:t>132340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6C219D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BC289E">
        <w:rPr>
          <w:rFonts w:ascii="Arial" w:hAnsi="Arial" w:cs="Arial"/>
          <w:color w:val="000000" w:themeColor="text1"/>
        </w:rPr>
        <w:t xml:space="preserve">Praha </w:t>
      </w:r>
      <w:r w:rsidR="004864CC">
        <w:rPr>
          <w:rFonts w:ascii="Arial" w:hAnsi="Arial" w:cs="Arial"/>
          <w:color w:val="000000" w:themeColor="text1"/>
        </w:rPr>
        <w:t>20</w:t>
      </w:r>
      <w:r w:rsidR="00E97EA5">
        <w:rPr>
          <w:rFonts w:ascii="Arial" w:hAnsi="Arial" w:cs="Arial"/>
          <w:color w:val="000000" w:themeColor="text1"/>
        </w:rPr>
        <w:t>. listopadu</w:t>
      </w:r>
      <w:r w:rsidRPr="00BC289E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C219D" w:rsidRPr="006C219D">
        <w:rPr>
          <w:rFonts w:ascii="Arial" w:hAnsi="Arial" w:cs="Arial"/>
          <w:b/>
          <w:color w:val="000000" w:themeColor="text1"/>
        </w:rPr>
        <w:t>metodiky, konzultací a organizace</w:t>
      </w:r>
      <w:r w:rsidR="008500C3">
        <w:rPr>
          <w:rFonts w:ascii="Arial" w:hAnsi="Arial" w:cs="Arial"/>
          <w:b/>
          <w:color w:val="000000" w:themeColor="text1"/>
        </w:rPr>
        <w:t>,</w:t>
      </w:r>
      <w:r w:rsidR="00FF6FF5">
        <w:rPr>
          <w:rFonts w:ascii="Arial" w:hAnsi="Arial" w:cs="Arial"/>
          <w:b/>
          <w:color w:val="000000" w:themeColor="text1"/>
        </w:rPr>
        <w:t xml:space="preserve">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6C219D">
        <w:rPr>
          <w:rFonts w:ascii="Arial" w:hAnsi="Arial" w:cs="Arial"/>
          <w:b/>
          <w:color w:val="000000" w:themeColor="text1"/>
        </w:rPr>
        <w:t>30357048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864CC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51399E" w:rsidRDefault="006C219D" w:rsidP="007B1067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3. Audit</w:t>
      </w:r>
      <w:bookmarkStart w:id="0" w:name="_GoBack"/>
      <w:bookmarkEnd w:id="0"/>
    </w:p>
    <w:p w:rsidR="00C0487A" w:rsidRPr="00033C70" w:rsidRDefault="001D537E" w:rsidP="007B1067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6C219D">
        <w:rPr>
          <w:rFonts w:ascii="Arial" w:hAnsi="Arial" w:cs="Arial"/>
          <w:b/>
          <w:color w:val="000000" w:themeColor="text1"/>
        </w:rPr>
        <w:t>únor</w:t>
      </w:r>
      <w:r w:rsidR="0051399E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6C219D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7B1067" w:rsidRPr="00A10FFE" w:rsidRDefault="004B2025" w:rsidP="00660DA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C219D" w:rsidRPr="006C219D">
        <w:rPr>
          <w:rFonts w:ascii="Arial" w:hAnsi="Arial" w:cs="Arial"/>
          <w:color w:val="000000" w:themeColor="text1"/>
        </w:rPr>
        <w:t xml:space="preserve">provádění dílčí analytické činnosti pro výkon interního auditu ministerstva; zpracování analýz auditované </w:t>
      </w:r>
      <w:r w:rsidR="006C219D">
        <w:rPr>
          <w:rFonts w:ascii="Arial" w:hAnsi="Arial" w:cs="Arial"/>
          <w:color w:val="000000" w:themeColor="text1"/>
        </w:rPr>
        <w:br/>
      </w:r>
      <w:r w:rsidR="006C219D" w:rsidRPr="006C219D">
        <w:rPr>
          <w:rFonts w:ascii="Arial" w:hAnsi="Arial" w:cs="Arial"/>
          <w:color w:val="000000" w:themeColor="text1"/>
        </w:rPr>
        <w:t xml:space="preserve">a kontrolované oblasti v rámci přípravy na jednotlivé audity, kontroly a supervize; zpracování podkladů do ročního jednotného plánu hlavních kontrolních úkolů ministerstva a policie; podíl na zpracovávání zprávy o výsledcích obecné kontroly a supervizní činnosti za kalendářní rok a roční zprávy o výsledcích finančních kontrol v rezortu; podíl na zpracovávání roční zprávy o výsledcích finančních kontrol v rezortu; podíl na zpracování zpráv o činnosti odboru </w:t>
      </w:r>
      <w:r w:rsidR="006C219D">
        <w:rPr>
          <w:rFonts w:ascii="Arial" w:hAnsi="Arial" w:cs="Arial"/>
          <w:color w:val="000000" w:themeColor="text1"/>
        </w:rPr>
        <w:br/>
      </w:r>
      <w:r w:rsidR="006C219D" w:rsidRPr="006C219D">
        <w:rPr>
          <w:rFonts w:ascii="Arial" w:hAnsi="Arial" w:cs="Arial"/>
          <w:color w:val="000000" w:themeColor="text1"/>
        </w:rPr>
        <w:t xml:space="preserve">za uplynuté období; zpracovávání stanovisek k návrhům interních aktů řízení; přípravu </w:t>
      </w:r>
      <w:r w:rsidR="006C219D">
        <w:rPr>
          <w:rFonts w:ascii="Arial" w:hAnsi="Arial" w:cs="Arial"/>
          <w:color w:val="000000" w:themeColor="text1"/>
        </w:rPr>
        <w:br/>
      </w:r>
      <w:r w:rsidR="006C219D" w:rsidRPr="006C219D">
        <w:rPr>
          <w:rFonts w:ascii="Arial" w:hAnsi="Arial" w:cs="Arial"/>
          <w:color w:val="000000" w:themeColor="text1"/>
        </w:rPr>
        <w:t>a zabezpečení odborných seminářů pro auditory a kontrolní pracovníky.</w:t>
      </w:r>
      <w:r w:rsidR="006C219D">
        <w:rPr>
          <w:rFonts w:ascii="Arial" w:hAnsi="Arial" w:cs="Arial"/>
          <w:color w:val="000000" w:themeColor="text1"/>
        </w:rPr>
        <w:t xml:space="preserve"> Z</w:t>
      </w:r>
      <w:r w:rsidR="007B1067" w:rsidRPr="007B1067">
        <w:rPr>
          <w:rFonts w:ascii="Arial" w:hAnsi="Arial" w:cs="Arial"/>
        </w:rPr>
        <w:t>nalost MS OFFICE</w:t>
      </w:r>
      <w:r w:rsidR="009D6A46">
        <w:rPr>
          <w:rFonts w:ascii="Arial" w:hAnsi="Arial" w:cs="Arial"/>
        </w:rPr>
        <w:t xml:space="preserve"> </w:t>
      </w:r>
      <w:r w:rsidR="00186CF4">
        <w:rPr>
          <w:rFonts w:ascii="Arial" w:hAnsi="Arial" w:cs="Arial"/>
        </w:rPr>
        <w:t>j</w:t>
      </w:r>
      <w:r w:rsidR="006C219D">
        <w:rPr>
          <w:rFonts w:ascii="Arial" w:hAnsi="Arial" w:cs="Arial"/>
        </w:rPr>
        <w:t>e</w:t>
      </w:r>
      <w:r w:rsidR="007B1067" w:rsidRPr="007B1067">
        <w:rPr>
          <w:rFonts w:ascii="Arial" w:hAnsi="Arial" w:cs="Arial"/>
        </w:rPr>
        <w:t xml:space="preserve"> výhodou. </w:t>
      </w:r>
      <w:r w:rsidR="006C219D">
        <w:rPr>
          <w:rFonts w:ascii="Arial" w:hAnsi="Arial" w:cs="Arial"/>
        </w:rPr>
        <w:t>Služební místo není vhodné pro OZZ/OZP.</w:t>
      </w:r>
    </w:p>
    <w:p w:rsidR="00B228A2" w:rsidRPr="00033C70" w:rsidRDefault="00276ED4" w:rsidP="008466B4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lastRenderedPageBreak/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4864CC">
        <w:rPr>
          <w:rFonts w:ascii="Arial" w:hAnsi="Arial" w:cs="Arial"/>
          <w:b/>
          <w:color w:val="000000" w:themeColor="text1"/>
        </w:rPr>
        <w:t>11.</w:t>
      </w:r>
      <w:r w:rsidR="00A8710D">
        <w:rPr>
          <w:rFonts w:ascii="Arial" w:hAnsi="Arial" w:cs="Arial"/>
          <w:b/>
          <w:color w:val="000000" w:themeColor="text1"/>
        </w:rPr>
        <w:t xml:space="preserve"> </w:t>
      </w:r>
      <w:r w:rsidR="006C219D">
        <w:rPr>
          <w:rFonts w:ascii="Arial" w:hAnsi="Arial" w:cs="Arial"/>
          <w:b/>
          <w:color w:val="000000" w:themeColor="text1"/>
        </w:rPr>
        <w:t>prosince</w:t>
      </w:r>
      <w:r w:rsidR="00E97EA5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>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8466B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C219D" w:rsidRPr="006C219D">
        <w:rPr>
          <w:rFonts w:ascii="Arial" w:hAnsi="Arial" w:cs="Arial"/>
          <w:b/>
          <w:color w:val="000000" w:themeColor="text1"/>
        </w:rPr>
        <w:t>metodiky, konzultací a organizace</w:t>
      </w:r>
      <w:r w:rsidR="00A92124">
        <w:rPr>
          <w:rFonts w:ascii="Arial" w:hAnsi="Arial" w:cs="Arial"/>
          <w:b/>
          <w:color w:val="000000" w:themeColor="text1"/>
        </w:rPr>
        <w:t xml:space="preserve">, odboru </w:t>
      </w:r>
      <w:r w:rsidR="006C219D">
        <w:rPr>
          <w:rFonts w:ascii="Arial" w:hAnsi="Arial" w:cs="Arial"/>
          <w:b/>
          <w:color w:val="000000" w:themeColor="text1"/>
        </w:rPr>
        <w:t>interního auditu a kontroly</w:t>
      </w:r>
      <w:r w:rsidR="00C17CEA">
        <w:rPr>
          <w:rFonts w:ascii="Arial" w:hAnsi="Arial" w:cs="Arial"/>
          <w:b/>
          <w:color w:val="000000" w:themeColor="text1"/>
        </w:rPr>
        <w:t>,</w:t>
      </w:r>
      <w:r w:rsidR="00D20E8C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C70A05">
        <w:rPr>
          <w:rFonts w:ascii="Arial" w:hAnsi="Arial" w:cs="Arial"/>
          <w:b/>
          <w:color w:val="000000" w:themeColor="text1"/>
        </w:rPr>
        <w:t>3</w:t>
      </w:r>
      <w:r w:rsidR="006C219D">
        <w:rPr>
          <w:rFonts w:ascii="Arial" w:hAnsi="Arial" w:cs="Arial"/>
          <w:b/>
          <w:color w:val="000000" w:themeColor="text1"/>
        </w:rPr>
        <w:t>0357048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6C219D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58024E">
        <w:rPr>
          <w:rFonts w:ascii="Arial" w:hAnsi="Arial" w:cs="Arial"/>
          <w:b/>
          <w:color w:val="000000" w:themeColor="text1"/>
        </w:rPr>
        <w:t>č.j.</w:t>
      </w:r>
      <w:proofErr w:type="gramEnd"/>
      <w:r w:rsidR="0058024E">
        <w:rPr>
          <w:rFonts w:ascii="Arial" w:hAnsi="Arial" w:cs="Arial"/>
          <w:b/>
          <w:color w:val="000000" w:themeColor="text1"/>
        </w:rPr>
        <w:t>: MV-</w:t>
      </w:r>
      <w:r w:rsidR="00D20E8C">
        <w:rPr>
          <w:rFonts w:ascii="Arial" w:hAnsi="Arial" w:cs="Arial"/>
          <w:b/>
          <w:color w:val="000000" w:themeColor="text1"/>
        </w:rPr>
        <w:t>1</w:t>
      </w:r>
      <w:r w:rsidR="006C219D">
        <w:rPr>
          <w:rFonts w:ascii="Arial" w:hAnsi="Arial" w:cs="Arial"/>
          <w:b/>
          <w:color w:val="000000" w:themeColor="text1"/>
        </w:rPr>
        <w:t>32340</w:t>
      </w:r>
      <w:r w:rsidR="0051399E">
        <w:rPr>
          <w:rFonts w:ascii="Arial" w:hAnsi="Arial" w:cs="Arial"/>
          <w:b/>
          <w:color w:val="000000" w:themeColor="text1"/>
        </w:rPr>
        <w:t>-</w:t>
      </w:r>
      <w:r w:rsidR="00C17CEA">
        <w:rPr>
          <w:rFonts w:ascii="Arial" w:hAnsi="Arial" w:cs="Arial"/>
          <w:b/>
          <w:color w:val="000000" w:themeColor="text1"/>
        </w:rPr>
        <w:t>2/</w:t>
      </w:r>
      <w:r w:rsidR="007F0CF3" w:rsidRPr="00033C70">
        <w:rPr>
          <w:rFonts w:ascii="Arial" w:hAnsi="Arial" w:cs="Arial"/>
          <w:b/>
          <w:color w:val="000000" w:themeColor="text1"/>
        </w:rPr>
        <w:t>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8466B4" w:rsidRDefault="008466B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8466B4">
        <w:rPr>
          <w:rFonts w:ascii="Arial" w:hAnsi="Arial" w:cs="Arial"/>
          <w:b/>
          <w:color w:val="000000" w:themeColor="text1"/>
        </w:rPr>
        <w:t>/</w:t>
      </w:r>
      <w:proofErr w:type="spellStart"/>
      <w:r w:rsidR="008466B4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8466B4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C17CEA" w:rsidRDefault="00AB685A" w:rsidP="00133DA7">
      <w:pPr>
        <w:pStyle w:val="Odstavecseseznamem"/>
        <w:numPr>
          <w:ilvl w:val="0"/>
          <w:numId w:val="15"/>
        </w:numPr>
        <w:tabs>
          <w:tab w:val="left" w:pos="284"/>
        </w:tabs>
        <w:spacing w:after="120" w:line="360" w:lineRule="auto"/>
        <w:ind w:hanging="720"/>
        <w:jc w:val="both"/>
        <w:rPr>
          <w:rFonts w:ascii="Arial" w:hAnsi="Arial" w:cs="Arial"/>
          <w:color w:val="000000" w:themeColor="text1"/>
        </w:rPr>
      </w:pPr>
      <w:r w:rsidRPr="00C17CEA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8466B4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8466B4">
        <w:rPr>
          <w:rFonts w:ascii="Arial" w:hAnsi="Arial" w:cs="Arial"/>
          <w:color w:val="000000" w:themeColor="text1"/>
        </w:rPr>
        <w:t>/</w:t>
      </w:r>
      <w:proofErr w:type="spellStart"/>
      <w:r w:rsidR="008466B4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8466B4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8466B4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8466B4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8466B4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8466B4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8466B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8466B4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7B410A">
        <w:rPr>
          <w:rFonts w:ascii="Arial" w:hAnsi="Arial" w:cs="Arial"/>
          <w:color w:val="000000" w:themeColor="text1"/>
        </w:rPr>
        <w:t>/</w:t>
      </w:r>
      <w:proofErr w:type="spellStart"/>
      <w:r w:rsidR="007B410A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7B410A">
        <w:rPr>
          <w:rFonts w:ascii="Arial" w:hAnsi="Arial" w:cs="Arial"/>
          <w:bCs/>
        </w:rPr>
        <w:t>/</w:t>
      </w:r>
      <w:proofErr w:type="spellStart"/>
      <w:r w:rsidR="007B410A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7B410A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7B410A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7B410A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C17CEA" w:rsidRPr="00E47707" w:rsidRDefault="00C17CEA" w:rsidP="00E47707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 xml:space="preserve">pro státní službu a státního tajemníka v Ministerstvu vnitra č. 43/2016,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</w:t>
      </w:r>
      <w:r w:rsidRPr="00B3266F">
        <w:rPr>
          <w:rFonts w:ascii="Arial" w:hAnsi="Arial" w:cs="Arial"/>
        </w:rPr>
        <w:lastRenderedPageBreak/>
        <w:t xml:space="preserve">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>způsobilost seznamovat se s utajovanými informacemi stupně utajení „Vyhrazené“</w:t>
      </w:r>
      <w:r w:rsidR="00E47707">
        <w:rPr>
          <w:rFonts w:ascii="Arial" w:hAnsi="Arial" w:cs="Arial"/>
          <w:b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v souladu se zákonem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č. 412/2005 Sb., o ochraně utajovaných informací</w:t>
      </w:r>
      <w:r w:rsidR="00E47707">
        <w:rPr>
          <w:rFonts w:ascii="Arial" w:hAnsi="Arial" w:cs="Arial"/>
          <w:color w:val="000000" w:themeColor="text1"/>
        </w:rPr>
        <w:t xml:space="preserve"> </w:t>
      </w:r>
      <w:r w:rsidRPr="00E47707">
        <w:rPr>
          <w:rFonts w:ascii="Arial" w:hAnsi="Arial" w:cs="Arial"/>
          <w:color w:val="000000" w:themeColor="text1"/>
        </w:rPr>
        <w:t xml:space="preserve">a o bezpečnostní způsobilosti, </w:t>
      </w:r>
      <w:r w:rsidR="00E47707">
        <w:rPr>
          <w:rFonts w:ascii="Arial" w:hAnsi="Arial" w:cs="Arial"/>
          <w:color w:val="000000" w:themeColor="text1"/>
        </w:rPr>
        <w:br/>
      </w:r>
      <w:r w:rsidRPr="00E47707">
        <w:rPr>
          <w:rFonts w:ascii="Arial" w:hAnsi="Arial" w:cs="Arial"/>
          <w:color w:val="000000" w:themeColor="text1"/>
        </w:rPr>
        <w:t>ve znění pozdějších předpisů;</w:t>
      </w:r>
    </w:p>
    <w:p w:rsidR="00C17CEA" w:rsidRDefault="00C17CEA" w:rsidP="00C17CEA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96412B">
        <w:rPr>
          <w:rFonts w:ascii="Arial" w:hAnsi="Arial" w:cs="Arial"/>
          <w:color w:val="000000" w:themeColor="text1"/>
        </w:rPr>
        <w:t xml:space="preserve">Splnění tohoto požadavku se dokládá originálem nebo úředně ověřenou kopií platného Oznámení o splnění podmínek pro přístup k utajované informaci stupně utajení </w:t>
      </w:r>
      <w:r w:rsidRPr="0096412B">
        <w:rPr>
          <w:rFonts w:ascii="Arial" w:hAnsi="Arial" w:cs="Arial"/>
          <w:b/>
          <w:color w:val="000000" w:themeColor="text1"/>
        </w:rPr>
        <w:t>„Vyhrazené“.</w:t>
      </w:r>
      <w:r w:rsidRPr="0096412B">
        <w:rPr>
          <w:rFonts w:ascii="Arial" w:hAnsi="Arial" w:cs="Arial"/>
          <w:color w:val="000000" w:themeColor="text1"/>
        </w:rPr>
        <w:t xml:space="preserve">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§ 27 odst. 2 zákona. Pokud žadatel nedisponuje příslušným dokladem a zároveň jeho žádost nebude z jiných důvodů vyřazena postupem podle § 27 odst. 2 zákona, bude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 xml:space="preserve">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č. 412/2005 Sb., o ochraně utajovaných informací a o bezpečnostní způsobilosti,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96412B">
        <w:rPr>
          <w:rFonts w:ascii="Arial" w:hAnsi="Arial" w:cs="Arial"/>
          <w:color w:val="000000" w:themeColor="text1"/>
        </w:rPr>
        <w:t>ve znění pozdějších předpisů.</w:t>
      </w:r>
    </w:p>
    <w:p w:rsidR="00A10FFE" w:rsidRDefault="00A10FFE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186CF4" w:rsidRDefault="00276ED4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186CF4" w:rsidRDefault="00D11AFF" w:rsidP="00186CF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186CF4">
        <w:rPr>
          <w:rFonts w:ascii="Arial" w:hAnsi="Arial" w:cs="Arial"/>
          <w:color w:val="000000" w:themeColor="text1"/>
        </w:rPr>
        <w:t>písemnou</w:t>
      </w:r>
      <w:r w:rsidR="009D4C86" w:rsidRPr="00186CF4">
        <w:rPr>
          <w:rFonts w:ascii="Arial" w:hAnsi="Arial" w:cs="Arial"/>
          <w:color w:val="000000" w:themeColor="text1"/>
        </w:rPr>
        <w:t xml:space="preserve"> prác</w:t>
      </w:r>
      <w:r w:rsidRPr="00186CF4">
        <w:rPr>
          <w:rFonts w:ascii="Arial" w:hAnsi="Arial" w:cs="Arial"/>
          <w:color w:val="000000" w:themeColor="text1"/>
        </w:rPr>
        <w:t>i</w:t>
      </w:r>
      <w:r w:rsidR="00D44EC6" w:rsidRPr="00186CF4">
        <w:rPr>
          <w:rFonts w:ascii="Arial" w:hAnsi="Arial" w:cs="Arial"/>
          <w:color w:val="000000" w:themeColor="text1"/>
        </w:rPr>
        <w:t xml:space="preserve"> na</w:t>
      </w:r>
      <w:r w:rsidR="00B74273" w:rsidRPr="00186CF4">
        <w:rPr>
          <w:rFonts w:ascii="Arial" w:hAnsi="Arial" w:cs="Arial"/>
          <w:color w:val="000000" w:themeColor="text1"/>
        </w:rPr>
        <w:t> </w:t>
      </w:r>
      <w:r w:rsidR="00D44EC6" w:rsidRPr="00186CF4">
        <w:rPr>
          <w:rFonts w:ascii="Arial" w:hAnsi="Arial" w:cs="Arial"/>
          <w:color w:val="000000" w:themeColor="text1"/>
        </w:rPr>
        <w:t xml:space="preserve"> téma </w:t>
      </w:r>
      <w:r w:rsidRPr="00186CF4">
        <w:rPr>
          <w:rFonts w:ascii="Arial" w:hAnsi="Arial" w:cs="Arial"/>
          <w:color w:val="000000" w:themeColor="text1"/>
        </w:rPr>
        <w:t>„</w:t>
      </w:r>
      <w:r w:rsidR="00186CF4" w:rsidRPr="00186CF4">
        <w:rPr>
          <w:rFonts w:ascii="Arial" w:hAnsi="Arial" w:cs="Arial"/>
          <w:color w:val="000000" w:themeColor="text1"/>
        </w:rPr>
        <w:t xml:space="preserve">Motivace žadatele/žadatelky ve vztahu ke služebnímu místu“, na něž se hlásí do výběrového řízení v rozsahu maximálně dvou </w:t>
      </w:r>
      <w:r w:rsidR="002E4E8F" w:rsidRPr="00186CF4">
        <w:rPr>
          <w:rFonts w:ascii="Arial" w:hAnsi="Arial" w:cs="Arial"/>
          <w:color w:val="000000" w:themeColor="text1"/>
        </w:rPr>
        <w:t>normostran</w:t>
      </w:r>
      <w:r w:rsidR="002E4E8F" w:rsidRPr="00186CF4">
        <w:rPr>
          <w:rStyle w:val="Znakapoznpodarou"/>
          <w:rFonts w:ascii="Arial" w:hAnsi="Arial" w:cs="Arial"/>
          <w:color w:val="000000" w:themeColor="text1"/>
        </w:rPr>
        <w:t xml:space="preserve"> 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186CF4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6C219D" w:rsidRPr="006C219D" w:rsidRDefault="006C219D" w:rsidP="006C2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219D">
        <w:rPr>
          <w:rFonts w:ascii="Arial" w:hAnsi="Arial" w:cs="Arial"/>
          <w:color w:val="000000" w:themeColor="text1"/>
        </w:rPr>
        <w:t>Alexandra Drábová</w:t>
      </w:r>
    </w:p>
    <w:p w:rsidR="006C219D" w:rsidRPr="006C219D" w:rsidRDefault="006C219D" w:rsidP="006C2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219D">
        <w:rPr>
          <w:rFonts w:ascii="Arial" w:hAnsi="Arial" w:cs="Arial"/>
          <w:color w:val="000000" w:themeColor="text1"/>
        </w:rPr>
        <w:t>odbor personální</w:t>
      </w:r>
    </w:p>
    <w:p w:rsidR="006C219D" w:rsidRPr="006C219D" w:rsidRDefault="006C219D" w:rsidP="006C2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219D">
        <w:rPr>
          <w:rFonts w:ascii="Arial" w:hAnsi="Arial" w:cs="Arial"/>
          <w:color w:val="000000" w:themeColor="text1"/>
        </w:rPr>
        <w:t xml:space="preserve">tel. +420 974 832 238  </w:t>
      </w:r>
    </w:p>
    <w:p w:rsidR="009D6A46" w:rsidRDefault="006C219D" w:rsidP="006C2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C219D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alexandra.drabova@mvcr.cz</w:t>
        </w:r>
      </w:hyperlink>
    </w:p>
    <w:p w:rsidR="006C219D" w:rsidRPr="00C17CEA" w:rsidRDefault="006C219D" w:rsidP="006C2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B410A" w:rsidRPr="00033C70" w:rsidRDefault="007B410A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39B0" w:rsidRDefault="000739B0" w:rsidP="00276ED4">
      <w:pPr>
        <w:spacing w:after="0" w:line="240" w:lineRule="auto"/>
      </w:pPr>
      <w:r>
        <w:separator/>
      </w:r>
    </w:p>
  </w:endnote>
  <w:endnote w:type="continuationSeparator" w:id="0">
    <w:p w:rsidR="000739B0" w:rsidRDefault="000739B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864CC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39B0" w:rsidRDefault="000739B0" w:rsidP="00276ED4">
      <w:pPr>
        <w:spacing w:after="0" w:line="240" w:lineRule="auto"/>
      </w:pPr>
      <w:r>
        <w:separator/>
      </w:r>
    </w:p>
  </w:footnote>
  <w:footnote w:type="continuationSeparator" w:id="0">
    <w:p w:rsidR="000739B0" w:rsidRDefault="000739B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B121A"/>
    <w:multiLevelType w:val="hybridMultilevel"/>
    <w:tmpl w:val="9D6A7B2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684A7B78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526D6461"/>
    <w:multiLevelType w:val="hybridMultilevel"/>
    <w:tmpl w:val="65106E3E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3"/>
  </w:num>
  <w:num w:numId="13">
    <w:abstractNumId w:val="11"/>
  </w:num>
  <w:num w:numId="14">
    <w:abstractNumId w:val="7"/>
  </w:num>
  <w:num w:numId="15">
    <w:abstractNumId w:val="0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35F6"/>
    <w:rsid w:val="00022684"/>
    <w:rsid w:val="00025B9F"/>
    <w:rsid w:val="00033C70"/>
    <w:rsid w:val="000444CB"/>
    <w:rsid w:val="0004686D"/>
    <w:rsid w:val="00057237"/>
    <w:rsid w:val="000739B0"/>
    <w:rsid w:val="00073FE5"/>
    <w:rsid w:val="00084E8E"/>
    <w:rsid w:val="00084FFE"/>
    <w:rsid w:val="00085A0B"/>
    <w:rsid w:val="000A227C"/>
    <w:rsid w:val="000D30E6"/>
    <w:rsid w:val="000E665F"/>
    <w:rsid w:val="000F0A97"/>
    <w:rsid w:val="000F2D84"/>
    <w:rsid w:val="00101AD6"/>
    <w:rsid w:val="001219CA"/>
    <w:rsid w:val="00133DA7"/>
    <w:rsid w:val="00144156"/>
    <w:rsid w:val="00153A84"/>
    <w:rsid w:val="001560CB"/>
    <w:rsid w:val="00183CAD"/>
    <w:rsid w:val="00186AA2"/>
    <w:rsid w:val="00186CF4"/>
    <w:rsid w:val="0019253D"/>
    <w:rsid w:val="001A353E"/>
    <w:rsid w:val="001D537E"/>
    <w:rsid w:val="001E49AA"/>
    <w:rsid w:val="001E5E7C"/>
    <w:rsid w:val="00202DDB"/>
    <w:rsid w:val="00203F7F"/>
    <w:rsid w:val="00210F0F"/>
    <w:rsid w:val="0022346E"/>
    <w:rsid w:val="0023169F"/>
    <w:rsid w:val="00240188"/>
    <w:rsid w:val="00242E6B"/>
    <w:rsid w:val="00251516"/>
    <w:rsid w:val="00272336"/>
    <w:rsid w:val="00272F72"/>
    <w:rsid w:val="0027343F"/>
    <w:rsid w:val="002735D7"/>
    <w:rsid w:val="00276ED4"/>
    <w:rsid w:val="002770B2"/>
    <w:rsid w:val="00282115"/>
    <w:rsid w:val="002B1EA2"/>
    <w:rsid w:val="002B410A"/>
    <w:rsid w:val="002E2A92"/>
    <w:rsid w:val="002E4E8F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5B9D"/>
    <w:rsid w:val="004358E2"/>
    <w:rsid w:val="0043623A"/>
    <w:rsid w:val="0044040E"/>
    <w:rsid w:val="00443A6B"/>
    <w:rsid w:val="004864CC"/>
    <w:rsid w:val="00487B5D"/>
    <w:rsid w:val="004A0C29"/>
    <w:rsid w:val="004B2025"/>
    <w:rsid w:val="004C03D9"/>
    <w:rsid w:val="004C07B4"/>
    <w:rsid w:val="00501E72"/>
    <w:rsid w:val="00505758"/>
    <w:rsid w:val="00507801"/>
    <w:rsid w:val="0051399E"/>
    <w:rsid w:val="00527A3A"/>
    <w:rsid w:val="00545139"/>
    <w:rsid w:val="005504EA"/>
    <w:rsid w:val="00550EF3"/>
    <w:rsid w:val="005544FC"/>
    <w:rsid w:val="00570BDE"/>
    <w:rsid w:val="0058024E"/>
    <w:rsid w:val="005B60B2"/>
    <w:rsid w:val="005B7F41"/>
    <w:rsid w:val="005C4DC4"/>
    <w:rsid w:val="005D0B36"/>
    <w:rsid w:val="005E4B5E"/>
    <w:rsid w:val="005E7FC2"/>
    <w:rsid w:val="006060F0"/>
    <w:rsid w:val="0061716D"/>
    <w:rsid w:val="00636724"/>
    <w:rsid w:val="0064419A"/>
    <w:rsid w:val="00660DA5"/>
    <w:rsid w:val="006843F2"/>
    <w:rsid w:val="00686E6F"/>
    <w:rsid w:val="006A3E69"/>
    <w:rsid w:val="006C219D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B1067"/>
    <w:rsid w:val="007B30F5"/>
    <w:rsid w:val="007B410A"/>
    <w:rsid w:val="007C184B"/>
    <w:rsid w:val="007C72C2"/>
    <w:rsid w:val="007E4D9B"/>
    <w:rsid w:val="007E5A22"/>
    <w:rsid w:val="007F0CF3"/>
    <w:rsid w:val="00806E9F"/>
    <w:rsid w:val="008278D5"/>
    <w:rsid w:val="00842C7D"/>
    <w:rsid w:val="008466B4"/>
    <w:rsid w:val="00847EF4"/>
    <w:rsid w:val="008500C3"/>
    <w:rsid w:val="00853241"/>
    <w:rsid w:val="0085428E"/>
    <w:rsid w:val="00856E31"/>
    <w:rsid w:val="00860641"/>
    <w:rsid w:val="0087512E"/>
    <w:rsid w:val="008757FA"/>
    <w:rsid w:val="00893C49"/>
    <w:rsid w:val="008A4C0E"/>
    <w:rsid w:val="008C0CA6"/>
    <w:rsid w:val="008C3B5F"/>
    <w:rsid w:val="008E6A0B"/>
    <w:rsid w:val="008F59A7"/>
    <w:rsid w:val="009043EE"/>
    <w:rsid w:val="009062CC"/>
    <w:rsid w:val="009148BE"/>
    <w:rsid w:val="00917FB0"/>
    <w:rsid w:val="0092136A"/>
    <w:rsid w:val="00926DF1"/>
    <w:rsid w:val="00927860"/>
    <w:rsid w:val="00955869"/>
    <w:rsid w:val="00956815"/>
    <w:rsid w:val="009576A5"/>
    <w:rsid w:val="00982E4E"/>
    <w:rsid w:val="00990C39"/>
    <w:rsid w:val="009A732F"/>
    <w:rsid w:val="009D4C86"/>
    <w:rsid w:val="009D6A46"/>
    <w:rsid w:val="009F447C"/>
    <w:rsid w:val="00A0294A"/>
    <w:rsid w:val="00A10E8C"/>
    <w:rsid w:val="00A10FFE"/>
    <w:rsid w:val="00A1798A"/>
    <w:rsid w:val="00A21A0F"/>
    <w:rsid w:val="00A34D3B"/>
    <w:rsid w:val="00A63D07"/>
    <w:rsid w:val="00A813A7"/>
    <w:rsid w:val="00A81D00"/>
    <w:rsid w:val="00A86E86"/>
    <w:rsid w:val="00A8710D"/>
    <w:rsid w:val="00A8763A"/>
    <w:rsid w:val="00A92124"/>
    <w:rsid w:val="00A948D3"/>
    <w:rsid w:val="00AA5342"/>
    <w:rsid w:val="00AB685A"/>
    <w:rsid w:val="00AC085E"/>
    <w:rsid w:val="00AC1D26"/>
    <w:rsid w:val="00AC2FB9"/>
    <w:rsid w:val="00AF6F87"/>
    <w:rsid w:val="00B16633"/>
    <w:rsid w:val="00B170B6"/>
    <w:rsid w:val="00B228A2"/>
    <w:rsid w:val="00B233FD"/>
    <w:rsid w:val="00B309BF"/>
    <w:rsid w:val="00B41DD1"/>
    <w:rsid w:val="00B55B26"/>
    <w:rsid w:val="00B63A65"/>
    <w:rsid w:val="00B74040"/>
    <w:rsid w:val="00B74273"/>
    <w:rsid w:val="00B95806"/>
    <w:rsid w:val="00BC289E"/>
    <w:rsid w:val="00BE0997"/>
    <w:rsid w:val="00C0487A"/>
    <w:rsid w:val="00C11E99"/>
    <w:rsid w:val="00C17CEA"/>
    <w:rsid w:val="00C31A8E"/>
    <w:rsid w:val="00C41FBC"/>
    <w:rsid w:val="00C5295D"/>
    <w:rsid w:val="00C63E1F"/>
    <w:rsid w:val="00C70A05"/>
    <w:rsid w:val="00C75DF2"/>
    <w:rsid w:val="00C772C6"/>
    <w:rsid w:val="00CA28BF"/>
    <w:rsid w:val="00CB1067"/>
    <w:rsid w:val="00CB4D15"/>
    <w:rsid w:val="00CB6F58"/>
    <w:rsid w:val="00CC35D5"/>
    <w:rsid w:val="00D11AFF"/>
    <w:rsid w:val="00D20E8C"/>
    <w:rsid w:val="00D44A1A"/>
    <w:rsid w:val="00D44EC6"/>
    <w:rsid w:val="00D773F0"/>
    <w:rsid w:val="00D85BE6"/>
    <w:rsid w:val="00DB7B5D"/>
    <w:rsid w:val="00DC47FE"/>
    <w:rsid w:val="00DD494D"/>
    <w:rsid w:val="00DE0518"/>
    <w:rsid w:val="00DE317A"/>
    <w:rsid w:val="00DF3DB3"/>
    <w:rsid w:val="00E127A8"/>
    <w:rsid w:val="00E166EF"/>
    <w:rsid w:val="00E47707"/>
    <w:rsid w:val="00E51A93"/>
    <w:rsid w:val="00E55543"/>
    <w:rsid w:val="00E97EA5"/>
    <w:rsid w:val="00EB07CA"/>
    <w:rsid w:val="00EE1577"/>
    <w:rsid w:val="00EE40B4"/>
    <w:rsid w:val="00EF6FF6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alexandra.drab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D54C9C-C5A7-4685-AC62-7A73A9AAF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373</TotalTime>
  <Pages>4</Pages>
  <Words>1072</Words>
  <Characters>6330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53</cp:revision>
  <cp:lastPrinted>2017-11-16T07:13:00Z</cp:lastPrinted>
  <dcterms:created xsi:type="dcterms:W3CDTF">2017-07-12T04:53:00Z</dcterms:created>
  <dcterms:modified xsi:type="dcterms:W3CDTF">2017-11-16T07:13:00Z</dcterms:modified>
</cp:coreProperties>
</file>