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bookmarkStart w:id="0" w:name="_GoBack"/>
      <w:r w:rsidR="008F59A7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</w:t>
      </w:r>
      <w:bookmarkEnd w:id="0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</w:t>
      </w:r>
      <w:r w:rsidR="008F59A7">
        <w:rPr>
          <w:rFonts w:ascii="Arial" w:hAnsi="Arial" w:cs="Arial"/>
          <w:color w:val="000000" w:themeColor="text1"/>
        </w:rPr>
        <w:t>7222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8F59A7">
        <w:rPr>
          <w:rFonts w:ascii="Arial" w:hAnsi="Arial" w:cs="Arial"/>
          <w:color w:val="000000" w:themeColor="text1"/>
        </w:rPr>
        <w:t>14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F59A7" w:rsidRPr="008F59A7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F59A7">
        <w:rPr>
          <w:rFonts w:ascii="Arial" w:hAnsi="Arial" w:cs="Arial"/>
          <w:b/>
          <w:color w:val="000000" w:themeColor="text1"/>
        </w:rPr>
        <w:t>17020542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B7F4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8F59A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F59A7" w:rsidRPr="008F59A7">
        <w:rPr>
          <w:rFonts w:ascii="Arial" w:hAnsi="Arial" w:cs="Arial"/>
          <w:color w:val="000000" w:themeColor="text1"/>
        </w:rPr>
        <w:t xml:space="preserve">zpracování analýz </w:t>
      </w:r>
      <w:r w:rsidR="00A8710D">
        <w:rPr>
          <w:rFonts w:ascii="Arial" w:hAnsi="Arial" w:cs="Arial"/>
          <w:color w:val="000000" w:themeColor="text1"/>
        </w:rPr>
        <w:br/>
      </w:r>
      <w:r w:rsidR="008F59A7" w:rsidRPr="008F59A7">
        <w:rPr>
          <w:rFonts w:ascii="Arial" w:hAnsi="Arial" w:cs="Arial"/>
          <w:color w:val="000000" w:themeColor="text1"/>
        </w:rPr>
        <w:t>a</w:t>
      </w:r>
      <w:r w:rsidR="008F59A7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koncepce interního auditu a kontroly</w:t>
      </w:r>
      <w:r w:rsidR="008F59A7">
        <w:rPr>
          <w:rFonts w:ascii="Arial" w:hAnsi="Arial" w:cs="Arial"/>
          <w:color w:val="000000" w:themeColor="text1"/>
        </w:rPr>
        <w:t xml:space="preserve"> zajišťované v rámci rezortu; </w:t>
      </w:r>
      <w:r w:rsidR="008F59A7" w:rsidRPr="008F59A7">
        <w:rPr>
          <w:rFonts w:ascii="Arial" w:hAnsi="Arial" w:cs="Arial"/>
          <w:color w:val="000000" w:themeColor="text1"/>
        </w:rPr>
        <w:t>zpracování metodiky výkonu interního auditu a finanční</w:t>
      </w:r>
      <w:r w:rsidR="008F59A7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kontroly na místě v oblasti hospodaření s</w:t>
      </w:r>
      <w:r w:rsidR="008F59A7">
        <w:rPr>
          <w:rFonts w:ascii="Arial" w:hAnsi="Arial" w:cs="Arial"/>
          <w:color w:val="000000" w:themeColor="text1"/>
        </w:rPr>
        <w:t> </w:t>
      </w:r>
      <w:r w:rsidR="008F59A7" w:rsidRPr="008F59A7">
        <w:rPr>
          <w:rFonts w:ascii="Arial" w:hAnsi="Arial" w:cs="Arial"/>
          <w:color w:val="000000" w:themeColor="text1"/>
        </w:rPr>
        <w:t>finančními</w:t>
      </w:r>
      <w:r w:rsidR="008F59A7">
        <w:rPr>
          <w:rFonts w:ascii="Arial" w:hAnsi="Arial" w:cs="Arial"/>
          <w:color w:val="000000" w:themeColor="text1"/>
        </w:rPr>
        <w:t xml:space="preserve"> prostředky; </w:t>
      </w:r>
      <w:r w:rsidR="008F59A7" w:rsidRPr="008F59A7">
        <w:rPr>
          <w:rFonts w:ascii="Arial" w:hAnsi="Arial" w:cs="Arial"/>
          <w:color w:val="000000" w:themeColor="text1"/>
        </w:rPr>
        <w:t>zpracování roční zprávy o výsledcích finančních kontrol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 xml:space="preserve">v rezortu </w:t>
      </w:r>
      <w:r w:rsidR="00A8710D">
        <w:rPr>
          <w:rFonts w:ascii="Arial" w:hAnsi="Arial" w:cs="Arial"/>
          <w:color w:val="000000" w:themeColor="text1"/>
        </w:rPr>
        <w:t>Ministerstva vnitra</w:t>
      </w:r>
      <w:r w:rsidR="008F59A7" w:rsidRPr="008F59A7">
        <w:rPr>
          <w:rFonts w:ascii="Arial" w:hAnsi="Arial" w:cs="Arial"/>
          <w:color w:val="000000" w:themeColor="text1"/>
        </w:rPr>
        <w:t xml:space="preserve"> dle požadavku zákona č. 320/2001 Sb. a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prováděcí vyhlášky č. 416/2004 Sb.</w:t>
      </w:r>
      <w:r w:rsidR="005B60B2">
        <w:rPr>
          <w:rFonts w:ascii="Arial" w:hAnsi="Arial" w:cs="Arial"/>
          <w:color w:val="000000" w:themeColor="text1"/>
        </w:rPr>
        <w:t>;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zpracování podkladů pro vypracování zprávy k</w:t>
      </w:r>
      <w:r w:rsidR="00A8710D">
        <w:rPr>
          <w:rFonts w:ascii="Arial" w:hAnsi="Arial" w:cs="Arial"/>
          <w:color w:val="000000" w:themeColor="text1"/>
        </w:rPr>
        <w:t> </w:t>
      </w:r>
      <w:r w:rsidR="008F59A7" w:rsidRPr="008F59A7">
        <w:rPr>
          <w:rFonts w:ascii="Arial" w:hAnsi="Arial" w:cs="Arial"/>
          <w:color w:val="000000" w:themeColor="text1"/>
        </w:rPr>
        <w:t>návrhu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závěrečného účtu rozpočtové kapitoly 314 Ministerstvo</w:t>
      </w:r>
      <w:r w:rsidR="00A8710D">
        <w:rPr>
          <w:rFonts w:ascii="Arial" w:hAnsi="Arial" w:cs="Arial"/>
          <w:color w:val="000000" w:themeColor="text1"/>
        </w:rPr>
        <w:t xml:space="preserve"> vnitra; </w:t>
      </w:r>
      <w:r w:rsidR="008F59A7" w:rsidRPr="008F59A7">
        <w:rPr>
          <w:rFonts w:ascii="Arial" w:hAnsi="Arial" w:cs="Arial"/>
          <w:color w:val="000000" w:themeColor="text1"/>
        </w:rPr>
        <w:t>zpracování stanovisek k návrhům interních aktů řízení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navrhovaných ke schválení ministrovi vnitra a k</w:t>
      </w:r>
      <w:r w:rsidR="00A8710D">
        <w:rPr>
          <w:rFonts w:ascii="Arial" w:hAnsi="Arial" w:cs="Arial"/>
          <w:color w:val="000000" w:themeColor="text1"/>
        </w:rPr>
        <w:t> </w:t>
      </w:r>
      <w:r w:rsidR="008F59A7" w:rsidRPr="008F59A7">
        <w:rPr>
          <w:rFonts w:ascii="Arial" w:hAnsi="Arial" w:cs="Arial"/>
          <w:color w:val="000000" w:themeColor="text1"/>
        </w:rPr>
        <w:t>materiálům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projednávaným ve vládě, týkajících se kontroly</w:t>
      </w:r>
      <w:r w:rsidR="00A8710D">
        <w:rPr>
          <w:rFonts w:ascii="Arial" w:hAnsi="Arial" w:cs="Arial"/>
          <w:color w:val="000000" w:themeColor="text1"/>
        </w:rPr>
        <w:t xml:space="preserve">; </w:t>
      </w:r>
      <w:r w:rsidR="008F59A7" w:rsidRPr="008F59A7">
        <w:rPr>
          <w:rFonts w:ascii="Arial" w:hAnsi="Arial" w:cs="Arial"/>
          <w:color w:val="000000" w:themeColor="text1"/>
        </w:rPr>
        <w:t>zpracování návrhů interních aktů řízení, vztahujících se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k metodám a postupům při výkonu interního auditu,</w:t>
      </w:r>
      <w:r w:rsidR="00A8710D">
        <w:rPr>
          <w:rFonts w:ascii="Arial" w:hAnsi="Arial" w:cs="Arial"/>
          <w:color w:val="000000" w:themeColor="text1"/>
        </w:rPr>
        <w:t xml:space="preserve"> </w:t>
      </w:r>
      <w:r w:rsidR="008F59A7" w:rsidRPr="008F59A7">
        <w:rPr>
          <w:rFonts w:ascii="Arial" w:hAnsi="Arial" w:cs="Arial"/>
          <w:color w:val="000000" w:themeColor="text1"/>
        </w:rPr>
        <w:t>veřejnosprávní kontroly, supervizní činnosti a obecné</w:t>
      </w:r>
      <w:r w:rsidR="00A8710D">
        <w:rPr>
          <w:rFonts w:ascii="Arial" w:hAnsi="Arial" w:cs="Arial"/>
          <w:color w:val="000000" w:themeColor="text1"/>
        </w:rPr>
        <w:t xml:space="preserve"> kontroly. Z</w:t>
      </w:r>
      <w:r w:rsidR="008466B4">
        <w:rPr>
          <w:rFonts w:ascii="Arial" w:hAnsi="Arial" w:cs="Arial"/>
          <w:color w:val="000000" w:themeColor="text1"/>
        </w:rPr>
        <w:t>nalost MS OFFICE</w:t>
      </w:r>
      <w:r w:rsidR="00A8710D">
        <w:rPr>
          <w:rFonts w:ascii="Arial" w:hAnsi="Arial" w:cs="Arial"/>
          <w:color w:val="000000" w:themeColor="text1"/>
        </w:rPr>
        <w:t xml:space="preserve"> je </w:t>
      </w:r>
      <w:r w:rsidR="00847EF4">
        <w:rPr>
          <w:rFonts w:ascii="Arial" w:hAnsi="Arial" w:cs="Arial"/>
          <w:color w:val="000000" w:themeColor="text1"/>
        </w:rPr>
        <w:t xml:space="preserve">výhodou. </w:t>
      </w:r>
      <w:r w:rsidR="00A8710D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8710D">
        <w:rPr>
          <w:rFonts w:ascii="Arial" w:hAnsi="Arial" w:cs="Arial"/>
          <w:b/>
          <w:color w:val="000000" w:themeColor="text1"/>
        </w:rPr>
        <w:t>4.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710D" w:rsidRPr="00A8710D">
        <w:rPr>
          <w:rFonts w:ascii="Arial" w:hAnsi="Arial" w:cs="Arial"/>
          <w:b/>
          <w:color w:val="000000" w:themeColor="text1"/>
        </w:rPr>
        <w:t>metodiky, konzultací a organizace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A8710D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8710D">
        <w:rPr>
          <w:rFonts w:ascii="Arial" w:hAnsi="Arial" w:cs="Arial"/>
          <w:b/>
          <w:color w:val="000000" w:themeColor="text1"/>
        </w:rPr>
        <w:t>17020542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</w:t>
      </w:r>
      <w:r w:rsidR="00A8710D">
        <w:rPr>
          <w:rFonts w:ascii="Arial" w:hAnsi="Arial" w:cs="Arial"/>
          <w:b/>
          <w:color w:val="000000" w:themeColor="text1"/>
        </w:rPr>
        <w:t>7222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8710D" w:rsidRPr="00A8710D" w:rsidRDefault="00A8710D" w:rsidP="00A8710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710D">
        <w:rPr>
          <w:rFonts w:ascii="Arial" w:hAnsi="Arial" w:cs="Arial"/>
          <w:color w:val="000000" w:themeColor="text1"/>
        </w:rPr>
        <w:t xml:space="preserve">Libuše Kapralíková   </w:t>
      </w:r>
    </w:p>
    <w:p w:rsidR="00A8710D" w:rsidRPr="00A8710D" w:rsidRDefault="00A8710D" w:rsidP="00A8710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710D">
        <w:rPr>
          <w:rFonts w:ascii="Arial" w:hAnsi="Arial" w:cs="Arial"/>
          <w:color w:val="000000" w:themeColor="text1"/>
        </w:rPr>
        <w:t>odbor personální</w:t>
      </w:r>
    </w:p>
    <w:p w:rsidR="00A8710D" w:rsidRPr="00A8710D" w:rsidRDefault="00A8710D" w:rsidP="00A8710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710D">
        <w:rPr>
          <w:rFonts w:ascii="Arial" w:hAnsi="Arial" w:cs="Arial"/>
          <w:color w:val="000000" w:themeColor="text1"/>
        </w:rPr>
        <w:t xml:space="preserve">tel. +420 974 832 292  </w:t>
      </w:r>
    </w:p>
    <w:p w:rsidR="0058024E" w:rsidRDefault="00A8710D" w:rsidP="00A8710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710D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2852C5">
          <w:rPr>
            <w:rStyle w:val="Hypertextovodkaz"/>
            <w:rFonts w:ascii="Arial" w:hAnsi="Arial" w:cs="Arial"/>
          </w:rPr>
          <w:t>libuse.kapralikova@mvcr.cz</w:t>
        </w:r>
      </w:hyperlink>
    </w:p>
    <w:p w:rsidR="00A8710D" w:rsidRPr="00033C70" w:rsidRDefault="00A8710D" w:rsidP="00A8710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C7D" w:rsidRDefault="00842C7D" w:rsidP="00276ED4">
      <w:pPr>
        <w:spacing w:after="0" w:line="240" w:lineRule="auto"/>
      </w:pPr>
      <w:r>
        <w:separator/>
      </w:r>
    </w:p>
  </w:endnote>
  <w:endnote w:type="continuationSeparator" w:id="0">
    <w:p w:rsidR="00842C7D" w:rsidRDefault="00842C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60B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C7D" w:rsidRDefault="00842C7D" w:rsidP="00276ED4">
      <w:pPr>
        <w:spacing w:after="0" w:line="240" w:lineRule="auto"/>
      </w:pPr>
      <w:r>
        <w:separator/>
      </w:r>
    </w:p>
  </w:footnote>
  <w:footnote w:type="continuationSeparator" w:id="0">
    <w:p w:rsidR="00842C7D" w:rsidRDefault="00842C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0C6AA-8BBA-4617-BD13-4F08CE6EF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1075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2017-08-11T07:18:00Z</cp:lastPrinted>
  <dcterms:created xsi:type="dcterms:W3CDTF">2017-07-12T04:53:00Z</dcterms:created>
  <dcterms:modified xsi:type="dcterms:W3CDTF">2017-08-11T07:20:00Z</dcterms:modified>
</cp:coreProperties>
</file>