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45D96">
        <w:rPr>
          <w:rFonts w:ascii="Arial" w:hAnsi="Arial" w:cs="Arial"/>
        </w:rPr>
        <w:t>75309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BE1F30">
        <w:rPr>
          <w:rFonts w:ascii="Arial" w:hAnsi="Arial" w:cs="Arial"/>
        </w:rPr>
        <w:t>1</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ED5DF5">
        <w:rPr>
          <w:rFonts w:ascii="Arial" w:hAnsi="Arial" w:cs="Arial"/>
          <w:b/>
        </w:rPr>
        <w:t>30307674</w:t>
      </w:r>
      <w:r>
        <w:rPr>
          <w:rFonts w:ascii="Arial" w:hAnsi="Arial" w:cs="Arial"/>
        </w:rPr>
        <w:t>, v obor</w:t>
      </w:r>
      <w:r w:rsidR="00191953">
        <w:rPr>
          <w:rFonts w:ascii="Arial" w:hAnsi="Arial" w:cs="Arial"/>
        </w:rPr>
        <w:t>ech</w:t>
      </w:r>
      <w:r>
        <w:rPr>
          <w:rFonts w:ascii="Arial" w:hAnsi="Arial" w:cs="Arial"/>
        </w:rPr>
        <w:t xml:space="preserve"> služby:</w:t>
      </w:r>
    </w:p>
    <w:p w:rsidR="001C0183" w:rsidRDefault="00191953"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září - 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9195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ED5DF5">
        <w:rPr>
          <w:rFonts w:ascii="Arial" w:hAnsi="Arial" w:cs="Arial"/>
        </w:rPr>
        <w:t>p</w:t>
      </w:r>
      <w:r w:rsidR="00ED5DF5" w:rsidRPr="00ED5DF5">
        <w:rPr>
          <w:rFonts w:ascii="Arial" w:hAnsi="Arial" w:cs="Arial"/>
        </w:rPr>
        <w:t>řezkoumávání věcně a právně komplikovaných</w:t>
      </w:r>
      <w:r w:rsidR="00ED5DF5">
        <w:rPr>
          <w:rFonts w:ascii="Arial" w:hAnsi="Arial" w:cs="Arial"/>
        </w:rPr>
        <w:t xml:space="preserve"> </w:t>
      </w:r>
      <w:r w:rsidR="00ED5DF5" w:rsidRPr="00ED5DF5">
        <w:rPr>
          <w:rFonts w:ascii="Arial" w:hAnsi="Arial" w:cs="Arial"/>
        </w:rPr>
        <w:t xml:space="preserve">rozhodnutí Ministerstva vnitra </w:t>
      </w:r>
      <w:r w:rsidR="00ED5DF5">
        <w:rPr>
          <w:rFonts w:ascii="Arial" w:hAnsi="Arial" w:cs="Arial"/>
        </w:rPr>
        <w:br/>
      </w:r>
      <w:r w:rsidR="00ED5DF5" w:rsidRPr="00ED5DF5">
        <w:rPr>
          <w:rFonts w:ascii="Arial" w:hAnsi="Arial" w:cs="Arial"/>
        </w:rPr>
        <w:t>v rozsahu zákona č.</w:t>
      </w:r>
      <w:r w:rsidR="00ED5DF5">
        <w:rPr>
          <w:rFonts w:ascii="Arial" w:hAnsi="Arial" w:cs="Arial"/>
        </w:rPr>
        <w:t xml:space="preserve"> </w:t>
      </w:r>
      <w:r w:rsidR="00ED5DF5" w:rsidRPr="00ED5DF5">
        <w:rPr>
          <w:rFonts w:ascii="Arial" w:hAnsi="Arial" w:cs="Arial"/>
        </w:rPr>
        <w:t>326/1999 Sb., o pobytu cizinců na území České</w:t>
      </w:r>
      <w:r w:rsidR="00ED5DF5">
        <w:rPr>
          <w:rFonts w:ascii="Arial" w:hAnsi="Arial" w:cs="Arial"/>
        </w:rPr>
        <w:t xml:space="preserve"> </w:t>
      </w:r>
      <w:r w:rsidR="00ED5DF5" w:rsidRPr="00ED5DF5">
        <w:rPr>
          <w:rFonts w:ascii="Arial" w:hAnsi="Arial" w:cs="Arial"/>
        </w:rPr>
        <w:t>republiky</w:t>
      </w:r>
      <w:bookmarkStart w:id="0" w:name="_GoBack"/>
      <w:bookmarkEnd w:id="0"/>
      <w:r w:rsidR="00ED5DF5" w:rsidRPr="00ED5DF5">
        <w:rPr>
          <w:rFonts w:ascii="Arial" w:hAnsi="Arial" w:cs="Arial"/>
        </w:rPr>
        <w:t xml:space="preserve"> a o změně některých zákonů, ve znění</w:t>
      </w:r>
      <w:r w:rsidR="00ED5DF5">
        <w:rPr>
          <w:rFonts w:ascii="Arial" w:hAnsi="Arial" w:cs="Arial"/>
        </w:rPr>
        <w:t xml:space="preserve"> </w:t>
      </w:r>
      <w:r w:rsidR="00ED5DF5" w:rsidRPr="00ED5DF5">
        <w:rPr>
          <w:rFonts w:ascii="Arial" w:hAnsi="Arial" w:cs="Arial"/>
        </w:rPr>
        <w:t>pozdějších předpisů, včetně přezkumného řízení,</w:t>
      </w:r>
      <w:r w:rsidR="00ED5DF5">
        <w:rPr>
          <w:rFonts w:ascii="Arial" w:hAnsi="Arial" w:cs="Arial"/>
        </w:rPr>
        <w:t xml:space="preserve"> </w:t>
      </w:r>
      <w:r w:rsidR="00ED5DF5" w:rsidRPr="00ED5DF5">
        <w:rPr>
          <w:rFonts w:ascii="Arial" w:hAnsi="Arial" w:cs="Arial"/>
        </w:rPr>
        <w:t>obnovy řízení a nového rozhodování ve věci; výkon</w:t>
      </w:r>
      <w:r w:rsidR="00ED5DF5">
        <w:rPr>
          <w:rFonts w:ascii="Arial" w:hAnsi="Arial" w:cs="Arial"/>
        </w:rPr>
        <w:t xml:space="preserve"> </w:t>
      </w:r>
      <w:r w:rsidR="00ED5DF5" w:rsidRPr="00ED5DF5">
        <w:rPr>
          <w:rFonts w:ascii="Arial" w:hAnsi="Arial" w:cs="Arial"/>
        </w:rPr>
        <w:t>dalších souvisejících úkonů vyplývajících ze zvláštních</w:t>
      </w:r>
      <w:r w:rsidR="00ED5DF5">
        <w:rPr>
          <w:rFonts w:ascii="Arial" w:hAnsi="Arial" w:cs="Arial"/>
        </w:rPr>
        <w:t xml:space="preserve"> </w:t>
      </w:r>
      <w:r w:rsidR="00ED5DF5" w:rsidRPr="00ED5DF5">
        <w:rPr>
          <w:rFonts w:ascii="Arial" w:hAnsi="Arial" w:cs="Arial"/>
        </w:rPr>
        <w:t>právních předpisů (např. zákon č. 500/2004 Sb.,</w:t>
      </w:r>
      <w:r w:rsidR="00ED5DF5">
        <w:rPr>
          <w:rFonts w:ascii="Arial" w:hAnsi="Arial" w:cs="Arial"/>
        </w:rPr>
        <w:t xml:space="preserve"> </w:t>
      </w:r>
      <w:r w:rsidR="00ED5DF5" w:rsidRPr="00ED5DF5">
        <w:rPr>
          <w:rFonts w:ascii="Arial" w:hAnsi="Arial" w:cs="Arial"/>
        </w:rPr>
        <w:t>správní řád, ve znění pozdějších předpisů).</w:t>
      </w:r>
      <w:r w:rsidR="00ED5DF5">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191953">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BE1F30">
        <w:rPr>
          <w:rFonts w:ascii="Arial" w:hAnsi="Arial" w:cs="Arial"/>
          <w:b/>
        </w:rPr>
        <w:t>2</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D5DF5" w:rsidRPr="00ED5DF5">
        <w:rPr>
          <w:rFonts w:ascii="Arial" w:hAnsi="Arial" w:cs="Arial"/>
          <w:b/>
        </w:rPr>
        <w:t>30307674</w:t>
      </w:r>
      <w:r w:rsidR="00D5479B">
        <w:rPr>
          <w:rFonts w:ascii="Arial" w:hAnsi="Arial" w:cs="Arial"/>
          <w:b/>
        </w:rPr>
        <w:t>,</w:t>
      </w:r>
      <w:r w:rsidR="00D322FE">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75309-</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D44466" w:rsidP="00806C7F">
      <w:pPr>
        <w:spacing w:after="0" w:line="240" w:lineRule="auto"/>
        <w:jc w:val="both"/>
        <w:rPr>
          <w:rFonts w:ascii="Arial" w:hAnsi="Arial" w:cs="Arial"/>
        </w:rPr>
      </w:pPr>
      <w:r>
        <w:rPr>
          <w:rFonts w:ascii="Arial" w:hAnsi="Arial" w:cs="Arial"/>
        </w:rPr>
        <w:t>Alexandra Drábová</w:t>
      </w:r>
    </w:p>
    <w:p w:rsidR="00D44466" w:rsidRDefault="00D44466" w:rsidP="00806C7F">
      <w:pPr>
        <w:spacing w:after="0" w:line="240" w:lineRule="auto"/>
        <w:jc w:val="both"/>
        <w:rPr>
          <w:rFonts w:ascii="Arial" w:hAnsi="Arial" w:cs="Arial"/>
        </w:rPr>
      </w:pPr>
      <w:r>
        <w:rPr>
          <w:rFonts w:ascii="Arial" w:hAnsi="Arial" w:cs="Arial"/>
        </w:rPr>
        <w:t>odbor personální</w:t>
      </w:r>
    </w:p>
    <w:p w:rsidR="00D44466" w:rsidRDefault="00D44466" w:rsidP="00806C7F">
      <w:pPr>
        <w:spacing w:after="0" w:line="240" w:lineRule="auto"/>
        <w:jc w:val="both"/>
        <w:rPr>
          <w:rFonts w:ascii="Arial" w:hAnsi="Arial" w:cs="Arial"/>
        </w:rPr>
      </w:pPr>
      <w:r>
        <w:rPr>
          <w:rFonts w:ascii="Arial" w:hAnsi="Arial" w:cs="Arial"/>
        </w:rPr>
        <w:t>tel.: +420 974</w:t>
      </w:r>
      <w:r w:rsidR="00434D3F">
        <w:rPr>
          <w:rFonts w:ascii="Arial" w:hAnsi="Arial" w:cs="Arial"/>
        </w:rPr>
        <w:t> 832 238</w:t>
      </w:r>
    </w:p>
    <w:p w:rsidR="00D44466" w:rsidRDefault="00D44466" w:rsidP="00806C7F">
      <w:pPr>
        <w:spacing w:after="0" w:line="240" w:lineRule="auto"/>
        <w:jc w:val="both"/>
        <w:rPr>
          <w:rFonts w:ascii="Arial" w:hAnsi="Arial" w:cs="Arial"/>
        </w:rPr>
      </w:pPr>
      <w:r>
        <w:rPr>
          <w:rFonts w:ascii="Arial" w:hAnsi="Arial" w:cs="Arial"/>
        </w:rPr>
        <w:t xml:space="preserve">e-mail: </w:t>
      </w:r>
      <w:hyperlink r:id="rId10" w:history="1">
        <w:r w:rsidR="004F4334" w:rsidRPr="00580D62">
          <w:rPr>
            <w:rStyle w:val="Hypertextovodkaz"/>
            <w:rFonts w:ascii="Arial" w:hAnsi="Arial" w:cs="Arial"/>
          </w:rPr>
          <w:t>alexandra.drabova@mvcr.cz</w:t>
        </w:r>
      </w:hyperlink>
    </w:p>
    <w:p w:rsidR="004F4334" w:rsidRDefault="004F4334" w:rsidP="00806C7F">
      <w:pPr>
        <w:spacing w:after="0" w:line="240" w:lineRule="auto"/>
        <w:jc w:val="both"/>
        <w:rPr>
          <w:rFonts w:ascii="Arial" w:hAnsi="Arial" w:cs="Arial"/>
        </w:rPr>
      </w:pPr>
    </w:p>
    <w:p w:rsidR="00D44466" w:rsidRDefault="00D44466"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4EC" w:rsidRDefault="00EB04EC" w:rsidP="004E6D6E">
      <w:pPr>
        <w:spacing w:after="0" w:line="240" w:lineRule="auto"/>
      </w:pPr>
      <w:r>
        <w:separator/>
      </w:r>
    </w:p>
  </w:endnote>
  <w:endnote w:type="continuationSeparator" w:id="0">
    <w:p w:rsidR="00EB04EC" w:rsidRDefault="00EB04E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4EC" w:rsidRDefault="00EB04EC" w:rsidP="004E6D6E">
      <w:pPr>
        <w:spacing w:after="0" w:line="240" w:lineRule="auto"/>
      </w:pPr>
      <w:r>
        <w:separator/>
      </w:r>
    </w:p>
  </w:footnote>
  <w:footnote w:type="continuationSeparator" w:id="0">
    <w:p w:rsidR="00EB04EC" w:rsidRDefault="00EB04E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239A0-97ED-4983-918E-11BEF74B0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995</Words>
  <Characters>5876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54</cp:revision>
  <cp:lastPrinted>2017-05-12T07:11:00Z</cp:lastPrinted>
  <dcterms:created xsi:type="dcterms:W3CDTF">2016-05-02T06:38:00Z</dcterms:created>
  <dcterms:modified xsi:type="dcterms:W3CDTF">2017-06-19T09:27:00Z</dcterms:modified>
</cp:coreProperties>
</file>