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A7307D">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003995">
        <w:rPr>
          <w:rFonts w:ascii="Arial" w:hAnsi="Arial" w:cs="Arial"/>
          <w:b/>
          <w:sz w:val="24"/>
          <w:szCs w:val="24"/>
        </w:rPr>
        <w:t>metodiky, konzultací a organizace</w:t>
      </w:r>
    </w:p>
    <w:p w:rsidR="00DD2F02" w:rsidRDefault="00DD2F02" w:rsidP="00A7307D">
      <w:pPr>
        <w:spacing w:after="0" w:line="240" w:lineRule="auto"/>
        <w:jc w:val="center"/>
        <w:rPr>
          <w:rFonts w:ascii="Arial" w:hAnsi="Arial" w:cs="Arial"/>
          <w:b/>
          <w:sz w:val="24"/>
          <w:szCs w:val="24"/>
        </w:rPr>
      </w:pP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11823">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003995">
        <w:rPr>
          <w:rFonts w:ascii="Arial" w:hAnsi="Arial" w:cs="Arial"/>
        </w:rPr>
        <w:t>65304</w:t>
      </w:r>
      <w:r>
        <w:rPr>
          <w:rFonts w:ascii="Arial" w:hAnsi="Arial" w:cs="Arial"/>
        </w:rPr>
        <w:t>-2/</w:t>
      </w:r>
      <w:r w:rsidR="00140133">
        <w:rPr>
          <w:rFonts w:ascii="Arial" w:hAnsi="Arial" w:cs="Arial"/>
        </w:rPr>
        <w:t>SP</w:t>
      </w:r>
      <w:r>
        <w:rPr>
          <w:rFonts w:ascii="Arial" w:hAnsi="Arial" w:cs="Arial"/>
        </w:rPr>
        <w:t>-201</w:t>
      </w:r>
      <w:r w:rsidR="00A7307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A7307D">
        <w:rPr>
          <w:rFonts w:ascii="Arial" w:hAnsi="Arial" w:cs="Arial"/>
        </w:rPr>
        <w:t xml:space="preserve">          </w:t>
      </w:r>
      <w:r>
        <w:rPr>
          <w:rFonts w:ascii="Arial" w:hAnsi="Arial" w:cs="Arial"/>
        </w:rPr>
        <w:t xml:space="preserve">datum: </w:t>
      </w:r>
      <w:r w:rsidR="00CF001C">
        <w:rPr>
          <w:rFonts w:ascii="Arial" w:hAnsi="Arial" w:cs="Arial"/>
        </w:rPr>
        <w:t>6. června</w:t>
      </w:r>
      <w:r w:rsidR="00451D9E">
        <w:rPr>
          <w:rFonts w:ascii="Arial" w:hAnsi="Arial" w:cs="Arial"/>
        </w:rPr>
        <w:t xml:space="preserve"> </w:t>
      </w:r>
      <w:r w:rsidR="00A7307D">
        <w:rPr>
          <w:rFonts w:ascii="Arial" w:hAnsi="Arial" w:cs="Arial"/>
        </w:rPr>
        <w:t>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003995" w:rsidRPr="00003995">
        <w:rPr>
          <w:rFonts w:ascii="Arial" w:hAnsi="Arial" w:cs="Arial"/>
          <w:b/>
        </w:rPr>
        <w:t>metodiky, konzultací a organizace</w:t>
      </w:r>
      <w:r w:rsidRPr="00725FC1">
        <w:rPr>
          <w:rFonts w:ascii="Arial" w:hAnsi="Arial" w:cs="Arial"/>
          <w:b/>
        </w:rPr>
        <w:t>, ID </w:t>
      </w:r>
      <w:r w:rsidR="00003995">
        <w:rPr>
          <w:rFonts w:ascii="Arial" w:hAnsi="Arial" w:cs="Arial"/>
          <w:b/>
        </w:rPr>
        <w:t>17020530</w:t>
      </w:r>
      <w:r>
        <w:rPr>
          <w:rFonts w:ascii="Arial" w:hAnsi="Arial" w:cs="Arial"/>
        </w:rPr>
        <w:t>, v obor</w:t>
      </w:r>
      <w:r w:rsidR="005A0146">
        <w:rPr>
          <w:rFonts w:ascii="Arial" w:hAnsi="Arial" w:cs="Arial"/>
        </w:rPr>
        <w:t>ech</w:t>
      </w:r>
      <w:r>
        <w:rPr>
          <w:rFonts w:ascii="Arial" w:hAnsi="Arial" w:cs="Arial"/>
        </w:rPr>
        <w:t xml:space="preserve"> služby:</w:t>
      </w:r>
    </w:p>
    <w:p w:rsidR="002C16EA" w:rsidRDefault="00DD2F02" w:rsidP="002C16EA">
      <w:pPr>
        <w:spacing w:after="120" w:line="360" w:lineRule="auto"/>
        <w:ind w:left="709" w:firstLine="425"/>
        <w:jc w:val="both"/>
        <w:rPr>
          <w:rFonts w:ascii="Arial" w:hAnsi="Arial" w:cs="Arial"/>
          <w:i/>
        </w:rPr>
      </w:pPr>
      <w:r>
        <w:rPr>
          <w:rFonts w:ascii="Arial" w:hAnsi="Arial" w:cs="Arial"/>
          <w:i/>
        </w:rPr>
        <w:t>3. Audit</w:t>
      </w:r>
    </w:p>
    <w:p w:rsidR="00DD2F02" w:rsidRPr="002C16EA" w:rsidRDefault="00DD2F02" w:rsidP="002C16EA">
      <w:pPr>
        <w:spacing w:after="120" w:line="360" w:lineRule="auto"/>
        <w:ind w:left="709" w:firstLine="425"/>
        <w:jc w:val="both"/>
        <w:rPr>
          <w:rFonts w:ascii="Arial" w:hAnsi="Arial" w:cs="Arial"/>
          <w:i/>
        </w:rPr>
      </w:pPr>
      <w:r>
        <w:rPr>
          <w:rFonts w:ascii="Arial" w:hAnsi="Arial" w:cs="Arial"/>
          <w:i/>
        </w:rPr>
        <w:t>29. Legislativa a právní činnost</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DD2F02" w:rsidRDefault="006F67FE" w:rsidP="00F05909">
      <w:pPr>
        <w:spacing w:after="120" w:line="360" w:lineRule="auto"/>
        <w:jc w:val="both"/>
        <w:rPr>
          <w:rFonts w:ascii="Arial" w:hAnsi="Arial" w:cs="Arial"/>
          <w:b/>
        </w:rPr>
      </w:pPr>
      <w:r>
        <w:rPr>
          <w:rFonts w:ascii="Arial" w:hAnsi="Arial" w:cs="Arial"/>
        </w:rPr>
        <w:t xml:space="preserve">Služba na tomto služebním místě bude vykonávána ve služebním poměru </w:t>
      </w:r>
      <w:r w:rsidR="00E6278B">
        <w:rPr>
          <w:rFonts w:ascii="Arial" w:hAnsi="Arial" w:cs="Arial"/>
          <w:b/>
        </w:rPr>
        <w:t xml:space="preserve">na dobu </w:t>
      </w:r>
      <w:r w:rsidR="00DD2F02">
        <w:rPr>
          <w:rFonts w:ascii="Arial" w:hAnsi="Arial" w:cs="Arial"/>
          <w:b/>
        </w:rPr>
        <w:t>ne</w:t>
      </w:r>
      <w:r w:rsidRPr="003B16B1">
        <w:rPr>
          <w:rFonts w:ascii="Arial" w:hAnsi="Arial" w:cs="Arial"/>
          <w:b/>
        </w:rPr>
        <w:t>určitou</w:t>
      </w:r>
      <w:r w:rsidR="00DD2F02">
        <w:rPr>
          <w:rFonts w:ascii="Arial" w:hAnsi="Arial" w:cs="Arial"/>
          <w:b/>
        </w:rPr>
        <w:t>.</w:t>
      </w:r>
    </w:p>
    <w:p w:rsidR="006F67FE" w:rsidRPr="00451D9E"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A7307D">
        <w:rPr>
          <w:rFonts w:ascii="Arial" w:hAnsi="Arial" w:cs="Arial"/>
        </w:rPr>
        <w:t xml:space="preserve"> </w:t>
      </w:r>
      <w:r w:rsidR="00013032">
        <w:rPr>
          <w:rFonts w:ascii="Arial" w:hAnsi="Arial" w:cs="Arial"/>
          <w:b/>
          <w:i/>
        </w:rPr>
        <w:t>srpen</w:t>
      </w:r>
      <w:r w:rsidR="00A7307D" w:rsidRPr="00451D9E">
        <w:rPr>
          <w:rFonts w:ascii="Arial" w:hAnsi="Arial" w:cs="Arial"/>
          <w:b/>
          <w:i/>
        </w:rPr>
        <w:t xml:space="preserve"> </w:t>
      </w:r>
      <w:r w:rsidR="00DD2F02">
        <w:rPr>
          <w:rFonts w:ascii="Arial" w:hAnsi="Arial" w:cs="Arial"/>
          <w:b/>
          <w:i/>
        </w:rPr>
        <w:t xml:space="preserve">– září </w:t>
      </w:r>
      <w:r w:rsidR="00A7307D" w:rsidRPr="00451D9E">
        <w:rPr>
          <w:rFonts w:ascii="Arial" w:hAnsi="Arial" w:cs="Arial"/>
          <w:b/>
          <w:i/>
        </w:rPr>
        <w:t>2017</w:t>
      </w:r>
      <w:r w:rsidRPr="00451D9E">
        <w:rPr>
          <w:rFonts w:ascii="Arial" w:hAnsi="Arial" w:cs="Arial"/>
          <w:b/>
          <w:i/>
        </w:rPr>
        <w:t>.</w:t>
      </w:r>
    </w:p>
    <w:p w:rsidR="00BF6B21" w:rsidRPr="00BF6B21" w:rsidRDefault="006F67FE" w:rsidP="00BF6B21">
      <w:pPr>
        <w:spacing w:after="120" w:line="360" w:lineRule="auto"/>
        <w:jc w:val="both"/>
        <w:rPr>
          <w:rFonts w:ascii="Arial" w:hAnsi="Arial" w:cs="Arial"/>
          <w:color w:val="000000" w:themeColor="text1"/>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DD2F02">
        <w:rPr>
          <w:rFonts w:ascii="Arial" w:hAnsi="Arial" w:cs="Arial"/>
          <w:b/>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DD2F02" w:rsidRPr="00DD2F02">
        <w:rPr>
          <w:rFonts w:ascii="Arial" w:hAnsi="Arial" w:cs="Arial"/>
        </w:rPr>
        <w:t>tvorbu celostátních rezortně závazných předpisů s</w:t>
      </w:r>
      <w:r w:rsidR="00DD2F02">
        <w:rPr>
          <w:rFonts w:ascii="Arial" w:hAnsi="Arial" w:cs="Arial"/>
        </w:rPr>
        <w:t> </w:t>
      </w:r>
      <w:r w:rsidR="00DD2F02" w:rsidRPr="00DD2F02">
        <w:rPr>
          <w:rFonts w:ascii="Arial" w:hAnsi="Arial" w:cs="Arial"/>
        </w:rPr>
        <w:t>nejširšími</w:t>
      </w:r>
      <w:r w:rsidR="00DD2F02">
        <w:rPr>
          <w:rFonts w:ascii="Arial" w:hAnsi="Arial" w:cs="Arial"/>
        </w:rPr>
        <w:t xml:space="preserve"> </w:t>
      </w:r>
      <w:r w:rsidR="00DD2F02" w:rsidRPr="00DD2F02">
        <w:rPr>
          <w:rFonts w:ascii="Arial" w:hAnsi="Arial" w:cs="Arial"/>
        </w:rPr>
        <w:t>a zásadními dopady do poměrů organizačních složek státu a</w:t>
      </w:r>
      <w:r w:rsidR="00DD2F02">
        <w:rPr>
          <w:rFonts w:ascii="Arial" w:hAnsi="Arial" w:cs="Arial"/>
        </w:rPr>
        <w:t xml:space="preserve"> </w:t>
      </w:r>
      <w:r w:rsidR="00DD2F02" w:rsidRPr="00DD2F02">
        <w:rPr>
          <w:rFonts w:ascii="Arial" w:hAnsi="Arial" w:cs="Arial"/>
        </w:rPr>
        <w:t>dalších s</w:t>
      </w:r>
      <w:r w:rsidR="00DD2F02">
        <w:rPr>
          <w:rFonts w:ascii="Arial" w:hAnsi="Arial" w:cs="Arial"/>
        </w:rPr>
        <w:t xml:space="preserve">ubjektů, které jsou jimi vázány; </w:t>
      </w:r>
      <w:r w:rsidR="00DD2F02" w:rsidRPr="00DD2F02">
        <w:rPr>
          <w:rFonts w:ascii="Arial" w:hAnsi="Arial" w:cs="Arial"/>
        </w:rPr>
        <w:t>zpracování návrhů interních aktů řízení, vztahujících se</w:t>
      </w:r>
      <w:r w:rsidR="00DD2F02">
        <w:rPr>
          <w:rFonts w:ascii="Arial" w:hAnsi="Arial" w:cs="Arial"/>
        </w:rPr>
        <w:t xml:space="preserve"> </w:t>
      </w:r>
      <w:r w:rsidR="00DD2F02" w:rsidRPr="00DD2F02">
        <w:rPr>
          <w:rFonts w:ascii="Arial" w:hAnsi="Arial" w:cs="Arial"/>
        </w:rPr>
        <w:t>k metodám a postupům při výkonu interního</w:t>
      </w:r>
      <w:r w:rsidR="00DD2F02">
        <w:rPr>
          <w:rFonts w:ascii="Arial" w:hAnsi="Arial" w:cs="Arial"/>
        </w:rPr>
        <w:t xml:space="preserve"> </w:t>
      </w:r>
      <w:r w:rsidR="00DD2F02" w:rsidRPr="00DD2F02">
        <w:rPr>
          <w:rFonts w:ascii="Arial" w:hAnsi="Arial" w:cs="Arial"/>
        </w:rPr>
        <w:t>auditu,</w:t>
      </w:r>
      <w:r w:rsidR="00DD2F02">
        <w:rPr>
          <w:rFonts w:ascii="Arial" w:hAnsi="Arial" w:cs="Arial"/>
        </w:rPr>
        <w:t xml:space="preserve"> </w:t>
      </w:r>
      <w:r w:rsidR="00DD2F02" w:rsidRPr="00DD2F02">
        <w:rPr>
          <w:rFonts w:ascii="Arial" w:hAnsi="Arial" w:cs="Arial"/>
        </w:rPr>
        <w:t>veřejnosprávní kontroly, supervizní činnosti a obecné</w:t>
      </w:r>
      <w:r w:rsidR="00DD2F02">
        <w:rPr>
          <w:rFonts w:ascii="Arial" w:hAnsi="Arial" w:cs="Arial"/>
        </w:rPr>
        <w:t xml:space="preserve"> </w:t>
      </w:r>
      <w:r w:rsidR="00DD2F02" w:rsidRPr="00DD2F02">
        <w:rPr>
          <w:rFonts w:ascii="Arial" w:hAnsi="Arial" w:cs="Arial"/>
        </w:rPr>
        <w:t>kontroly</w:t>
      </w:r>
      <w:r w:rsidR="00DD2F02">
        <w:rPr>
          <w:rFonts w:ascii="Arial" w:hAnsi="Arial" w:cs="Arial"/>
        </w:rPr>
        <w:t xml:space="preserve">; </w:t>
      </w:r>
      <w:r w:rsidR="00DD2F02" w:rsidRPr="00DD2F02">
        <w:rPr>
          <w:rFonts w:ascii="Arial" w:hAnsi="Arial" w:cs="Arial"/>
        </w:rPr>
        <w:t>zpracování stanovisek k návrhům interních aktů řízení</w:t>
      </w:r>
      <w:r w:rsidR="00DD2F02">
        <w:rPr>
          <w:rFonts w:ascii="Arial" w:hAnsi="Arial" w:cs="Arial"/>
        </w:rPr>
        <w:t xml:space="preserve"> </w:t>
      </w:r>
      <w:r w:rsidR="00DD2F02" w:rsidRPr="00DD2F02">
        <w:rPr>
          <w:rFonts w:ascii="Arial" w:hAnsi="Arial" w:cs="Arial"/>
        </w:rPr>
        <w:t>navrhovaných ke schválení ministrovi vnitra a k</w:t>
      </w:r>
      <w:r w:rsidR="00DD2F02">
        <w:rPr>
          <w:rFonts w:ascii="Arial" w:hAnsi="Arial" w:cs="Arial"/>
        </w:rPr>
        <w:t> </w:t>
      </w:r>
      <w:r w:rsidR="00DD2F02" w:rsidRPr="00DD2F02">
        <w:rPr>
          <w:rFonts w:ascii="Arial" w:hAnsi="Arial" w:cs="Arial"/>
        </w:rPr>
        <w:t>materiálům</w:t>
      </w:r>
      <w:r w:rsidR="00DD2F02">
        <w:rPr>
          <w:rFonts w:ascii="Arial" w:hAnsi="Arial" w:cs="Arial"/>
        </w:rPr>
        <w:t xml:space="preserve"> </w:t>
      </w:r>
      <w:r w:rsidR="00DD2F02" w:rsidRPr="00DD2F02">
        <w:rPr>
          <w:rFonts w:ascii="Arial" w:hAnsi="Arial" w:cs="Arial"/>
        </w:rPr>
        <w:t>projednávaným ve vládě, týkajících se kontroly</w:t>
      </w:r>
      <w:r w:rsidR="00DD2F02">
        <w:rPr>
          <w:rFonts w:ascii="Arial" w:hAnsi="Arial" w:cs="Arial"/>
        </w:rPr>
        <w:t xml:space="preserve">; </w:t>
      </w:r>
      <w:r w:rsidR="00DD2F02" w:rsidRPr="00DD2F02">
        <w:rPr>
          <w:rFonts w:ascii="Arial" w:hAnsi="Arial" w:cs="Arial"/>
        </w:rPr>
        <w:t>zpracování analýz a koncepce interního auditu a kontroly</w:t>
      </w:r>
      <w:r w:rsidR="00DD2F02">
        <w:rPr>
          <w:rFonts w:ascii="Arial" w:hAnsi="Arial" w:cs="Arial"/>
        </w:rPr>
        <w:t xml:space="preserve"> </w:t>
      </w:r>
      <w:r w:rsidR="00DD2F02" w:rsidRPr="00DD2F02">
        <w:rPr>
          <w:rFonts w:ascii="Arial" w:hAnsi="Arial" w:cs="Arial"/>
        </w:rPr>
        <w:t>zajišťované v rámci rezortu</w:t>
      </w:r>
      <w:r w:rsidR="00DD2F02">
        <w:rPr>
          <w:rFonts w:ascii="Arial" w:hAnsi="Arial" w:cs="Arial"/>
        </w:rPr>
        <w:t xml:space="preserve">; </w:t>
      </w:r>
      <w:r w:rsidR="00DD2F02" w:rsidRPr="00DD2F02">
        <w:rPr>
          <w:rFonts w:ascii="Arial" w:hAnsi="Arial" w:cs="Arial"/>
        </w:rPr>
        <w:t>zpracování roční zprávy o výsledcích finančních kontrol</w:t>
      </w:r>
      <w:r w:rsidR="00DD2F02">
        <w:rPr>
          <w:rFonts w:ascii="Arial" w:hAnsi="Arial" w:cs="Arial"/>
        </w:rPr>
        <w:t xml:space="preserve"> </w:t>
      </w:r>
      <w:r w:rsidR="00DD2F02" w:rsidRPr="00DD2F02">
        <w:rPr>
          <w:rFonts w:ascii="Arial" w:hAnsi="Arial" w:cs="Arial"/>
        </w:rPr>
        <w:t>v rezortu M</w:t>
      </w:r>
      <w:r w:rsidR="00DD2F02">
        <w:rPr>
          <w:rFonts w:ascii="Arial" w:hAnsi="Arial" w:cs="Arial"/>
        </w:rPr>
        <w:t>inisterstva vnitra</w:t>
      </w:r>
      <w:r w:rsidR="00DD2F02" w:rsidRPr="00DD2F02">
        <w:rPr>
          <w:rFonts w:ascii="Arial" w:hAnsi="Arial" w:cs="Arial"/>
        </w:rPr>
        <w:t xml:space="preserve"> dle požadavku zákona č. 320/2001 Sb.</w:t>
      </w:r>
      <w:r w:rsidR="00DD2F02">
        <w:rPr>
          <w:rFonts w:ascii="Arial" w:hAnsi="Arial" w:cs="Arial"/>
        </w:rPr>
        <w:t xml:space="preserve">, </w:t>
      </w:r>
      <w:r w:rsidR="00DD2F02">
        <w:rPr>
          <w:rFonts w:ascii="Arial" w:hAnsi="Arial" w:cs="Arial"/>
        </w:rPr>
        <w:br/>
      </w:r>
      <w:r w:rsidR="00DD2F02" w:rsidRPr="00DD2F02">
        <w:rPr>
          <w:rFonts w:ascii="Arial" w:hAnsi="Arial" w:cs="Arial"/>
        </w:rPr>
        <w:t>o finanční kontrole ve veřejné správě a o změně některých zákonů</w:t>
      </w:r>
      <w:r w:rsidR="00DD2F02">
        <w:rPr>
          <w:rFonts w:ascii="Arial" w:hAnsi="Arial" w:cs="Arial"/>
        </w:rPr>
        <w:t xml:space="preserve"> a </w:t>
      </w:r>
      <w:r w:rsidR="00DD2F02" w:rsidRPr="00DD2F02">
        <w:rPr>
          <w:rFonts w:ascii="Arial" w:hAnsi="Arial" w:cs="Arial"/>
        </w:rPr>
        <w:t>pro</w:t>
      </w:r>
      <w:r w:rsidR="00DD2F02">
        <w:rPr>
          <w:rFonts w:ascii="Arial" w:hAnsi="Arial" w:cs="Arial"/>
        </w:rPr>
        <w:t xml:space="preserve">váděcí vyhlášky </w:t>
      </w:r>
      <w:r w:rsidR="00DD2F02">
        <w:rPr>
          <w:rFonts w:ascii="Arial" w:hAnsi="Arial" w:cs="Arial"/>
        </w:rPr>
        <w:br/>
        <w:t xml:space="preserve">č. 416/2004 Sb.; </w:t>
      </w:r>
      <w:r w:rsidR="00DD2F02" w:rsidRPr="00DD2F02">
        <w:rPr>
          <w:rFonts w:ascii="Arial" w:hAnsi="Arial" w:cs="Arial"/>
        </w:rPr>
        <w:t>zpracování podkladů pro vypracování zprávy k</w:t>
      </w:r>
      <w:r w:rsidR="00DD2F02">
        <w:rPr>
          <w:rFonts w:ascii="Arial" w:hAnsi="Arial" w:cs="Arial"/>
        </w:rPr>
        <w:t> </w:t>
      </w:r>
      <w:r w:rsidR="00DD2F02" w:rsidRPr="00DD2F02">
        <w:rPr>
          <w:rFonts w:ascii="Arial" w:hAnsi="Arial" w:cs="Arial"/>
        </w:rPr>
        <w:t>návrhu</w:t>
      </w:r>
      <w:r w:rsidR="00DD2F02">
        <w:rPr>
          <w:rFonts w:ascii="Arial" w:hAnsi="Arial" w:cs="Arial"/>
        </w:rPr>
        <w:t xml:space="preserve"> </w:t>
      </w:r>
      <w:r w:rsidR="00DD2F02" w:rsidRPr="00DD2F02">
        <w:rPr>
          <w:rFonts w:ascii="Arial" w:hAnsi="Arial" w:cs="Arial"/>
        </w:rPr>
        <w:t>závěrečného účtu rozpočtové kapitoly 314 Ministerstv</w:t>
      </w:r>
      <w:r w:rsidR="00DD2F02">
        <w:rPr>
          <w:rFonts w:ascii="Arial" w:hAnsi="Arial" w:cs="Arial"/>
        </w:rPr>
        <w:t xml:space="preserve">a </w:t>
      </w:r>
      <w:r w:rsidR="00DD2F02" w:rsidRPr="00DD2F02">
        <w:rPr>
          <w:rFonts w:ascii="Arial" w:hAnsi="Arial" w:cs="Arial"/>
        </w:rPr>
        <w:t>vnitra</w:t>
      </w:r>
      <w:r w:rsidR="00DD2F02">
        <w:rPr>
          <w:rFonts w:ascii="Arial" w:hAnsi="Arial" w:cs="Arial"/>
        </w:rPr>
        <w:t xml:space="preserve">; </w:t>
      </w:r>
      <w:r w:rsidR="00DD2F02" w:rsidRPr="00DD2F02">
        <w:rPr>
          <w:rFonts w:ascii="Arial" w:hAnsi="Arial" w:cs="Arial"/>
        </w:rPr>
        <w:t xml:space="preserve">zpracování metodiky výkonu interního auditu </w:t>
      </w:r>
      <w:r w:rsidR="00DD2F02">
        <w:rPr>
          <w:rFonts w:ascii="Arial" w:hAnsi="Arial" w:cs="Arial"/>
        </w:rPr>
        <w:br/>
      </w:r>
      <w:r w:rsidR="00DD2F02" w:rsidRPr="00DD2F02">
        <w:rPr>
          <w:rFonts w:ascii="Arial" w:hAnsi="Arial" w:cs="Arial"/>
        </w:rPr>
        <w:t>a finanční</w:t>
      </w:r>
      <w:r w:rsidR="00DD2F02">
        <w:rPr>
          <w:rFonts w:ascii="Arial" w:hAnsi="Arial" w:cs="Arial"/>
        </w:rPr>
        <w:t xml:space="preserve"> </w:t>
      </w:r>
      <w:r w:rsidR="00DD2F02" w:rsidRPr="00DD2F02">
        <w:rPr>
          <w:rFonts w:ascii="Arial" w:hAnsi="Arial" w:cs="Arial"/>
        </w:rPr>
        <w:t>kontroly na místě v oblasti hospodaření s</w:t>
      </w:r>
      <w:r w:rsidR="00DD2F02">
        <w:rPr>
          <w:rFonts w:ascii="Arial" w:hAnsi="Arial" w:cs="Arial"/>
        </w:rPr>
        <w:t> </w:t>
      </w:r>
      <w:r w:rsidR="00DD2F02" w:rsidRPr="00DD2F02">
        <w:rPr>
          <w:rFonts w:ascii="Arial" w:hAnsi="Arial" w:cs="Arial"/>
        </w:rPr>
        <w:t>finančními</w:t>
      </w:r>
      <w:r w:rsidR="00DD2F02">
        <w:rPr>
          <w:rFonts w:ascii="Arial" w:hAnsi="Arial" w:cs="Arial"/>
        </w:rPr>
        <w:t xml:space="preserve"> </w:t>
      </w:r>
      <w:r w:rsidR="00DD2F02" w:rsidRPr="00DD2F02">
        <w:rPr>
          <w:rFonts w:ascii="Arial" w:hAnsi="Arial" w:cs="Arial"/>
        </w:rPr>
        <w:t>prostředky.</w:t>
      </w:r>
      <w:r w:rsidR="00DD2F02">
        <w:rPr>
          <w:rFonts w:ascii="Arial" w:hAnsi="Arial" w:cs="Arial"/>
        </w:rPr>
        <w:t xml:space="preserve"> Z</w:t>
      </w:r>
      <w:r w:rsidR="00BF6B21">
        <w:rPr>
          <w:rFonts w:ascii="Arial" w:hAnsi="Arial" w:cs="Arial"/>
          <w:color w:val="000000" w:themeColor="text1"/>
        </w:rPr>
        <w:t>nalost MS OFFICE je výhodou.</w:t>
      </w:r>
      <w:r w:rsidR="00DD2F02">
        <w:rPr>
          <w:rFonts w:ascii="Arial" w:hAnsi="Arial" w:cs="Arial"/>
          <w:color w:val="000000" w:themeColor="text1"/>
        </w:rPr>
        <w:t xml:space="preserve"> Služební místo není vhodné pro OZZ/OZP.</w:t>
      </w:r>
    </w:p>
    <w:p w:rsidR="006F67FE" w:rsidRDefault="006F67FE" w:rsidP="00F05909">
      <w:pPr>
        <w:spacing w:after="120" w:line="360" w:lineRule="auto"/>
        <w:jc w:val="both"/>
        <w:rPr>
          <w:rFonts w:ascii="Arial" w:hAnsi="Arial" w:cs="Arial"/>
        </w:rPr>
      </w:pPr>
      <w:r>
        <w:rPr>
          <w:rFonts w:ascii="Arial" w:hAnsi="Arial" w:cs="Arial"/>
        </w:rPr>
        <w:lastRenderedPageBreak/>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CF001C">
        <w:rPr>
          <w:rFonts w:ascii="Arial" w:hAnsi="Arial" w:cs="Arial"/>
          <w:b/>
        </w:rPr>
        <w:t>27</w:t>
      </w:r>
      <w:bookmarkStart w:id="0" w:name="_GoBack"/>
      <w:bookmarkEnd w:id="0"/>
      <w:r w:rsidR="00A7307D">
        <w:rPr>
          <w:rFonts w:ascii="Arial" w:hAnsi="Arial" w:cs="Arial"/>
          <w:b/>
        </w:rPr>
        <w:t xml:space="preserve">. </w:t>
      </w:r>
      <w:r w:rsidR="00013032">
        <w:rPr>
          <w:rFonts w:ascii="Arial" w:hAnsi="Arial" w:cs="Arial"/>
          <w:b/>
        </w:rPr>
        <w:t>června</w:t>
      </w:r>
      <w:r w:rsidR="00911823">
        <w:rPr>
          <w:rFonts w:ascii="Arial" w:hAnsi="Arial" w:cs="Arial"/>
          <w:b/>
        </w:rPr>
        <w:t xml:space="preserve"> </w:t>
      </w:r>
      <w:r w:rsidR="004F5A31">
        <w:rPr>
          <w:rFonts w:ascii="Arial" w:hAnsi="Arial" w:cs="Arial"/>
          <w:b/>
        </w:rPr>
        <w:t>201</w:t>
      </w:r>
      <w:r w:rsidR="00A7307D">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DD2F02" w:rsidRPr="00DD2F02">
        <w:rPr>
          <w:rFonts w:ascii="Arial" w:hAnsi="Arial" w:cs="Arial"/>
          <w:b/>
        </w:rPr>
        <w:t xml:space="preserve">metodiky, konzultací a organizace </w:t>
      </w:r>
      <w:r w:rsidR="005A0146">
        <w:rPr>
          <w:rFonts w:ascii="Arial" w:hAnsi="Arial" w:cs="Arial"/>
          <w:b/>
        </w:rPr>
        <w:t>odboru</w:t>
      </w:r>
      <w:r w:rsidR="00C3529E">
        <w:rPr>
          <w:rFonts w:ascii="Arial" w:hAnsi="Arial" w:cs="Arial"/>
          <w:b/>
        </w:rPr>
        <w:t xml:space="preserve"> </w:t>
      </w:r>
      <w:r w:rsidR="00DD2F02">
        <w:rPr>
          <w:rFonts w:ascii="Arial" w:hAnsi="Arial" w:cs="Arial"/>
          <w:b/>
        </w:rPr>
        <w:t>interního auditu a kontroly</w:t>
      </w:r>
      <w:r w:rsidR="003C4AB8" w:rsidRPr="00B77E46">
        <w:rPr>
          <w:rFonts w:ascii="Arial" w:hAnsi="Arial" w:cs="Arial"/>
          <w:b/>
        </w:rPr>
        <w:t>,</w:t>
      </w:r>
      <w:r w:rsidR="00321AE2">
        <w:rPr>
          <w:rFonts w:ascii="Arial" w:hAnsi="Arial" w:cs="Arial"/>
          <w:b/>
        </w:rPr>
        <w:t xml:space="preserve"> ID </w:t>
      </w:r>
      <w:r w:rsidR="00DD2F02">
        <w:rPr>
          <w:rFonts w:ascii="Arial" w:hAnsi="Arial" w:cs="Arial"/>
          <w:b/>
        </w:rPr>
        <w:t>17020530</w:t>
      </w:r>
      <w:r w:rsidR="00D5479B">
        <w:rPr>
          <w:rFonts w:ascii="Arial" w:hAnsi="Arial" w:cs="Arial"/>
          <w:b/>
        </w:rPr>
        <w:t>,</w:t>
      </w:r>
      <w:r w:rsidR="00911823">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DD2F02">
        <w:rPr>
          <w:rFonts w:ascii="Arial" w:hAnsi="Arial" w:cs="Arial"/>
          <w:b/>
        </w:rPr>
        <w:t>65304</w:t>
      </w:r>
      <w:r w:rsidR="00B77E46" w:rsidRPr="00B77E46">
        <w:rPr>
          <w:rFonts w:ascii="Arial" w:hAnsi="Arial" w:cs="Arial"/>
          <w:b/>
        </w:rPr>
        <w:t>-2/SP-201</w:t>
      </w:r>
      <w:r w:rsidR="00A7307D">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DD2F02" w:rsidRPr="00DD2F02">
        <w:rPr>
          <w:rFonts w:ascii="Arial" w:hAnsi="Arial" w:cs="Arial"/>
          <w:b/>
        </w:rPr>
        <w:t xml:space="preserve">metodiky, konzultací a organizace odboru interního auditu a kontroly </w:t>
      </w:r>
      <w:r>
        <w:rPr>
          <w:rFonts w:ascii="Arial" w:hAnsi="Arial" w:cs="Arial"/>
          <w:b/>
        </w:rPr>
        <w:t>se v</w:t>
      </w:r>
      <w:r w:rsidR="0096340F">
        <w:rPr>
          <w:rFonts w:ascii="Arial" w:hAnsi="Arial" w:cs="Arial"/>
          <w:b/>
        </w:rPr>
        <w:t> </w:t>
      </w:r>
      <w:r>
        <w:rPr>
          <w:rFonts w:ascii="Arial" w:hAnsi="Arial" w:cs="Arial"/>
          <w:b/>
        </w:rPr>
        <w:t>souladu</w:t>
      </w:r>
      <w:r w:rsidR="0096340F">
        <w:rPr>
          <w:rFonts w:ascii="Arial" w:hAnsi="Arial" w:cs="Arial"/>
          <w:b/>
        </w:rPr>
        <w:t xml:space="preserve"> s</w:t>
      </w:r>
      <w:r>
        <w:rPr>
          <w:rFonts w:ascii="Arial" w:hAnsi="Arial" w:cs="Arial"/>
          <w:b/>
        </w:rPr>
        <w:t>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BE5D3E" w:rsidRDefault="00BE5D3E" w:rsidP="00230DA3">
      <w:pPr>
        <w:spacing w:after="120" w:line="360" w:lineRule="auto"/>
        <w:jc w:val="both"/>
        <w:rPr>
          <w:rFonts w:ascii="Arial" w:hAnsi="Arial" w:cs="Arial"/>
          <w:b/>
        </w:rPr>
      </w:pPr>
    </w:p>
    <w:p w:rsidR="006F67FE" w:rsidRDefault="00A7307D" w:rsidP="00230DA3">
      <w:pPr>
        <w:spacing w:after="120" w:line="360" w:lineRule="auto"/>
        <w:jc w:val="both"/>
        <w:rPr>
          <w:rFonts w:ascii="Arial" w:hAnsi="Arial" w:cs="Arial"/>
          <w:b/>
        </w:rPr>
      </w:pPr>
      <w:r>
        <w:rPr>
          <w:rFonts w:ascii="Arial" w:hAnsi="Arial" w:cs="Arial"/>
          <w:b/>
        </w:rPr>
        <w:t xml:space="preserve">1) </w:t>
      </w:r>
      <w:r w:rsidR="006F67FE">
        <w:rPr>
          <w:rFonts w:ascii="Arial" w:hAnsi="Arial" w:cs="Arial"/>
          <w:b/>
        </w:rPr>
        <w:t>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500DA7">
      <w:pPr>
        <w:spacing w:after="120" w:line="360" w:lineRule="auto"/>
        <w:ind w:left="567"/>
        <w:jc w:val="both"/>
        <w:rPr>
          <w:rFonts w:ascii="Arial" w:hAnsi="Arial" w:cs="Arial"/>
        </w:rPr>
      </w:pPr>
      <w:r>
        <w:rPr>
          <w:rFonts w:ascii="Arial" w:hAnsi="Arial" w:cs="Arial"/>
        </w:rPr>
        <w:lastRenderedPageBreak/>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/ka</w:t>
      </w:r>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451D9E" w:rsidRPr="00451D9E">
        <w:rPr>
          <w:rFonts w:ascii="Arial" w:hAnsi="Arial" w:cs="Arial"/>
        </w:rPr>
        <w:t>v případě, že žadatel/</w:t>
      </w:r>
      <w:proofErr w:type="spellStart"/>
      <w:r w:rsidR="00451D9E" w:rsidRPr="00451D9E">
        <w:rPr>
          <w:rFonts w:ascii="Arial" w:hAnsi="Arial" w:cs="Arial"/>
        </w:rPr>
        <w:t>ka</w:t>
      </w:r>
      <w:proofErr w:type="spellEnd"/>
      <w:r w:rsidR="00451D9E" w:rsidRPr="00451D9E">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451D9E">
        <w:rPr>
          <w:rFonts w:ascii="Arial" w:hAnsi="Arial" w:cs="Arial"/>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w:t>
      </w:r>
      <w:r w:rsidR="00FC3418" w:rsidRPr="00FC3418">
        <w:rPr>
          <w:rFonts w:ascii="Arial" w:hAnsi="Arial" w:cs="Arial"/>
        </w:rPr>
        <w:t>tohoto předpokladu se dokládá písemným čestným prohlášením.</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A7307D">
        <w:rPr>
          <w:rFonts w:ascii="Arial" w:hAnsi="Arial" w:cs="Arial"/>
          <w:b/>
        </w:rPr>
        <w:t>43</w:t>
      </w:r>
      <w:r w:rsidR="00944FB6">
        <w:rPr>
          <w:rFonts w:ascii="Arial" w:hAnsi="Arial" w:cs="Arial"/>
          <w:b/>
        </w:rPr>
        <w:t>/2016, kterým se stanoví požadavky na služební a pracovní místa na Ministerstvu vnitra,</w:t>
      </w:r>
      <w:r w:rsidR="00A7307D" w:rsidRPr="00A7307D">
        <w:t xml:space="preserve"> </w:t>
      </w:r>
      <w:r w:rsidR="00A7307D" w:rsidRPr="00A7307D">
        <w:rPr>
          <w:rFonts w:ascii="Arial" w:hAnsi="Arial" w:cs="Arial"/>
          <w:b/>
        </w:rPr>
        <w:t xml:space="preserve">ve znění </w:t>
      </w:r>
      <w:r w:rsidR="00013032">
        <w:rPr>
          <w:rFonts w:ascii="Arial" w:hAnsi="Arial" w:cs="Arial"/>
          <w:b/>
        </w:rPr>
        <w:t>pozdějších předpisů.</w:t>
      </w:r>
    </w:p>
    <w:p w:rsidR="0093784A" w:rsidRPr="009A531E" w:rsidRDefault="0093784A" w:rsidP="0093784A">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Pr>
          <w:rFonts w:ascii="Arial" w:hAnsi="Arial" w:cs="Arial"/>
          <w:b/>
        </w:rPr>
        <w:t>Důvěrné</w:t>
      </w:r>
      <w:r w:rsidRPr="00321AE2">
        <w:rPr>
          <w:rFonts w:ascii="Arial" w:hAnsi="Arial" w:cs="Arial"/>
        </w:rPr>
        <w:t>“ v souladu se zákonem č. 412/2005 Sb., o</w:t>
      </w:r>
      <w:r>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93784A" w:rsidRDefault="0093784A" w:rsidP="0093784A">
      <w:pPr>
        <w:spacing w:after="120" w:line="360" w:lineRule="auto"/>
        <w:ind w:left="567"/>
        <w:jc w:val="both"/>
        <w:rPr>
          <w:rFonts w:ascii="Arial" w:hAnsi="Arial" w:cs="Arial"/>
        </w:rPr>
      </w:pPr>
      <w:r w:rsidRPr="00321AE2">
        <w:rPr>
          <w:rFonts w:ascii="Arial" w:hAnsi="Arial" w:cs="Arial"/>
        </w:rPr>
        <w:lastRenderedPageBreak/>
        <w:t xml:space="preserve">Splnění tohoto požadavku se dokládá úředně ověřenou kopií platného </w:t>
      </w:r>
      <w:r>
        <w:rPr>
          <w:rFonts w:ascii="Arial" w:hAnsi="Arial" w:cs="Arial"/>
        </w:rPr>
        <w:t>osvědčení</w:t>
      </w:r>
      <w:r w:rsidRPr="00321AE2">
        <w:rPr>
          <w:rFonts w:ascii="Arial" w:hAnsi="Arial" w:cs="Arial"/>
        </w:rPr>
        <w:br/>
        <w:t>o splnění podmínek pro přístup k utajované informaci stupně utajení „</w:t>
      </w:r>
      <w:r>
        <w:rPr>
          <w:rFonts w:ascii="Arial" w:hAnsi="Arial" w:cs="Arial"/>
        </w:rPr>
        <w:t>Důvěrné</w:t>
      </w:r>
      <w:r w:rsidRPr="00321AE2">
        <w:rPr>
          <w:rFonts w:ascii="Arial" w:hAnsi="Arial" w:cs="Arial"/>
        </w:rPr>
        <w:t>“. V případě, že uchazeč</w:t>
      </w:r>
      <w:r>
        <w:rPr>
          <w:rFonts w:ascii="Arial" w:hAnsi="Arial" w:cs="Arial"/>
        </w:rPr>
        <w:t>/</w:t>
      </w:r>
      <w:proofErr w:type="spellStart"/>
      <w:r>
        <w:rPr>
          <w:rFonts w:ascii="Arial" w:hAnsi="Arial" w:cs="Arial"/>
        </w:rPr>
        <w:t>ka</w:t>
      </w:r>
      <w:proofErr w:type="spellEnd"/>
      <w:r w:rsidRPr="00321AE2">
        <w:rPr>
          <w:rFonts w:ascii="Arial" w:hAnsi="Arial" w:cs="Arial"/>
        </w:rPr>
        <w:t xml:space="preserve"> nedisponuje příslušným </w:t>
      </w:r>
      <w:r>
        <w:rPr>
          <w:rFonts w:ascii="Arial" w:hAnsi="Arial" w:cs="Arial"/>
        </w:rPr>
        <w:t>osvědčením</w:t>
      </w:r>
      <w:r w:rsidRPr="00321AE2">
        <w:rPr>
          <w:rFonts w:ascii="Arial" w:hAnsi="Arial" w:cs="Arial"/>
        </w:rPr>
        <w:t xml:space="preserve"> a zároveň jeho</w:t>
      </w:r>
      <w:r>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w:t>
      </w:r>
      <w:r>
        <w:rPr>
          <w:rFonts w:ascii="Arial" w:hAnsi="Arial" w:cs="Arial"/>
        </w:rPr>
        <w:t>osvědčení</w:t>
      </w:r>
      <w:r w:rsidRPr="00321AE2">
        <w:rPr>
          <w:rFonts w:ascii="Arial" w:hAnsi="Arial" w:cs="Arial"/>
        </w:rPr>
        <w:t xml:space="preserve"> před vydáním rozhodnutí o zařazení na služební místo. K podání žádosti o vydání </w:t>
      </w:r>
      <w:r>
        <w:rPr>
          <w:rFonts w:ascii="Arial" w:hAnsi="Arial" w:cs="Arial"/>
        </w:rPr>
        <w:t>osvědčení</w:t>
      </w:r>
      <w:r w:rsidRPr="00321AE2">
        <w:rPr>
          <w:rFonts w:ascii="Arial" w:hAnsi="Arial" w:cs="Arial"/>
        </w:rPr>
        <w:t xml:space="preserve"> bude konkrétní žadatel</w:t>
      </w:r>
      <w:r>
        <w:rPr>
          <w:rFonts w:ascii="Arial" w:hAnsi="Arial" w:cs="Arial"/>
        </w:rPr>
        <w:t>/</w:t>
      </w:r>
      <w:proofErr w:type="spellStart"/>
      <w:r>
        <w:rPr>
          <w:rFonts w:ascii="Arial" w:hAnsi="Arial" w:cs="Arial"/>
        </w:rPr>
        <w:t>ka</w:t>
      </w:r>
      <w:proofErr w:type="spellEnd"/>
      <w:r w:rsidRPr="00321AE2">
        <w:rPr>
          <w:rFonts w:ascii="Arial" w:hAnsi="Arial" w:cs="Arial"/>
        </w:rPr>
        <w:t xml:space="preserve"> vyzván</w:t>
      </w:r>
      <w:r>
        <w:rPr>
          <w:rFonts w:ascii="Arial" w:hAnsi="Arial" w:cs="Arial"/>
        </w:rPr>
        <w:t>/a služebním orgánem až poté, co </w:t>
      </w:r>
      <w:r w:rsidRPr="00321AE2">
        <w:rPr>
          <w:rFonts w:ascii="Arial" w:hAnsi="Arial" w:cs="Arial"/>
        </w:rPr>
        <w:t>o</w:t>
      </w:r>
      <w:r>
        <w:rPr>
          <w:rFonts w:ascii="Arial" w:hAnsi="Arial" w:cs="Arial"/>
        </w:rPr>
        <w:t> </w:t>
      </w:r>
      <w:r w:rsidRPr="00321AE2">
        <w:rPr>
          <w:rFonts w:ascii="Arial" w:hAnsi="Arial" w:cs="Arial"/>
        </w:rPr>
        <w:t>něm</w:t>
      </w:r>
      <w:r>
        <w:rPr>
          <w:rFonts w:ascii="Arial" w:hAnsi="Arial" w:cs="Arial"/>
        </w:rPr>
        <w:t>/o ní</w:t>
      </w:r>
      <w:r w:rsidRPr="00321AE2">
        <w:rPr>
          <w:rFonts w:ascii="Arial" w:hAnsi="Arial" w:cs="Arial"/>
        </w:rPr>
        <w:t xml:space="preserve"> bude jako o nejvhodnějším uchazeči</w:t>
      </w:r>
      <w:r>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w:t>
      </w:r>
      <w:r>
        <w:rPr>
          <w:rFonts w:ascii="Arial" w:hAnsi="Arial" w:cs="Arial"/>
        </w:rPr>
        <w:br/>
      </w:r>
      <w:r w:rsidRPr="00321AE2">
        <w:rPr>
          <w:rFonts w:ascii="Arial" w:hAnsi="Arial" w:cs="Arial"/>
        </w:rPr>
        <w:t>na služební místo.</w:t>
      </w: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A7307D" w:rsidRPr="00A7307D" w:rsidRDefault="006F67FE" w:rsidP="00A7307D">
      <w:pPr>
        <w:pStyle w:val="Odstavecseseznamem"/>
        <w:numPr>
          <w:ilvl w:val="0"/>
          <w:numId w:val="11"/>
        </w:numPr>
        <w:spacing w:after="120"/>
        <w:jc w:val="both"/>
        <w:rPr>
          <w:rFonts w:ascii="Arial" w:hAnsi="Arial" w:cs="Arial"/>
        </w:rPr>
      </w:pPr>
      <w:r w:rsidRPr="00A7307D">
        <w:rPr>
          <w:rFonts w:ascii="Arial" w:hAnsi="Arial" w:cs="Arial"/>
        </w:rPr>
        <w:t>strukturovaný profesní životopis,</w:t>
      </w:r>
    </w:p>
    <w:p w:rsidR="006F67FE" w:rsidRPr="00A7307D" w:rsidRDefault="006F67FE" w:rsidP="00A7307D">
      <w:pPr>
        <w:pStyle w:val="Odstavecseseznamem"/>
        <w:numPr>
          <w:ilvl w:val="0"/>
          <w:numId w:val="11"/>
        </w:numPr>
        <w:spacing w:after="120"/>
        <w:jc w:val="both"/>
        <w:rPr>
          <w:rFonts w:ascii="Arial" w:hAnsi="Arial" w:cs="Arial"/>
        </w:rPr>
      </w:pPr>
      <w:r w:rsidRPr="00A7307D">
        <w:rPr>
          <w:rFonts w:ascii="Arial" w:hAnsi="Arial" w:cs="Arial"/>
        </w:rPr>
        <w:t>písemnou práci v rozsahu maximálně dvou normostran</w:t>
      </w:r>
      <w:r w:rsidR="00500DA7">
        <w:rPr>
          <w:rStyle w:val="Znakapoznpodarou"/>
          <w:rFonts w:ascii="Arial" w:hAnsi="Arial"/>
        </w:rPr>
        <w:footnoteReference w:id="6"/>
      </w:r>
      <w:r w:rsidRPr="00A7307D">
        <w:rPr>
          <w:rFonts w:ascii="Arial" w:hAnsi="Arial" w:cs="Arial"/>
        </w:rPr>
        <w:t xml:space="preserve"> na téma „Motivace žadatele</w:t>
      </w:r>
      <w:r w:rsidR="001C0BFC" w:rsidRPr="00A7307D">
        <w:rPr>
          <w:rFonts w:ascii="Arial" w:hAnsi="Arial" w:cs="Arial"/>
        </w:rPr>
        <w:t xml:space="preserve">/žadatelky </w:t>
      </w:r>
      <w:r w:rsidRPr="00A7307D">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Pr="00DD2F02" w:rsidRDefault="006221B1" w:rsidP="00806C7F">
      <w:pPr>
        <w:spacing w:after="0" w:line="240" w:lineRule="auto"/>
        <w:jc w:val="both"/>
        <w:rPr>
          <w:rFonts w:ascii="Arial" w:hAnsi="Arial" w:cs="Arial"/>
          <w:b/>
        </w:rPr>
      </w:pPr>
    </w:p>
    <w:p w:rsidR="00DD2F02" w:rsidRPr="00DD2F02" w:rsidRDefault="00DD2F02" w:rsidP="00DD2F02">
      <w:pPr>
        <w:spacing w:after="0" w:line="240" w:lineRule="auto"/>
        <w:jc w:val="both"/>
        <w:rPr>
          <w:rFonts w:ascii="Arial" w:hAnsi="Arial" w:cs="Arial"/>
          <w:color w:val="000000" w:themeColor="text1"/>
        </w:rPr>
      </w:pPr>
      <w:r w:rsidRPr="00DD2F02">
        <w:rPr>
          <w:rFonts w:ascii="Arial" w:hAnsi="Arial" w:cs="Arial"/>
          <w:color w:val="000000" w:themeColor="text1"/>
        </w:rPr>
        <w:t xml:space="preserve">Libuše Kapralíková   </w:t>
      </w:r>
    </w:p>
    <w:p w:rsidR="00DD2F02" w:rsidRPr="00DD2F02" w:rsidRDefault="00DD2F02" w:rsidP="00DD2F02">
      <w:pPr>
        <w:spacing w:after="0" w:line="240" w:lineRule="auto"/>
        <w:jc w:val="both"/>
        <w:rPr>
          <w:rFonts w:ascii="Arial" w:hAnsi="Arial" w:cs="Arial"/>
          <w:color w:val="000000" w:themeColor="text1"/>
        </w:rPr>
      </w:pPr>
      <w:r w:rsidRPr="00DD2F02">
        <w:rPr>
          <w:rFonts w:ascii="Arial" w:hAnsi="Arial" w:cs="Arial"/>
          <w:color w:val="000000" w:themeColor="text1"/>
        </w:rPr>
        <w:t>odbor personální</w:t>
      </w:r>
    </w:p>
    <w:p w:rsidR="00DD2F02" w:rsidRPr="00DD2F02" w:rsidRDefault="00DD2F02" w:rsidP="00DD2F02">
      <w:pPr>
        <w:spacing w:after="0" w:line="240" w:lineRule="auto"/>
        <w:jc w:val="both"/>
        <w:rPr>
          <w:rFonts w:ascii="Arial" w:hAnsi="Arial" w:cs="Arial"/>
          <w:color w:val="000000" w:themeColor="text1"/>
        </w:rPr>
      </w:pPr>
      <w:r w:rsidRPr="00DD2F02">
        <w:rPr>
          <w:rFonts w:ascii="Arial" w:hAnsi="Arial" w:cs="Arial"/>
          <w:color w:val="000000" w:themeColor="text1"/>
        </w:rPr>
        <w:t xml:space="preserve">tel. +420 974 832 292  </w:t>
      </w:r>
    </w:p>
    <w:p w:rsidR="00DD2F02" w:rsidRPr="00DD2F02" w:rsidRDefault="00DD2F02" w:rsidP="00DD2F02">
      <w:pPr>
        <w:spacing w:after="0" w:line="240" w:lineRule="auto"/>
        <w:jc w:val="both"/>
        <w:rPr>
          <w:rStyle w:val="Hypertextovodkaz"/>
          <w:rFonts w:ascii="Arial" w:hAnsi="Arial" w:cs="Arial"/>
        </w:rPr>
      </w:pPr>
      <w:r w:rsidRPr="00DD2F02">
        <w:rPr>
          <w:rFonts w:ascii="Arial" w:hAnsi="Arial" w:cs="Arial"/>
          <w:color w:val="000000" w:themeColor="text1"/>
        </w:rPr>
        <w:t xml:space="preserve">Email: </w:t>
      </w:r>
      <w:hyperlink r:id="rId10" w:history="1">
        <w:r w:rsidRPr="00DD2F02">
          <w:rPr>
            <w:rStyle w:val="Hypertextovodkaz"/>
            <w:rFonts w:ascii="Arial" w:hAnsi="Arial" w:cs="Arial"/>
          </w:rPr>
          <w:t>libuse.kapralikova@mvcr.cz</w:t>
        </w:r>
      </w:hyperlink>
    </w:p>
    <w:p w:rsidR="00C3529E" w:rsidRDefault="00C3529E" w:rsidP="00C3529E">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FC3418" w:rsidP="00F05909">
      <w:pPr>
        <w:pStyle w:val="Bezmezer"/>
        <w:rPr>
          <w:rFonts w:ascii="Arial" w:hAnsi="Arial" w:cs="Arial"/>
        </w:rPr>
      </w:pPr>
      <w:r>
        <w:rPr>
          <w:rFonts w:ascii="Arial" w:hAnsi="Arial" w:cs="Arial"/>
        </w:rPr>
        <w:tab/>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6236" w:rsidRDefault="00156236" w:rsidP="004E6D6E">
      <w:pPr>
        <w:spacing w:after="0" w:line="240" w:lineRule="auto"/>
      </w:pPr>
      <w:r>
        <w:separator/>
      </w:r>
    </w:p>
  </w:endnote>
  <w:endnote w:type="continuationSeparator" w:id="0">
    <w:p w:rsidR="00156236" w:rsidRDefault="0015623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6236" w:rsidRDefault="00156236" w:rsidP="004E6D6E">
      <w:pPr>
        <w:spacing w:after="0" w:line="240" w:lineRule="auto"/>
      </w:pPr>
      <w:r>
        <w:separator/>
      </w:r>
    </w:p>
  </w:footnote>
  <w:footnote w:type="continuationSeparator" w:id="0">
    <w:p w:rsidR="00156236" w:rsidRDefault="00156236" w:rsidP="004E6D6E">
      <w:pPr>
        <w:spacing w:after="0" w:line="240" w:lineRule="auto"/>
      </w:pPr>
      <w:r>
        <w:continuationSeparator/>
      </w:r>
    </w:p>
  </w:footnote>
  <w:footnote w:id="1">
    <w:p w:rsidR="006F67FE" w:rsidRDefault="006F67FE" w:rsidP="00F05909">
      <w:pPr>
        <w:pStyle w:val="Textpoznpodarou"/>
        <w:jc w:val="both"/>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2AE7BC0"/>
    <w:multiLevelType w:val="hybridMultilevel"/>
    <w:tmpl w:val="92428818"/>
    <w:lvl w:ilvl="0" w:tplc="7A14C84C">
      <w:start w:val="1"/>
      <w:numFmt w:val="decimal"/>
      <w:lvlText w:val="%1."/>
      <w:lvlJc w:val="left"/>
      <w:pPr>
        <w:ind w:left="1080" w:hanging="360"/>
      </w:pPr>
      <w:rPr>
        <w:rFonts w:hint="default"/>
        <w:i/>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6854263A"/>
    <w:multiLevelType w:val="hybridMultilevel"/>
    <w:tmpl w:val="D6AADC1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8"/>
  </w:num>
  <w:num w:numId="8">
    <w:abstractNumId w:val="1"/>
  </w:num>
  <w:num w:numId="9">
    <w:abstractNumId w:val="3"/>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3995"/>
    <w:rsid w:val="00007F30"/>
    <w:rsid w:val="00013032"/>
    <w:rsid w:val="0002097C"/>
    <w:rsid w:val="00022814"/>
    <w:rsid w:val="00022DE7"/>
    <w:rsid w:val="00055013"/>
    <w:rsid w:val="0007271D"/>
    <w:rsid w:val="00072F71"/>
    <w:rsid w:val="00094F27"/>
    <w:rsid w:val="00095283"/>
    <w:rsid w:val="000A7234"/>
    <w:rsid w:val="000C5099"/>
    <w:rsid w:val="000C50E7"/>
    <w:rsid w:val="000C5743"/>
    <w:rsid w:val="000D39F8"/>
    <w:rsid w:val="000F363D"/>
    <w:rsid w:val="00140133"/>
    <w:rsid w:val="001402B5"/>
    <w:rsid w:val="0014163E"/>
    <w:rsid w:val="0014420B"/>
    <w:rsid w:val="00156236"/>
    <w:rsid w:val="00167E0E"/>
    <w:rsid w:val="001706FB"/>
    <w:rsid w:val="001815A5"/>
    <w:rsid w:val="00194F04"/>
    <w:rsid w:val="001A2E5E"/>
    <w:rsid w:val="001A36BE"/>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C16EA"/>
    <w:rsid w:val="002D29F6"/>
    <w:rsid w:val="002D53AF"/>
    <w:rsid w:val="00321AE2"/>
    <w:rsid w:val="0033183D"/>
    <w:rsid w:val="00350316"/>
    <w:rsid w:val="00356588"/>
    <w:rsid w:val="00365D22"/>
    <w:rsid w:val="0038136F"/>
    <w:rsid w:val="00382F37"/>
    <w:rsid w:val="003B16B1"/>
    <w:rsid w:val="003B23E2"/>
    <w:rsid w:val="003B6251"/>
    <w:rsid w:val="003C4AB8"/>
    <w:rsid w:val="003E41DD"/>
    <w:rsid w:val="003F41A4"/>
    <w:rsid w:val="004169C8"/>
    <w:rsid w:val="00433B8A"/>
    <w:rsid w:val="00451D9E"/>
    <w:rsid w:val="00453F61"/>
    <w:rsid w:val="0045671B"/>
    <w:rsid w:val="004917CB"/>
    <w:rsid w:val="004A3C29"/>
    <w:rsid w:val="004B6823"/>
    <w:rsid w:val="004B7B00"/>
    <w:rsid w:val="004C1734"/>
    <w:rsid w:val="004C7567"/>
    <w:rsid w:val="004E21C0"/>
    <w:rsid w:val="004E6D6E"/>
    <w:rsid w:val="004F5A31"/>
    <w:rsid w:val="00500DA7"/>
    <w:rsid w:val="005138FD"/>
    <w:rsid w:val="00513FA4"/>
    <w:rsid w:val="00514CA1"/>
    <w:rsid w:val="00515E8C"/>
    <w:rsid w:val="005230C1"/>
    <w:rsid w:val="00526747"/>
    <w:rsid w:val="00536F22"/>
    <w:rsid w:val="005428F9"/>
    <w:rsid w:val="00593DD9"/>
    <w:rsid w:val="005A0146"/>
    <w:rsid w:val="005A5627"/>
    <w:rsid w:val="005B25AC"/>
    <w:rsid w:val="005D3055"/>
    <w:rsid w:val="005D7DED"/>
    <w:rsid w:val="00612699"/>
    <w:rsid w:val="00621EA8"/>
    <w:rsid w:val="006221B1"/>
    <w:rsid w:val="006341B8"/>
    <w:rsid w:val="0064107A"/>
    <w:rsid w:val="00660788"/>
    <w:rsid w:val="00664368"/>
    <w:rsid w:val="0069196A"/>
    <w:rsid w:val="00697D85"/>
    <w:rsid w:val="006A7D60"/>
    <w:rsid w:val="006B2848"/>
    <w:rsid w:val="006B38AF"/>
    <w:rsid w:val="006C4492"/>
    <w:rsid w:val="006F67FE"/>
    <w:rsid w:val="00704A6B"/>
    <w:rsid w:val="0070680E"/>
    <w:rsid w:val="00714D20"/>
    <w:rsid w:val="0072189B"/>
    <w:rsid w:val="00723552"/>
    <w:rsid w:val="00725FC1"/>
    <w:rsid w:val="007442D6"/>
    <w:rsid w:val="00755351"/>
    <w:rsid w:val="0077115A"/>
    <w:rsid w:val="00776F91"/>
    <w:rsid w:val="00786EF5"/>
    <w:rsid w:val="00790EC6"/>
    <w:rsid w:val="0079200F"/>
    <w:rsid w:val="007932E4"/>
    <w:rsid w:val="00794739"/>
    <w:rsid w:val="0079550F"/>
    <w:rsid w:val="007C7218"/>
    <w:rsid w:val="007E1C5E"/>
    <w:rsid w:val="007F0111"/>
    <w:rsid w:val="0080089E"/>
    <w:rsid w:val="00806C7F"/>
    <w:rsid w:val="008133BB"/>
    <w:rsid w:val="00813AAF"/>
    <w:rsid w:val="00824868"/>
    <w:rsid w:val="008436B9"/>
    <w:rsid w:val="0084450B"/>
    <w:rsid w:val="008451C7"/>
    <w:rsid w:val="0084627E"/>
    <w:rsid w:val="00867CAD"/>
    <w:rsid w:val="008928C9"/>
    <w:rsid w:val="008B45F4"/>
    <w:rsid w:val="008D4F70"/>
    <w:rsid w:val="008E15DA"/>
    <w:rsid w:val="008E362B"/>
    <w:rsid w:val="008F2107"/>
    <w:rsid w:val="00901181"/>
    <w:rsid w:val="009067FB"/>
    <w:rsid w:val="00911823"/>
    <w:rsid w:val="00925B7F"/>
    <w:rsid w:val="00936685"/>
    <w:rsid w:val="0093784A"/>
    <w:rsid w:val="00944FB6"/>
    <w:rsid w:val="009454C2"/>
    <w:rsid w:val="00960E61"/>
    <w:rsid w:val="00962D95"/>
    <w:rsid w:val="0096340F"/>
    <w:rsid w:val="0098730B"/>
    <w:rsid w:val="00991EF5"/>
    <w:rsid w:val="00994266"/>
    <w:rsid w:val="009977E4"/>
    <w:rsid w:val="00997DC6"/>
    <w:rsid w:val="009A7C5B"/>
    <w:rsid w:val="009A7F3D"/>
    <w:rsid w:val="009C602D"/>
    <w:rsid w:val="009E63A7"/>
    <w:rsid w:val="00A5333F"/>
    <w:rsid w:val="00A661EA"/>
    <w:rsid w:val="00A72314"/>
    <w:rsid w:val="00A7307D"/>
    <w:rsid w:val="00A8635B"/>
    <w:rsid w:val="00A9471A"/>
    <w:rsid w:val="00AA162E"/>
    <w:rsid w:val="00AA36B6"/>
    <w:rsid w:val="00AD1D16"/>
    <w:rsid w:val="00AF7C72"/>
    <w:rsid w:val="00B01B68"/>
    <w:rsid w:val="00B1761E"/>
    <w:rsid w:val="00B21D93"/>
    <w:rsid w:val="00B54265"/>
    <w:rsid w:val="00B67CBC"/>
    <w:rsid w:val="00B77E46"/>
    <w:rsid w:val="00B83B59"/>
    <w:rsid w:val="00BB3D2C"/>
    <w:rsid w:val="00BC2B76"/>
    <w:rsid w:val="00BC552A"/>
    <w:rsid w:val="00BE5D3E"/>
    <w:rsid w:val="00BE65E5"/>
    <w:rsid w:val="00BE7495"/>
    <w:rsid w:val="00BF6B21"/>
    <w:rsid w:val="00C0277A"/>
    <w:rsid w:val="00C346FF"/>
    <w:rsid w:val="00C3529E"/>
    <w:rsid w:val="00C36297"/>
    <w:rsid w:val="00C52D0C"/>
    <w:rsid w:val="00C7399E"/>
    <w:rsid w:val="00CA1532"/>
    <w:rsid w:val="00CC014C"/>
    <w:rsid w:val="00CF001C"/>
    <w:rsid w:val="00CF2C12"/>
    <w:rsid w:val="00D11200"/>
    <w:rsid w:val="00D11CA8"/>
    <w:rsid w:val="00D41A15"/>
    <w:rsid w:val="00D5479B"/>
    <w:rsid w:val="00D734E0"/>
    <w:rsid w:val="00D9380C"/>
    <w:rsid w:val="00D95379"/>
    <w:rsid w:val="00DA235D"/>
    <w:rsid w:val="00DA5E85"/>
    <w:rsid w:val="00DA60B3"/>
    <w:rsid w:val="00DA67E9"/>
    <w:rsid w:val="00DD2F02"/>
    <w:rsid w:val="00DD47F4"/>
    <w:rsid w:val="00DE35C3"/>
    <w:rsid w:val="00DF7F48"/>
    <w:rsid w:val="00E12075"/>
    <w:rsid w:val="00E14B2D"/>
    <w:rsid w:val="00E20141"/>
    <w:rsid w:val="00E205A0"/>
    <w:rsid w:val="00E26AD2"/>
    <w:rsid w:val="00E334CC"/>
    <w:rsid w:val="00E374D4"/>
    <w:rsid w:val="00E37957"/>
    <w:rsid w:val="00E6278B"/>
    <w:rsid w:val="00E809C9"/>
    <w:rsid w:val="00E92BBB"/>
    <w:rsid w:val="00EC01DC"/>
    <w:rsid w:val="00EE6BC1"/>
    <w:rsid w:val="00F05909"/>
    <w:rsid w:val="00F122D0"/>
    <w:rsid w:val="00F177B9"/>
    <w:rsid w:val="00F22E72"/>
    <w:rsid w:val="00F2349D"/>
    <w:rsid w:val="00F513AD"/>
    <w:rsid w:val="00F60E4A"/>
    <w:rsid w:val="00F63128"/>
    <w:rsid w:val="00F6458A"/>
    <w:rsid w:val="00F665E8"/>
    <w:rsid w:val="00F74F2E"/>
    <w:rsid w:val="00F77072"/>
    <w:rsid w:val="00FA0D10"/>
    <w:rsid w:val="00FA400F"/>
    <w:rsid w:val="00FC32B0"/>
    <w:rsid w:val="00FC3418"/>
    <w:rsid w:val="00FC5F7F"/>
    <w:rsid w:val="00FD444C"/>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891191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libuse.kaprali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CEB64B-741A-4E5B-9D5F-9076B3AB6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4</Pages>
  <Words>1130</Words>
  <Characters>6671</Characters>
  <Application>Microsoft Office Word</Application>
  <DocSecurity>0</DocSecurity>
  <Lines>55</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28</cp:revision>
  <cp:lastPrinted>2017-05-09T12:16:00Z</cp:lastPrinted>
  <dcterms:created xsi:type="dcterms:W3CDTF">2016-05-04T06:57:00Z</dcterms:created>
  <dcterms:modified xsi:type="dcterms:W3CDTF">2017-06-02T07:20:00Z</dcterms:modified>
</cp:coreProperties>
</file>