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E7A36">
        <w:rPr>
          <w:rFonts w:ascii="Arial" w:hAnsi="Arial" w:cs="Arial"/>
          <w:sz w:val="24"/>
          <w:szCs w:val="24"/>
        </w:rPr>
        <w:t>vedoucí oddělení</w:t>
      </w:r>
      <w:r w:rsidR="00106D2F">
        <w:rPr>
          <w:rFonts w:ascii="Arial" w:hAnsi="Arial" w:cs="Arial"/>
          <w:sz w:val="24"/>
          <w:szCs w:val="24"/>
        </w:rPr>
        <w:t xml:space="preserve"> </w:t>
      </w:r>
      <w:r w:rsidR="0089444D">
        <w:rPr>
          <w:rFonts w:ascii="Arial" w:hAnsi="Arial" w:cs="Arial"/>
          <w:sz w:val="24"/>
          <w:szCs w:val="24"/>
        </w:rPr>
        <w:t>prevence kriminality a vnitřní bezpečnosti</w:t>
      </w:r>
      <w:bookmarkStart w:id="0" w:name="_GoBack"/>
      <w:bookmarkEnd w:id="0"/>
      <w:r w:rsidR="00106D2F">
        <w:rPr>
          <w:rFonts w:ascii="Arial" w:hAnsi="Arial" w:cs="Arial"/>
          <w:sz w:val="24"/>
          <w:szCs w:val="24"/>
        </w:rPr>
        <w:t xml:space="preserve"> v odboru bezpečnostní politiky a prevence kriminality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06D2F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6F6649"/>
    <w:rsid w:val="0075515C"/>
    <w:rsid w:val="0075621A"/>
    <w:rsid w:val="007B0030"/>
    <w:rsid w:val="0080757B"/>
    <w:rsid w:val="00807DCF"/>
    <w:rsid w:val="00850B38"/>
    <w:rsid w:val="00856302"/>
    <w:rsid w:val="0089444D"/>
    <w:rsid w:val="009A0025"/>
    <w:rsid w:val="009D33D9"/>
    <w:rsid w:val="00A518F1"/>
    <w:rsid w:val="00A60E51"/>
    <w:rsid w:val="00AE7A36"/>
    <w:rsid w:val="00B21796"/>
    <w:rsid w:val="00B5167A"/>
    <w:rsid w:val="00BC244C"/>
    <w:rsid w:val="00C87E79"/>
    <w:rsid w:val="00CA61E8"/>
    <w:rsid w:val="00CD77CB"/>
    <w:rsid w:val="00D341E7"/>
    <w:rsid w:val="00D85D3E"/>
    <w:rsid w:val="00E431E3"/>
    <w:rsid w:val="00E66E1C"/>
    <w:rsid w:val="00EA2588"/>
    <w:rsid w:val="00EB2B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2017-03-10T12:53:00Z</dcterms:created>
  <dcterms:modified xsi:type="dcterms:W3CDTF">2017-03-10T13:24:00Z</dcterms:modified>
</cp:coreProperties>
</file>