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96259E" w:rsidP="00613070">
      <w:pPr>
        <w:spacing w:after="240"/>
        <w:ind w:left="4956" w:firstLine="708"/>
        <w:rPr>
          <w:rFonts w:ascii="Arial" w:hAnsi="Arial" w:cs="Arial"/>
        </w:rPr>
      </w:pPr>
      <w:r>
        <w:rPr>
          <w:rFonts w:ascii="Arial" w:hAnsi="Arial" w:cs="Arial"/>
        </w:rPr>
        <w:t>Č.</w:t>
      </w:r>
      <w:r w:rsidR="00DC1149">
        <w:rPr>
          <w:rFonts w:ascii="Arial" w:hAnsi="Arial" w:cs="Arial"/>
        </w:rPr>
        <w:t xml:space="preserve"> </w:t>
      </w:r>
      <w:r w:rsidR="00613070" w:rsidRPr="00B548A3">
        <w:rPr>
          <w:rFonts w:ascii="Arial" w:hAnsi="Arial" w:cs="Arial"/>
        </w:rPr>
        <w:t>j.</w:t>
      </w:r>
      <w:r w:rsidR="00613070">
        <w:rPr>
          <w:rFonts w:ascii="Arial" w:hAnsi="Arial" w:cs="Arial"/>
        </w:rPr>
        <w:t>:</w:t>
      </w:r>
      <w:r w:rsidR="00D26799">
        <w:rPr>
          <w:rFonts w:ascii="Arial" w:hAnsi="Arial" w:cs="Arial"/>
        </w:rPr>
        <w:t xml:space="preserve"> </w:t>
      </w:r>
      <w:r w:rsidR="00C028FE" w:rsidRPr="00C028FE">
        <w:rPr>
          <w:rFonts w:ascii="Arial" w:hAnsi="Arial" w:cs="Arial"/>
        </w:rPr>
        <w:t>MV-</w:t>
      </w:r>
      <w:r w:rsidR="00512A9C">
        <w:rPr>
          <w:rFonts w:ascii="Arial" w:hAnsi="Arial" w:cs="Arial"/>
        </w:rPr>
        <w:t>27092</w:t>
      </w:r>
      <w:r w:rsidR="00D26799">
        <w:rPr>
          <w:rFonts w:ascii="Arial" w:hAnsi="Arial" w:cs="Arial"/>
        </w:rPr>
        <w:t>-2</w:t>
      </w:r>
      <w:r w:rsidR="00512A9C">
        <w:rPr>
          <w:rFonts w:ascii="Arial" w:hAnsi="Arial" w:cs="Arial"/>
        </w:rPr>
        <w:t>/SST-2017</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613070">
      <w:pPr>
        <w:spacing w:after="0" w:line="240" w:lineRule="auto"/>
        <w:jc w:val="center"/>
        <w:rPr>
          <w:rFonts w:ascii="Arial" w:hAnsi="Arial" w:cs="Arial"/>
          <w:b/>
        </w:rPr>
      </w:pPr>
    </w:p>
    <w:p w:rsidR="00452323" w:rsidRDefault="00452323" w:rsidP="00452323">
      <w:pPr>
        <w:spacing w:after="0" w:line="240" w:lineRule="auto"/>
        <w:jc w:val="center"/>
        <w:rPr>
          <w:rFonts w:ascii="Arial" w:hAnsi="Arial" w:cs="Arial"/>
          <w:b/>
        </w:rPr>
      </w:pPr>
      <w:r w:rsidRPr="008F50ED">
        <w:rPr>
          <w:rFonts w:ascii="Arial" w:hAnsi="Arial" w:cs="Arial"/>
          <w:b/>
        </w:rPr>
        <w:t>vyhlašuje dne</w:t>
      </w:r>
      <w:r>
        <w:rPr>
          <w:rFonts w:ascii="Arial" w:hAnsi="Arial" w:cs="Arial"/>
          <w:b/>
        </w:rPr>
        <w:t xml:space="preserve"> </w:t>
      </w:r>
      <w:r w:rsidR="00512A9C">
        <w:rPr>
          <w:rFonts w:ascii="Arial" w:hAnsi="Arial" w:cs="Arial"/>
          <w:b/>
        </w:rPr>
        <w:t>28</w:t>
      </w:r>
      <w:r>
        <w:rPr>
          <w:rFonts w:ascii="Arial" w:hAnsi="Arial" w:cs="Arial"/>
          <w:b/>
        </w:rPr>
        <w:t xml:space="preserve">. </w:t>
      </w:r>
      <w:r w:rsidR="00512A9C">
        <w:rPr>
          <w:rFonts w:ascii="Arial" w:hAnsi="Arial" w:cs="Arial"/>
          <w:b/>
        </w:rPr>
        <w:t>února</w:t>
      </w:r>
      <w:r w:rsidRPr="008F50ED">
        <w:rPr>
          <w:rFonts w:ascii="Arial" w:hAnsi="Arial" w:cs="Arial"/>
          <w:b/>
        </w:rPr>
        <w:t xml:space="preserve"> 201</w:t>
      </w:r>
      <w:r w:rsidR="00512A9C">
        <w:rPr>
          <w:rFonts w:ascii="Arial" w:hAnsi="Arial" w:cs="Arial"/>
          <w:b/>
        </w:rPr>
        <w:t>7</w:t>
      </w:r>
      <w:r w:rsidRPr="008F50ED">
        <w:rPr>
          <w:rFonts w:ascii="Arial" w:hAnsi="Arial" w:cs="Arial"/>
          <w:b/>
        </w:rPr>
        <w:t xml:space="preserve"> výběrové řízení na obsazení služebního místa</w:t>
      </w:r>
      <w:r>
        <w:rPr>
          <w:rFonts w:ascii="Arial" w:hAnsi="Arial" w:cs="Arial"/>
          <w:b/>
        </w:rPr>
        <w:t xml:space="preserve"> </w:t>
      </w:r>
    </w:p>
    <w:p w:rsidR="00423390" w:rsidRDefault="00D26799" w:rsidP="00423390">
      <w:pPr>
        <w:spacing w:after="0" w:line="240" w:lineRule="auto"/>
        <w:jc w:val="center"/>
        <w:rPr>
          <w:rFonts w:ascii="Arial" w:hAnsi="Arial" w:cs="Arial"/>
          <w:b/>
        </w:rPr>
      </w:pPr>
      <w:r>
        <w:rPr>
          <w:rFonts w:ascii="Arial" w:hAnsi="Arial" w:cs="Arial"/>
          <w:b/>
        </w:rPr>
        <w:t xml:space="preserve"> vedoucí oddělení </w:t>
      </w:r>
      <w:r w:rsidR="00512A9C">
        <w:rPr>
          <w:rFonts w:ascii="Arial" w:hAnsi="Arial" w:cs="Arial"/>
          <w:b/>
        </w:rPr>
        <w:t>přezkumu dlouhodobých pobytů I.</w:t>
      </w:r>
      <w:r w:rsidR="00452323">
        <w:rPr>
          <w:rFonts w:ascii="Arial" w:hAnsi="Arial" w:cs="Arial"/>
          <w:b/>
        </w:rPr>
        <w:t xml:space="preserve">; </w:t>
      </w:r>
    </w:p>
    <w:p w:rsidR="00452323" w:rsidRPr="005255EB" w:rsidRDefault="00452323" w:rsidP="00423390">
      <w:pPr>
        <w:spacing w:after="0" w:line="240" w:lineRule="auto"/>
        <w:jc w:val="center"/>
        <w:rPr>
          <w:rFonts w:ascii="Arial" w:hAnsi="Arial" w:cs="Arial"/>
          <w:b/>
        </w:rPr>
      </w:pPr>
      <w:r>
        <w:rPr>
          <w:rFonts w:ascii="Arial" w:hAnsi="Arial" w:cs="Arial"/>
          <w:b/>
        </w:rPr>
        <w:t xml:space="preserve">toto místo </w:t>
      </w:r>
      <w:r w:rsidRPr="00FC6726">
        <w:rPr>
          <w:rFonts w:ascii="Arial" w:hAnsi="Arial" w:cs="Arial"/>
          <w:b/>
        </w:rPr>
        <w:t>je zařazeno v</w:t>
      </w:r>
      <w:r w:rsidR="00D26799">
        <w:rPr>
          <w:rFonts w:ascii="Arial" w:hAnsi="Arial" w:cs="Arial"/>
          <w:b/>
        </w:rPr>
        <w:t xml:space="preserve"> odboru </w:t>
      </w:r>
      <w:r w:rsidR="00512A9C">
        <w:rPr>
          <w:rFonts w:ascii="Arial" w:hAnsi="Arial" w:cs="Arial"/>
          <w:b/>
        </w:rPr>
        <w:t>správním</w:t>
      </w:r>
      <w:r>
        <w:rPr>
          <w:rFonts w:ascii="Arial" w:hAnsi="Arial" w:cs="Arial"/>
          <w:b/>
        </w:rPr>
        <w:t xml:space="preserve"> </w:t>
      </w:r>
    </w:p>
    <w:p w:rsidR="00613070" w:rsidRDefault="00613070" w:rsidP="00613070">
      <w:pPr>
        <w:spacing w:after="0"/>
        <w:jc w:val="both"/>
        <w:rPr>
          <w:rFonts w:ascii="Arial" w:eastAsia="Times New Roman" w:hAnsi="Arial" w:cs="Arial"/>
          <w:lang w:eastAsia="cs-CZ"/>
        </w:rPr>
      </w:pPr>
    </w:p>
    <w:p w:rsidR="00512A9C"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vedoucí oddělení</w:t>
      </w:r>
      <w:r w:rsidR="00512A9C">
        <w:rPr>
          <w:rFonts w:ascii="Arial" w:eastAsia="Times New Roman" w:hAnsi="Arial" w:cs="Arial"/>
          <w:lang w:eastAsia="cs-CZ"/>
        </w:rPr>
        <w:t xml:space="preserve"> přezkumu dlouhodobých pobytů I. v odboru správním</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512A9C">
        <w:rPr>
          <w:rFonts w:ascii="Arial" w:eastAsia="Times New Roman" w:hAnsi="Arial" w:cs="Arial"/>
          <w:lang w:eastAsia="cs-CZ"/>
        </w:rPr>
        <w:t>ID 30350071</w:t>
      </w:r>
      <w:r w:rsidR="003516B8">
        <w:rPr>
          <w:rFonts w:ascii="Arial" w:eastAsia="Times New Roman" w:hAnsi="Arial" w:cs="Arial"/>
          <w:lang w:eastAsia="cs-CZ"/>
        </w:rPr>
        <w:t xml:space="preserve">, </w:t>
      </w:r>
      <w:r>
        <w:rPr>
          <w:rFonts w:ascii="Arial" w:eastAsia="Times New Roman" w:hAnsi="Arial" w:cs="Arial"/>
          <w:lang w:eastAsia="cs-CZ"/>
        </w:rPr>
        <w:t>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512A9C" w:rsidRDefault="00512A9C" w:rsidP="00F934EA">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 xml:space="preserve"> 29. Legislativa a právní činnost </w:t>
      </w:r>
    </w:p>
    <w:p w:rsid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 xml:space="preserve"> </w:t>
      </w:r>
      <w:r w:rsidR="00D26799">
        <w:rPr>
          <w:rFonts w:ascii="Arial" w:eastAsia="Times New Roman" w:hAnsi="Arial" w:cs="Arial"/>
          <w:b/>
          <w:i/>
          <w:lang w:eastAsia="cs-CZ"/>
        </w:rPr>
        <w:t>31. Vnitřní pořádek a bezpečnost státu</w:t>
      </w:r>
    </w:p>
    <w:p w:rsidR="00512A9C" w:rsidRDefault="00512A9C" w:rsidP="00512A9C">
      <w:pPr>
        <w:pStyle w:val="Odstavecseseznamem"/>
        <w:spacing w:after="0" w:line="360" w:lineRule="auto"/>
        <w:ind w:left="1428"/>
        <w:jc w:val="both"/>
        <w:rPr>
          <w:rFonts w:ascii="Arial" w:eastAsia="Times New Roman" w:hAnsi="Arial" w:cs="Arial"/>
          <w:b/>
          <w:i/>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512A9C">
        <w:rPr>
          <w:rFonts w:ascii="Arial" w:eastAsia="Times New Roman" w:hAnsi="Arial" w:cs="Arial"/>
          <w:b/>
          <w:bCs/>
          <w:lang w:eastAsia="cs-CZ"/>
        </w:rPr>
        <w:t>duben</w:t>
      </w:r>
      <w:r w:rsidRPr="00F94BAC">
        <w:rPr>
          <w:rFonts w:ascii="Arial" w:eastAsia="Times New Roman" w:hAnsi="Arial" w:cs="Arial"/>
          <w:b/>
          <w:bCs/>
          <w:lang w:eastAsia="cs-CZ"/>
        </w:rPr>
        <w:t xml:space="preserve"> 201</w:t>
      </w:r>
      <w:r w:rsidR="00423390">
        <w:rPr>
          <w:rFonts w:ascii="Arial" w:eastAsia="Times New Roman" w:hAnsi="Arial" w:cs="Arial"/>
          <w:b/>
          <w:bCs/>
          <w:lang w:eastAsia="cs-CZ"/>
        </w:rPr>
        <w:t>7</w:t>
      </w:r>
      <w:r w:rsidRPr="00F94BAC">
        <w:rPr>
          <w:rFonts w:ascii="Arial" w:eastAsia="Times New Roman" w:hAnsi="Arial" w:cs="Arial"/>
          <w:lang w:eastAsia="cs-CZ"/>
        </w:rPr>
        <w:t>.</w:t>
      </w:r>
    </w:p>
    <w:p w:rsidR="00300CE4"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Služební místo je zařazeno podle Přílohy č. 1 k zákonu </w:t>
      </w:r>
      <w:r w:rsidR="00EC01CF">
        <w:rPr>
          <w:rFonts w:ascii="Arial" w:eastAsia="Times New Roman" w:hAnsi="Arial" w:cs="Arial"/>
          <w:lang w:eastAsia="cs-CZ"/>
        </w:rPr>
        <w:t xml:space="preserve">o státní službě </w:t>
      </w:r>
      <w:r w:rsidRPr="00613070">
        <w:rPr>
          <w:rFonts w:ascii="Arial" w:eastAsia="Times New Roman" w:hAnsi="Arial" w:cs="Arial"/>
          <w:lang w:eastAsia="cs-CZ"/>
        </w:rPr>
        <w:t xml:space="preserve">do </w:t>
      </w:r>
      <w:r w:rsidR="00512A9C">
        <w:rPr>
          <w:rFonts w:ascii="Arial" w:eastAsia="Times New Roman" w:hAnsi="Arial" w:cs="Arial"/>
          <w:b/>
          <w:bCs/>
          <w:lang w:eastAsia="cs-CZ"/>
        </w:rPr>
        <w:t>14</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512A9C" w:rsidRDefault="0096505C"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 xml:space="preserve">Výkon služby na tomto služebním místě zahrnuje především: </w:t>
      </w:r>
      <w:r w:rsidR="00512A9C">
        <w:rPr>
          <w:rFonts w:ascii="Arial" w:eastAsia="Times New Roman" w:hAnsi="Arial" w:cs="Arial"/>
          <w:lang w:eastAsia="cs-CZ"/>
        </w:rPr>
        <w:t>tvorbu návrhů kon</w:t>
      </w:r>
      <w:r w:rsidR="006B2777">
        <w:rPr>
          <w:rFonts w:ascii="Arial" w:eastAsia="Times New Roman" w:hAnsi="Arial" w:cs="Arial"/>
          <w:lang w:eastAsia="cs-CZ"/>
        </w:rPr>
        <w:t xml:space="preserve">cepčně nových právních předpisů </w:t>
      </w:r>
      <w:r w:rsidR="00512A9C">
        <w:rPr>
          <w:rFonts w:ascii="Arial" w:eastAsia="Times New Roman" w:hAnsi="Arial" w:cs="Arial"/>
          <w:lang w:eastAsia="cs-CZ"/>
        </w:rPr>
        <w:t>s celostátní působností nebo jejich komplexní posuzování v připomínkovém řízení; přezkoumávání věcně a právně komplikovaných rozhodnutí Ministerstva vnit</w:t>
      </w:r>
      <w:r w:rsidR="009D1881">
        <w:rPr>
          <w:rFonts w:ascii="Arial" w:eastAsia="Times New Roman" w:hAnsi="Arial" w:cs="Arial"/>
          <w:lang w:eastAsia="cs-CZ"/>
        </w:rPr>
        <w:t>ra v rozsahu zákona č. 326/1999 Sb.</w:t>
      </w:r>
      <w:bookmarkStart w:id="0" w:name="_GoBack"/>
      <w:bookmarkEnd w:id="0"/>
      <w:r w:rsidR="00512A9C">
        <w:rPr>
          <w:rFonts w:ascii="Arial" w:eastAsia="Times New Roman" w:hAnsi="Arial" w:cs="Arial"/>
          <w:lang w:eastAsia="cs-CZ"/>
        </w:rPr>
        <w:t>, o pobytu cizinců na území České republiky a o změně některých zákonů, ve znění pozdějších předpisů</w:t>
      </w:r>
      <w:r w:rsidR="00583370">
        <w:rPr>
          <w:rFonts w:ascii="Arial" w:eastAsia="Times New Roman" w:hAnsi="Arial" w:cs="Arial"/>
          <w:lang w:eastAsia="cs-CZ"/>
        </w:rPr>
        <w:t xml:space="preserve">, včetně přezkumného řízení, obnovy řízení a nového rozhodování ve věci; výkon dalších souvisejících úkonů vyplývajících ze zvláštních právních předpisů (např. zákon č. 500/2004 Sb., správní řád, ve znění pozdějších předpisů). </w:t>
      </w:r>
    </w:p>
    <w:p w:rsidR="00E4179A" w:rsidRDefault="006B2777" w:rsidP="00871907">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br/>
      </w:r>
      <w:r>
        <w:rPr>
          <w:rFonts w:ascii="Arial" w:eastAsia="Times New Roman" w:hAnsi="Arial" w:cs="Arial"/>
          <w:lang w:eastAsia="cs-CZ"/>
        </w:rPr>
        <w:br/>
      </w:r>
      <w:r w:rsidR="00613070" w:rsidRPr="00613070">
        <w:rPr>
          <w:rFonts w:ascii="Arial" w:eastAsia="Times New Roman" w:hAnsi="Arial" w:cs="Arial"/>
          <w:lang w:eastAsia="cs-CZ"/>
        </w:rPr>
        <w:t xml:space="preserve">Posuzovány budou žádosti, které uchazeči zašlou prostřednictvím provozovatele poštovních služeb na adresu státního tajemníka v Ministerstvu vnitra, </w:t>
      </w:r>
      <w:r w:rsidR="00613070">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sidR="00613070">
        <w:rPr>
          <w:rFonts w:ascii="Arial" w:eastAsia="Times New Roman" w:hAnsi="Arial" w:cs="Arial"/>
          <w:b/>
          <w:bCs/>
          <w:lang w:eastAsia="cs-CZ"/>
        </w:rPr>
        <w:t>Nad Š</w:t>
      </w:r>
      <w:r w:rsidR="00613070" w:rsidRPr="00613070">
        <w:rPr>
          <w:rFonts w:ascii="Arial" w:eastAsia="Times New Roman" w:hAnsi="Arial" w:cs="Arial"/>
          <w:b/>
          <w:bCs/>
          <w:lang w:eastAsia="cs-CZ"/>
        </w:rPr>
        <w:t>tolou 3, P. O. BOX 95, Praha 7, PSČ 170 34</w:t>
      </w:r>
      <w:r w:rsidR="00613070" w:rsidRPr="00613070">
        <w:rPr>
          <w:rFonts w:ascii="Arial" w:eastAsia="Times New Roman" w:hAnsi="Arial" w:cs="Arial"/>
          <w:lang w:eastAsia="cs-CZ"/>
        </w:rPr>
        <w:t xml:space="preserve">, nebo osobně podají do podatelny </w:t>
      </w:r>
      <w:r w:rsidR="00613070" w:rsidRPr="00613070">
        <w:rPr>
          <w:rFonts w:ascii="Arial" w:eastAsia="Times New Roman" w:hAnsi="Arial" w:cs="Arial"/>
          <w:lang w:eastAsia="cs-CZ"/>
        </w:rPr>
        <w:lastRenderedPageBreak/>
        <w:t xml:space="preserve">Ministerstva vnitra na výše uvedené adrese v termínu </w:t>
      </w:r>
      <w:r w:rsidR="00613070">
        <w:rPr>
          <w:rFonts w:ascii="Arial" w:eastAsia="Times New Roman" w:hAnsi="Arial" w:cs="Arial"/>
          <w:b/>
          <w:bCs/>
          <w:lang w:eastAsia="cs-CZ"/>
        </w:rPr>
        <w:t xml:space="preserve">do </w:t>
      </w:r>
      <w:r w:rsidR="00583370">
        <w:rPr>
          <w:rFonts w:ascii="Arial" w:eastAsia="Times New Roman" w:hAnsi="Arial" w:cs="Arial"/>
          <w:b/>
          <w:bCs/>
          <w:lang w:eastAsia="cs-CZ"/>
        </w:rPr>
        <w:t>20</w:t>
      </w:r>
      <w:r w:rsidR="00613070">
        <w:rPr>
          <w:rFonts w:ascii="Arial" w:eastAsia="Times New Roman" w:hAnsi="Arial" w:cs="Arial"/>
          <w:b/>
          <w:bCs/>
          <w:lang w:eastAsia="cs-CZ"/>
        </w:rPr>
        <w:t xml:space="preserve">. </w:t>
      </w:r>
      <w:r w:rsidR="00583370">
        <w:rPr>
          <w:rFonts w:ascii="Arial" w:eastAsia="Times New Roman" w:hAnsi="Arial" w:cs="Arial"/>
          <w:b/>
          <w:bCs/>
          <w:lang w:eastAsia="cs-CZ"/>
        </w:rPr>
        <w:t>3</w:t>
      </w:r>
      <w:r w:rsidR="00613070" w:rsidRPr="00613070">
        <w:rPr>
          <w:rFonts w:ascii="Arial" w:eastAsia="Times New Roman" w:hAnsi="Arial" w:cs="Arial"/>
          <w:b/>
          <w:bCs/>
          <w:lang w:eastAsia="cs-CZ"/>
        </w:rPr>
        <w:t>. 201</w:t>
      </w:r>
      <w:r w:rsidR="00583370">
        <w:rPr>
          <w:rFonts w:ascii="Arial" w:eastAsia="Times New Roman" w:hAnsi="Arial" w:cs="Arial"/>
          <w:b/>
          <w:bCs/>
          <w:lang w:eastAsia="cs-CZ"/>
        </w:rPr>
        <w:t>7</w:t>
      </w:r>
      <w:r w:rsidR="00613070"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00613070" w:rsidRPr="00613070">
          <w:rPr>
            <w:rFonts w:ascii="Arial" w:eastAsia="Times New Roman" w:hAnsi="Arial" w:cs="Arial"/>
            <w:b/>
            <w:bCs/>
            <w:color w:val="0000FF"/>
            <w:u w:val="single"/>
            <w:lang w:eastAsia="cs-CZ"/>
          </w:rPr>
          <w:t>posta@mvcr.cz</w:t>
        </w:r>
      </w:hyperlink>
      <w:r w:rsidR="00613070" w:rsidRPr="00613070">
        <w:rPr>
          <w:rFonts w:ascii="Arial" w:eastAsia="Times New Roman" w:hAnsi="Arial" w:cs="Arial"/>
          <w:lang w:eastAsia="cs-CZ"/>
        </w:rPr>
        <w:t xml:space="preserve">) nebo prostřednictvím veřejné datové sítě do datové schránky </w:t>
      </w:r>
      <w:r w:rsidR="00EC01CF">
        <w:rPr>
          <w:rFonts w:ascii="Arial" w:eastAsia="Times New Roman" w:hAnsi="Arial" w:cs="Arial"/>
          <w:lang w:eastAsia="cs-CZ"/>
        </w:rPr>
        <w:br/>
      </w:r>
      <w:r w:rsidR="00613070" w:rsidRPr="00613070">
        <w:rPr>
          <w:rFonts w:ascii="Arial" w:eastAsia="Times New Roman" w:hAnsi="Arial" w:cs="Arial"/>
          <w:lang w:eastAsia="cs-CZ"/>
        </w:rPr>
        <w:t>(</w:t>
      </w:r>
      <w:r w:rsidR="00613070" w:rsidRPr="00613070">
        <w:rPr>
          <w:rFonts w:ascii="Arial" w:eastAsia="Times New Roman" w:hAnsi="Arial" w:cs="Arial"/>
          <w:b/>
          <w:bCs/>
          <w:lang w:eastAsia="cs-CZ"/>
        </w:rPr>
        <w:t>ID datové schránky: krk34e3</w:t>
      </w:r>
      <w:r w:rsidR="00613070" w:rsidRPr="00613070">
        <w:rPr>
          <w:rFonts w:ascii="Arial" w:eastAsia="Times New Roman" w:hAnsi="Arial" w:cs="Arial"/>
          <w:lang w:eastAsia="cs-CZ"/>
        </w:rPr>
        <w:t>).</w:t>
      </w:r>
    </w:p>
    <w:p w:rsidR="00843063" w:rsidRPr="00871907" w:rsidRDefault="00613070" w:rsidP="00871907">
      <w:pPr>
        <w:spacing w:before="100" w:beforeAutospacing="1" w:after="100" w:afterAutospacing="1" w:line="360" w:lineRule="auto"/>
        <w:jc w:val="both"/>
        <w:rPr>
          <w:rFonts w:ascii="Arial" w:eastAsia="Times New Roman" w:hAnsi="Arial" w:cs="Arial"/>
          <w:b/>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vedoucí oddělení</w:t>
      </w:r>
      <w:r w:rsidR="00583370">
        <w:rPr>
          <w:rFonts w:ascii="Arial" w:eastAsia="Times New Roman" w:hAnsi="Arial" w:cs="Arial"/>
          <w:b/>
          <w:lang w:eastAsia="cs-CZ"/>
        </w:rPr>
        <w:t xml:space="preserve"> přezkumu dlouhodobých pobytů I. v odboru správním</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p>
    <w:p w:rsidR="00613070" w:rsidRPr="00871907" w:rsidRDefault="00613070" w:rsidP="00871907">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Výběrového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583370">
        <w:rPr>
          <w:rFonts w:ascii="Arial" w:eastAsia="Times New Roman" w:hAnsi="Arial" w:cs="Arial"/>
          <w:b/>
          <w:bCs/>
          <w:lang w:eastAsia="cs-CZ"/>
        </w:rPr>
        <w:t xml:space="preserve"> přezkumu dlouhodobých pobytů I</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 souladu se zákonem může zúčastnit žadatel</w:t>
      </w:r>
      <w:r w:rsidR="00843063">
        <w:rPr>
          <w:rFonts w:ascii="Arial" w:eastAsia="Times New Roman" w:hAnsi="Arial" w:cs="Arial"/>
          <w:b/>
          <w:bCs/>
          <w:lang w:eastAsia="cs-CZ"/>
        </w:rPr>
        <w:t>/</w:t>
      </w:r>
      <w:proofErr w:type="spellStart"/>
      <w:r w:rsidR="00843063">
        <w:rPr>
          <w:rFonts w:ascii="Arial" w:eastAsia="Times New Roman" w:hAnsi="Arial" w:cs="Arial"/>
          <w:b/>
          <w:bCs/>
          <w:lang w:eastAsia="cs-CZ"/>
        </w:rPr>
        <w:t>ka</w:t>
      </w:r>
      <w:proofErr w:type="spellEnd"/>
      <w:r w:rsidRPr="00613070">
        <w:rPr>
          <w:rFonts w:ascii="Arial" w:eastAsia="Times New Roman" w:hAnsi="Arial" w:cs="Arial"/>
          <w:b/>
          <w:bCs/>
          <w:lang w:eastAsia="cs-CZ"/>
        </w:rPr>
        <w:t>, který:</w:t>
      </w:r>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791ECD">
      <w:pPr>
        <w:pStyle w:val="Odstavecseseznamem"/>
        <w:widowControl w:val="0"/>
        <w:numPr>
          <w:ilvl w:val="0"/>
          <w:numId w:val="10"/>
        </w:numPr>
        <w:autoSpaceDE w:val="0"/>
        <w:autoSpaceDN w:val="0"/>
        <w:adjustRightInd w:val="0"/>
        <w:spacing w:after="0" w:line="360" w:lineRule="auto"/>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8056BA"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 xml:space="preserve">ve smyslu přílohy č. 1 zákona o státní službě dosáhl vysokoškolského vzdělání </w:t>
      </w:r>
      <w:r w:rsidRPr="00871907">
        <w:rPr>
          <w:rFonts w:ascii="Arial" w:hAnsi="Arial" w:cs="Arial"/>
          <w:b/>
        </w:rPr>
        <w:t>v magister</w:t>
      </w:r>
      <w:r w:rsidR="00EF74D3" w:rsidRPr="00871907">
        <w:rPr>
          <w:rFonts w:ascii="Arial" w:hAnsi="Arial" w:cs="Arial"/>
          <w:b/>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C3C2C" w:rsidRPr="00583370" w:rsidRDefault="00613070" w:rsidP="00583370">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V prvním kole výběrového řízení se mohou účastnit žadatelé uvedení v bodě 5, splňující profesní kvalifikační předpoklad uvedený v bodě 6 tohoto oznámení (viz níže).</w:t>
      </w:r>
    </w:p>
    <w:p w:rsidR="00E4179A" w:rsidRDefault="00E4179A" w:rsidP="00F934EA">
      <w:pPr>
        <w:spacing w:before="100" w:beforeAutospacing="1" w:after="100" w:afterAutospacing="1" w:line="360" w:lineRule="auto"/>
        <w:jc w:val="both"/>
        <w:rPr>
          <w:rFonts w:ascii="Arial" w:eastAsia="Times New Roman" w:hAnsi="Arial" w:cs="Arial"/>
          <w:b/>
          <w:bCs/>
          <w:lang w:eastAsia="cs-CZ"/>
        </w:rPr>
      </w:pPr>
    </w:p>
    <w:p w:rsidR="00583370" w:rsidRDefault="00583370" w:rsidP="00F934EA">
      <w:pPr>
        <w:spacing w:before="100" w:beforeAutospacing="1" w:after="100" w:afterAutospacing="1" w:line="360" w:lineRule="auto"/>
        <w:jc w:val="both"/>
        <w:rPr>
          <w:rFonts w:ascii="Arial" w:eastAsia="Times New Roman" w:hAnsi="Arial" w:cs="Arial"/>
          <w:b/>
          <w:bCs/>
          <w:lang w:eastAsia="cs-CZ"/>
        </w:rPr>
      </w:pPr>
    </w:p>
    <w:p w:rsidR="00583370" w:rsidRDefault="00583370" w:rsidP="00F934EA">
      <w:pPr>
        <w:spacing w:before="100" w:beforeAutospacing="1" w:after="100" w:afterAutospacing="1" w:line="360" w:lineRule="auto"/>
        <w:jc w:val="both"/>
        <w:rPr>
          <w:rFonts w:ascii="Arial" w:eastAsia="Times New Roman" w:hAnsi="Arial" w:cs="Arial"/>
          <w:b/>
          <w:bCs/>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lastRenderedPageBreak/>
        <w:t>Požadavky stanovené podle § 25 odst. 5 zákona</w:t>
      </w:r>
      <w:r w:rsidR="00DB43C2">
        <w:rPr>
          <w:rFonts w:ascii="Arial" w:eastAsia="Times New Roman" w:hAnsi="Arial" w:cs="Arial"/>
          <w:b/>
          <w:bCs/>
          <w:lang w:eastAsia="cs-CZ"/>
        </w:rPr>
        <w:t xml:space="preserve"> o státní službě</w:t>
      </w:r>
      <w:r w:rsidRPr="00613070">
        <w:rPr>
          <w:rFonts w:ascii="Arial" w:eastAsia="Times New Roman" w:hAnsi="Arial" w:cs="Arial"/>
          <w:b/>
          <w:bCs/>
          <w:lang w:eastAsia="cs-CZ"/>
        </w:rPr>
        <w:t xml:space="preserve"> služebním předpisem služebního orgánu:</w:t>
      </w:r>
    </w:p>
    <w:p w:rsidR="00D80791" w:rsidRPr="00A50DEE" w:rsidRDefault="00D26799" w:rsidP="00A50DEE">
      <w:pPr>
        <w:pStyle w:val="Odstavecseseznamem"/>
        <w:numPr>
          <w:ilvl w:val="0"/>
          <w:numId w:val="11"/>
        </w:numPr>
        <w:spacing w:line="360" w:lineRule="auto"/>
        <w:jc w:val="both"/>
        <w:rPr>
          <w:rFonts w:ascii="Arial" w:hAnsi="Arial" w:cs="Arial"/>
        </w:rPr>
      </w:pPr>
      <w:r w:rsidRPr="00A50DEE">
        <w:rPr>
          <w:rFonts w:ascii="Arial" w:eastAsia="Times New Roman" w:hAnsi="Arial" w:cs="Arial"/>
          <w:lang w:eastAsia="cs-CZ"/>
        </w:rPr>
        <w:t xml:space="preserve">V souladu s § 25 odst. 5 písm. a) zákona a společného služebního předpisu náměstka ministra vnitra pro státní službu a státního tajemníka v Ministerstvu vnitra </w:t>
      </w:r>
      <w:r w:rsidR="006C3C2C" w:rsidRPr="00A50DEE">
        <w:rPr>
          <w:rFonts w:ascii="Arial" w:eastAsia="Times New Roman" w:hAnsi="Arial" w:cs="Arial"/>
          <w:lang w:eastAsia="cs-CZ"/>
        </w:rPr>
        <w:br/>
      </w:r>
      <w:r w:rsidRPr="00A50DEE">
        <w:rPr>
          <w:rFonts w:ascii="Arial" w:eastAsia="Times New Roman" w:hAnsi="Arial" w:cs="Arial"/>
          <w:lang w:eastAsia="cs-CZ"/>
        </w:rPr>
        <w:t>č. 43/2016, kterým se stanoví požadavky na služební a pracovní místa v Ministerstvu vnitra,</w:t>
      </w:r>
      <w:r w:rsidR="00583370" w:rsidRPr="00A50DEE">
        <w:rPr>
          <w:rFonts w:ascii="Arial" w:eastAsia="Times New Roman" w:hAnsi="Arial" w:cs="Arial"/>
          <w:lang w:eastAsia="cs-CZ"/>
        </w:rPr>
        <w:t xml:space="preserve"> ve znění společného služebního předpisu náměstka ministra vnitra pro státní službu a státního tajemníka v ministerstvu č. 50/2016, </w:t>
      </w:r>
      <w:r w:rsidRPr="00A50DEE">
        <w:rPr>
          <w:rFonts w:ascii="Arial" w:eastAsia="Times New Roman" w:hAnsi="Arial" w:cs="Arial"/>
          <w:lang w:eastAsia="cs-CZ"/>
        </w:rPr>
        <w:t xml:space="preserve">je </w:t>
      </w:r>
      <w:r w:rsidR="00A50DEE" w:rsidRPr="00A50DEE">
        <w:rPr>
          <w:rFonts w:ascii="Arial" w:eastAsia="Times New Roman" w:hAnsi="Arial" w:cs="Arial"/>
          <w:lang w:eastAsia="cs-CZ"/>
        </w:rPr>
        <w:t xml:space="preserve">na </w:t>
      </w:r>
      <w:r w:rsidRPr="00A50DEE">
        <w:rPr>
          <w:rFonts w:ascii="Arial" w:eastAsia="Times New Roman" w:hAnsi="Arial" w:cs="Arial"/>
          <w:lang w:eastAsia="cs-CZ"/>
        </w:rPr>
        <w:t>služební</w:t>
      </w:r>
      <w:r w:rsidR="00997F78" w:rsidRPr="00A50DEE">
        <w:rPr>
          <w:rFonts w:ascii="Arial" w:eastAsia="Times New Roman" w:hAnsi="Arial" w:cs="Arial"/>
          <w:lang w:eastAsia="cs-CZ"/>
        </w:rPr>
        <w:t>m místě</w:t>
      </w:r>
      <w:r w:rsidRPr="00A50DEE">
        <w:rPr>
          <w:rFonts w:ascii="Arial" w:eastAsia="Times New Roman" w:hAnsi="Arial" w:cs="Arial"/>
          <w:lang w:eastAsia="cs-CZ"/>
        </w:rPr>
        <w:t xml:space="preserve"> vedoucí oddělení </w:t>
      </w:r>
      <w:r w:rsidR="00997F78" w:rsidRPr="00A50DEE">
        <w:rPr>
          <w:rFonts w:ascii="Arial" w:eastAsia="Times New Roman" w:hAnsi="Arial" w:cs="Arial"/>
          <w:lang w:eastAsia="cs-CZ"/>
        </w:rPr>
        <w:t>přezkumu dlouhodobých pobytů I. stanoven požadavek</w:t>
      </w:r>
      <w:r w:rsidR="00A50DEE" w:rsidRPr="00A50DEE">
        <w:rPr>
          <w:rFonts w:ascii="Arial" w:hAnsi="Arial" w:cs="Arial"/>
          <w:b/>
          <w:bCs/>
        </w:rPr>
        <w:t xml:space="preserve"> odborného zaměření vzdělání v magisterském studijním programu </w:t>
      </w:r>
      <w:r w:rsidR="00A50DEE" w:rsidRPr="00A50DEE">
        <w:rPr>
          <w:rFonts w:ascii="Arial" w:hAnsi="Arial" w:cs="Arial"/>
          <w:b/>
          <w:bCs/>
        </w:rPr>
        <w:br/>
        <w:t>v oboru právo</w:t>
      </w:r>
      <w:r w:rsidR="00A50DEE" w:rsidRPr="00A50DEE">
        <w:rPr>
          <w:rFonts w:ascii="Arial" w:eastAsia="Times New Roman" w:hAnsi="Arial" w:cs="Arial"/>
          <w:b/>
          <w:bCs/>
          <w:lang w:eastAsia="cs-CZ"/>
        </w:rPr>
        <w:t xml:space="preserve">. </w:t>
      </w:r>
      <w:r w:rsidR="00A50DEE" w:rsidRPr="00A50DEE">
        <w:rPr>
          <w:rFonts w:ascii="Arial" w:hAnsi="Arial" w:cs="Arial"/>
        </w:rPr>
        <w:t>Splnění tohoto předpokladu se podle § 26 odst. 1 věta první zákona dokládá příslušnými listinami, tj. úředně ověřenou kopií dokladu o dosaženém vzdělání (vysokoškolského diplomu).</w:t>
      </w:r>
    </w:p>
    <w:p w:rsidR="00A50DEE" w:rsidRPr="00DB43C2" w:rsidRDefault="00D80791" w:rsidP="00F934EA">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A50DEE">
        <w:rPr>
          <w:rFonts w:ascii="Arial" w:eastAsia="Times New Roman" w:hAnsi="Arial" w:cs="Arial"/>
          <w:lang w:eastAsia="cs-CZ"/>
        </w:rPr>
        <w:t>Dále v</w:t>
      </w:r>
      <w:r w:rsidR="00613070" w:rsidRPr="00A50DEE">
        <w:rPr>
          <w:rFonts w:ascii="Arial" w:eastAsia="Times New Roman" w:hAnsi="Arial" w:cs="Arial"/>
          <w:lang w:eastAsia="cs-CZ"/>
        </w:rPr>
        <w:t xml:space="preserve"> souladu s § 25 odst. 5 písm. b) zákona o státní službě a společným služebním předpisem náměstka ministra vnitra pro státní službu a státního tajemníka </w:t>
      </w:r>
      <w:r w:rsidR="00871907" w:rsidRPr="00A50DEE">
        <w:rPr>
          <w:rFonts w:ascii="Arial" w:eastAsia="Times New Roman" w:hAnsi="Arial" w:cs="Arial"/>
          <w:lang w:eastAsia="cs-CZ"/>
        </w:rPr>
        <w:br/>
      </w:r>
      <w:r w:rsidR="00613070" w:rsidRPr="00A50DEE">
        <w:rPr>
          <w:rFonts w:ascii="Arial" w:eastAsia="Times New Roman" w:hAnsi="Arial" w:cs="Arial"/>
          <w:lang w:eastAsia="cs-CZ"/>
        </w:rPr>
        <w:t xml:space="preserve">v Ministerstvu vnitra </w:t>
      </w:r>
      <w:r w:rsidR="00871907" w:rsidRPr="00A50DEE">
        <w:rPr>
          <w:rFonts w:ascii="Arial" w:eastAsia="Times New Roman" w:hAnsi="Arial" w:cs="Arial"/>
          <w:lang w:eastAsia="cs-CZ"/>
        </w:rPr>
        <w:t xml:space="preserve">č. </w:t>
      </w:r>
      <w:r w:rsidR="00C028FE" w:rsidRPr="00A50DEE">
        <w:rPr>
          <w:rFonts w:ascii="Arial" w:eastAsia="Times New Roman" w:hAnsi="Arial" w:cs="Arial"/>
          <w:lang w:eastAsia="cs-CZ"/>
        </w:rPr>
        <w:t>43</w:t>
      </w:r>
      <w:r w:rsidR="00871907" w:rsidRPr="00A50DEE">
        <w:rPr>
          <w:rFonts w:ascii="Arial" w:eastAsia="Times New Roman" w:hAnsi="Arial" w:cs="Arial"/>
          <w:lang w:eastAsia="cs-CZ"/>
        </w:rPr>
        <w:t xml:space="preserve">/2016, </w:t>
      </w:r>
      <w:r w:rsidR="00A50DEE" w:rsidRPr="00A50DEE">
        <w:rPr>
          <w:rFonts w:ascii="Arial" w:eastAsia="Times New Roman" w:hAnsi="Arial" w:cs="Arial"/>
          <w:lang w:eastAsia="cs-CZ"/>
        </w:rPr>
        <w:t>kterým se stanoví požadavky na služební a pracovní místa v Ministerstvu vnitra, ve znění společného služebního předpisu náměstka ministra vnitra pro státní službu a státního tajemníka v ministerstvu č. 50/2016</w:t>
      </w:r>
      <w:r w:rsidR="00871907" w:rsidRPr="00A50DEE">
        <w:rPr>
          <w:rFonts w:ascii="Arial" w:eastAsia="Times New Roman" w:hAnsi="Arial" w:cs="Arial"/>
          <w:lang w:eastAsia="cs-CZ"/>
        </w:rPr>
        <w:t xml:space="preserve">, stanoven na služebním místě </w:t>
      </w:r>
      <w:r w:rsidR="00C028FE" w:rsidRPr="00A50DEE">
        <w:rPr>
          <w:rFonts w:ascii="Arial" w:eastAsia="Times New Roman" w:hAnsi="Arial" w:cs="Arial"/>
          <w:lang w:eastAsia="cs-CZ"/>
        </w:rPr>
        <w:t xml:space="preserve">vedoucí oddělení </w:t>
      </w:r>
      <w:r w:rsidR="00A50DEE" w:rsidRPr="00A50DEE">
        <w:rPr>
          <w:rFonts w:ascii="Arial" w:eastAsia="Times New Roman" w:hAnsi="Arial" w:cs="Arial"/>
          <w:lang w:eastAsia="cs-CZ"/>
        </w:rPr>
        <w:t xml:space="preserve">přezkumu dlouhodobých pobytů I. </w:t>
      </w:r>
      <w:r w:rsidR="00871907" w:rsidRPr="00A50DEE">
        <w:rPr>
          <w:rFonts w:ascii="Arial" w:eastAsia="Times New Roman" w:hAnsi="Arial" w:cs="Arial"/>
          <w:lang w:eastAsia="cs-CZ"/>
        </w:rPr>
        <w:t xml:space="preserve">požadavek přístupu k utajované informaci podle zákona č. 412/2005 Sb., </w:t>
      </w:r>
      <w:r w:rsidR="00D26799" w:rsidRPr="00A50DEE">
        <w:rPr>
          <w:rFonts w:ascii="Arial" w:eastAsia="Times New Roman" w:hAnsi="Arial" w:cs="Arial"/>
          <w:lang w:eastAsia="cs-CZ"/>
        </w:rPr>
        <w:t xml:space="preserve">o ochraně utajovaných informací </w:t>
      </w:r>
      <w:r w:rsidR="00871907" w:rsidRPr="00A50DEE">
        <w:rPr>
          <w:rFonts w:ascii="Arial" w:eastAsia="Times New Roman" w:hAnsi="Arial" w:cs="Arial"/>
          <w:lang w:eastAsia="cs-CZ"/>
        </w:rPr>
        <w:t>a o bezpečnostní způsobilosti, ve znění pozdějších předpisů, na stupeň utajení „</w:t>
      </w:r>
      <w:r w:rsidR="00A50DEE">
        <w:rPr>
          <w:rFonts w:ascii="Arial" w:eastAsia="Times New Roman" w:hAnsi="Arial" w:cs="Arial"/>
          <w:b/>
          <w:lang w:eastAsia="cs-CZ"/>
        </w:rPr>
        <w:t>Důvěrné</w:t>
      </w:r>
      <w:r w:rsidR="00871907" w:rsidRPr="00A50DEE">
        <w:rPr>
          <w:rFonts w:ascii="Arial" w:eastAsia="Times New Roman" w:hAnsi="Arial" w:cs="Arial"/>
          <w:lang w:eastAsia="cs-CZ"/>
        </w:rPr>
        <w:t>“.</w:t>
      </w:r>
      <w:r w:rsidR="00A7209C" w:rsidRPr="00A50DEE">
        <w:rPr>
          <w:rFonts w:ascii="Arial" w:eastAsia="Times New Roman" w:hAnsi="Arial" w:cs="Arial"/>
          <w:lang w:eastAsia="cs-CZ"/>
        </w:rPr>
        <w:t xml:space="preserve"> </w:t>
      </w:r>
      <w:r w:rsidR="009F2D42" w:rsidRPr="00A50DEE">
        <w:rPr>
          <w:rFonts w:ascii="Arial" w:eastAsia="Times New Roman" w:hAnsi="Arial" w:cs="Arial"/>
          <w:lang w:eastAsia="cs-CZ"/>
        </w:rPr>
        <w:t xml:space="preserve">Splnění tohoto požadavku se dokládá kopií příslušného </w:t>
      </w:r>
      <w:r w:rsidR="00300CE4" w:rsidRPr="00A50DEE">
        <w:rPr>
          <w:rFonts w:ascii="Arial" w:eastAsia="Times New Roman" w:hAnsi="Arial" w:cs="Arial"/>
          <w:lang w:eastAsia="cs-CZ"/>
        </w:rPr>
        <w:t>oznámení</w:t>
      </w:r>
      <w:r w:rsidR="009F2D42" w:rsidRPr="00A50DEE">
        <w:rPr>
          <w:rFonts w:ascii="Arial" w:eastAsia="Times New Roman" w:hAnsi="Arial" w:cs="Arial"/>
          <w:lang w:eastAsia="cs-CZ"/>
        </w:rPr>
        <w:t xml:space="preserve"> přiloženého k žádosti. V případě, že uchazeč nedisponuje příslušným </w:t>
      </w:r>
      <w:r w:rsidR="00300CE4" w:rsidRPr="00A50DEE">
        <w:rPr>
          <w:rFonts w:ascii="Arial" w:eastAsia="Times New Roman" w:hAnsi="Arial" w:cs="Arial"/>
          <w:lang w:eastAsia="cs-CZ"/>
        </w:rPr>
        <w:t>oznámením</w:t>
      </w:r>
      <w:r w:rsidR="009F2D42" w:rsidRPr="00A50DEE">
        <w:rPr>
          <w:rFonts w:ascii="Arial" w:eastAsia="Times New Roman" w:hAnsi="Arial" w:cs="Arial"/>
          <w:lang w:eastAsia="cs-CZ"/>
        </w:rPr>
        <w:t xml:space="preserve"> a zároveň jeho žádost nebude vyřazena z jiných důvodů postupem podle § 27 odst. 2 zákona o státní službě, lze tento požadavek splnit dokladem o podání žádosti o vydání o</w:t>
      </w:r>
      <w:r w:rsidR="00300CE4" w:rsidRPr="00A50DEE">
        <w:rPr>
          <w:rFonts w:ascii="Arial" w:eastAsia="Times New Roman" w:hAnsi="Arial" w:cs="Arial"/>
          <w:lang w:eastAsia="cs-CZ"/>
        </w:rPr>
        <w:t>známení</w:t>
      </w:r>
      <w:r w:rsidR="009F2D42" w:rsidRPr="00A50DEE">
        <w:rPr>
          <w:rFonts w:ascii="Arial" w:eastAsia="Times New Roman" w:hAnsi="Arial" w:cs="Arial"/>
          <w:lang w:eastAsia="cs-CZ"/>
        </w:rPr>
        <w:t xml:space="preserve"> před vydáním rozhodnutí o jmenování na služební místo.</w:t>
      </w:r>
      <w:r w:rsidR="00A50DEE" w:rsidRPr="00A50DEE">
        <w:rPr>
          <w:rFonts w:ascii="Arial" w:eastAsia="Times New Roman" w:hAnsi="Arial" w:cs="Arial"/>
          <w:lang w:eastAsia="cs-CZ"/>
        </w:rPr>
        <w:t xml:space="preserve"> </w:t>
      </w:r>
      <w:r w:rsidR="009F2D42" w:rsidRPr="00A50DEE">
        <w:rPr>
          <w:rFonts w:ascii="Arial" w:eastAsia="Times New Roman" w:hAnsi="Arial" w:cs="Arial"/>
          <w:lang w:eastAsia="cs-CZ"/>
        </w:rPr>
        <w:t>K podání žádosti o vydání o</w:t>
      </w:r>
      <w:r w:rsidR="00300CE4" w:rsidRPr="00A50DEE">
        <w:rPr>
          <w:rFonts w:ascii="Arial" w:eastAsia="Times New Roman" w:hAnsi="Arial" w:cs="Arial"/>
          <w:lang w:eastAsia="cs-CZ"/>
        </w:rPr>
        <w:t>známení</w:t>
      </w:r>
      <w:r w:rsidR="009F2D42" w:rsidRPr="00A50DEE">
        <w:rPr>
          <w:rFonts w:ascii="Arial" w:eastAsia="Times New Roman" w:hAnsi="Arial" w:cs="Arial"/>
          <w:lang w:eastAsia="cs-CZ"/>
        </w:rPr>
        <w:t xml:space="preserve">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Další předpoklady pro výběrová řízení na služební místa představených:</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2"/>
      </w:r>
      <w:r w:rsidR="00D80791">
        <w:rPr>
          <w:rFonts w:ascii="Arial" w:eastAsia="Times New Roman" w:hAnsi="Arial" w:cs="Arial"/>
          <w:lang w:eastAsia="cs-CZ"/>
        </w:rPr>
        <w:t xml:space="preserve"> </w:t>
      </w:r>
      <w:r w:rsidRPr="00D648F9">
        <w:rPr>
          <w:rFonts w:ascii="Arial" w:eastAsia="Times New Roman" w:hAnsi="Arial" w:cs="Arial"/>
          <w:lang w:eastAsia="cs-CZ"/>
        </w:rPr>
        <w:t xml:space="preserve">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w:t>
      </w:r>
      <w:r w:rsidR="00D81BEE">
        <w:rPr>
          <w:rFonts w:ascii="Arial" w:eastAsia="Times New Roman" w:hAnsi="Arial" w:cs="Arial"/>
          <w:lang w:eastAsia="cs-CZ"/>
        </w:rPr>
        <w:br/>
      </w:r>
      <w:r w:rsidRPr="00D648F9">
        <w:rPr>
          <w:rFonts w:ascii="Arial" w:eastAsia="Times New Roman" w:hAnsi="Arial" w:cs="Arial"/>
          <w:lang w:eastAsia="cs-CZ"/>
        </w:rPr>
        <w:t>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Osvědčení je však žadatel povinen doložit nejpozději před rozhodováním služebního orgánu o výsledcích výběrového řízení; </w:t>
      </w:r>
    </w:p>
    <w:p w:rsidR="00613070" w:rsidRPr="00D648F9" w:rsidRDefault="00613070" w:rsidP="00A50DEE">
      <w:pPr>
        <w:pStyle w:val="Odstavecseseznamem"/>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3"/>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 podle § 58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státním zaměstnancem vykonávajícím službu ve služebním poměru na dobu neurčitou, </w:t>
      </w:r>
    </w:p>
    <w:p w:rsid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3516B8" w:rsidRPr="00613070" w:rsidRDefault="003516B8" w:rsidP="003516B8">
      <w:pPr>
        <w:numPr>
          <w:ilvl w:val="0"/>
          <w:numId w:val="4"/>
        </w:numPr>
        <w:spacing w:before="100" w:beforeAutospacing="1" w:after="100" w:afterAutospacing="1" w:line="360" w:lineRule="auto"/>
        <w:jc w:val="both"/>
        <w:rPr>
          <w:rFonts w:ascii="Arial" w:eastAsia="Times New Roman" w:hAnsi="Arial" w:cs="Arial"/>
          <w:lang w:eastAsia="cs-CZ"/>
        </w:rPr>
      </w:pPr>
      <w:r w:rsidRPr="003516B8">
        <w:rPr>
          <w:rFonts w:ascii="Arial" w:eastAsia="Times New Roman" w:hAnsi="Arial" w:cs="Arial"/>
          <w:lang w:eastAsia="cs-CZ"/>
        </w:rPr>
        <w:t>zaměstnanec regionální rady zařazený v úřadu regionální rady</w:t>
      </w:r>
      <w:r w:rsidR="00A840D1">
        <w:rPr>
          <w:rFonts w:ascii="Arial" w:eastAsia="Times New Roman" w:hAnsi="Arial" w:cs="Arial"/>
          <w:lang w:eastAsia="cs-CZ"/>
        </w:rPr>
        <w:t>,</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Splňuje profesní kvalifikační předpoklad podle § 58 odst. 3 zákona o státní službě, </w:t>
      </w:r>
      <w:r w:rsidR="00AD7737">
        <w:rPr>
          <w:rFonts w:ascii="Arial" w:eastAsia="Times New Roman" w:hAnsi="Arial" w:cs="Arial"/>
          <w:lang w:eastAsia="cs-CZ"/>
        </w:rPr>
        <w:br/>
      </w:r>
      <w:r w:rsidRPr="00D648F9">
        <w:rPr>
          <w:rFonts w:ascii="Arial" w:eastAsia="Times New Roman" w:hAnsi="Arial" w:cs="Arial"/>
          <w:lang w:eastAsia="cs-CZ"/>
        </w:rPr>
        <w:t>a současně v uplynulých 4 letech vykonával nejméně po dobu 2 let činnosti podle §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návrhů právních předpisů</w:t>
      </w:r>
      <w:r w:rsidR="00FD79A1">
        <w:rPr>
          <w:rStyle w:val="Znakapoznpodarou"/>
          <w:rFonts w:ascii="Arial" w:eastAsia="Times New Roman" w:hAnsi="Arial" w:cs="Arial"/>
          <w:lang w:eastAsia="cs-CZ"/>
        </w:rPr>
        <w:footnoteReference w:id="4"/>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5"/>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6"/>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 přiloží:</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listiny prokazující, že je žadatel státním zaměstnancem, či listiny prokazující, že se jedná o osobu podle § 58 odst. 3 zákona o státní službě, která v uplynulých 4 letech vykonávaly nejméně po dobu 2 let činnosti podle § 5 odst. 1 zákona nebo činnosti obdobné, </w:t>
      </w:r>
    </w:p>
    <w:p w:rsidR="007329CD" w:rsidRPr="007329CD" w:rsidRDefault="00F934EA" w:rsidP="00791ECD">
      <w:pPr>
        <w:numPr>
          <w:ilvl w:val="0"/>
          <w:numId w:val="6"/>
        </w:numPr>
        <w:spacing w:before="100" w:beforeAutospacing="1" w:after="100" w:afterAutospacing="1" w:line="360" w:lineRule="auto"/>
        <w:jc w:val="both"/>
        <w:rPr>
          <w:rFonts w:ascii="Arial" w:eastAsia="Times New Roman" w:hAnsi="Arial" w:cs="Arial"/>
          <w:lang w:eastAsia="cs-CZ"/>
        </w:rPr>
      </w:pPr>
      <w:r w:rsidRPr="007329CD">
        <w:rPr>
          <w:rFonts w:ascii="Arial" w:hAnsi="Arial" w:cs="Arial"/>
        </w:rPr>
        <w:t xml:space="preserve">je státním občanem České republiky, </w:t>
      </w:r>
      <w:r w:rsidR="00791ECD" w:rsidRPr="00791ECD">
        <w:rPr>
          <w:rFonts w:ascii="Arial" w:hAnsi="Arial" w:cs="Arial"/>
        </w:rPr>
        <w:t xml:space="preserve">[§ 25 odst. </w:t>
      </w:r>
      <w:r w:rsidR="003C2AF0">
        <w:rPr>
          <w:rFonts w:ascii="Arial" w:hAnsi="Arial" w:cs="Arial"/>
        </w:rPr>
        <w:t>4</w:t>
      </w:r>
      <w:r w:rsidR="00791ECD" w:rsidRPr="00791ECD">
        <w:rPr>
          <w:rFonts w:ascii="Arial" w:hAnsi="Arial" w:cs="Arial"/>
        </w:rPr>
        <w:t xml:space="preserve"> zákona</w:t>
      </w:r>
      <w:r w:rsidR="003C2AF0">
        <w:rPr>
          <w:rFonts w:ascii="Arial" w:hAnsi="Arial" w:cs="Arial"/>
        </w:rPr>
        <w:t xml:space="preserve"> o státní službě</w:t>
      </w:r>
      <w:r w:rsidR="00791ECD" w:rsidRPr="00791ECD">
        <w:rPr>
          <w:rFonts w:ascii="Arial" w:hAnsi="Arial" w:cs="Arial"/>
        </w:rPr>
        <w:t>]</w:t>
      </w:r>
      <w:r w:rsidRPr="007329CD">
        <w:rPr>
          <w:rFonts w:ascii="Arial" w:hAnsi="Arial" w:cs="Arial"/>
        </w:rPr>
        <w:t>;</w:t>
      </w:r>
      <w:r w:rsidR="007329CD" w:rsidRPr="007329CD">
        <w:rPr>
          <w:rFonts w:ascii="Arial" w:hAnsi="Arial" w:cs="Arial"/>
        </w:rPr>
        <w:t xml:space="preserve"> </w:t>
      </w:r>
      <w:r w:rsidR="007329CD" w:rsidRPr="007329CD">
        <w:rPr>
          <w:rFonts w:ascii="Arial" w:eastAsia="Times New Roman" w:hAnsi="Arial" w:cs="Arial"/>
          <w:lang w:eastAsia="cs-CZ"/>
        </w:rPr>
        <w:t>s</w:t>
      </w:r>
      <w:r w:rsidR="007329CD" w:rsidRPr="007329CD">
        <w:rPr>
          <w:rFonts w:ascii="Arial" w:hAnsi="Arial" w:cs="Arial"/>
        </w:rPr>
        <w:t xml:space="preserve">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00D81BEE">
        <w:rPr>
          <w:rFonts w:ascii="Arial" w:hAnsi="Arial" w:cs="Arial"/>
        </w:rPr>
        <w:br/>
      </w:r>
      <w:r w:rsidR="007329CD" w:rsidRPr="007329CD">
        <w:rPr>
          <w:rFonts w:ascii="Arial" w:hAnsi="Arial" w:cs="Arial"/>
        </w:rPr>
        <w:t>o státním občanství</w:t>
      </w:r>
      <w:r w:rsidR="007329CD">
        <w:rPr>
          <w:rStyle w:val="Znakapoznpodarou"/>
          <w:rFonts w:ascii="Arial" w:hAnsi="Arial" w:cs="Arial"/>
        </w:rPr>
        <w:footnoteReference w:id="8"/>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9"/>
      </w:r>
      <w:r w:rsidR="007329CD">
        <w:rPr>
          <w:rFonts w:ascii="Arial" w:hAnsi="Arial" w:cs="Arial"/>
        </w:rPr>
        <w:t>;</w:t>
      </w:r>
    </w:p>
    <w:p w:rsidR="00613070" w:rsidRPr="00613070" w:rsidRDefault="00613070" w:rsidP="00FD79A1">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výpis z evidence Rejstříku trestů, který nesmí být starší 3 měsíců</w:t>
      </w:r>
      <w:r w:rsidR="00683712">
        <w:rPr>
          <w:rFonts w:ascii="Arial" w:eastAsia="Times New Roman" w:hAnsi="Arial" w:cs="Arial"/>
          <w:lang w:eastAsia="cs-CZ"/>
        </w:rPr>
        <w:t xml:space="preserve"> </w:t>
      </w:r>
      <w:r w:rsidRPr="00613070">
        <w:rPr>
          <w:rFonts w:ascii="Arial" w:eastAsia="Times New Roman" w:hAnsi="Arial" w:cs="Arial"/>
          <w:lang w:eastAsia="cs-CZ"/>
        </w:rPr>
        <w:t xml:space="preserve">[§ 25 odst. 1 písm. d) zákona o státní službě], </w:t>
      </w:r>
    </w:p>
    <w:p w:rsidR="00613070" w:rsidRPr="008056BA"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doklad o dosaženém vzdělání – písemné čestné prohlášení o dosaženém vzdělání nebo úředně ověřenou kopii vysokoškolského diplomu v magisterském studijním programu</w:t>
      </w:r>
      <w:r w:rsidR="00683712">
        <w:rPr>
          <w:rFonts w:ascii="Arial" w:eastAsia="Times New Roman" w:hAnsi="Arial" w:cs="Arial"/>
          <w:lang w:eastAsia="cs-CZ"/>
        </w:rPr>
        <w:t xml:space="preserve"> </w:t>
      </w:r>
      <w:r w:rsidR="006B2777">
        <w:rPr>
          <w:rFonts w:ascii="Arial" w:eastAsia="Times New Roman" w:hAnsi="Arial" w:cs="Arial"/>
          <w:lang w:eastAsia="cs-CZ"/>
        </w:rPr>
        <w:t xml:space="preserve">v oboru právo </w:t>
      </w:r>
      <w:r w:rsidRPr="00613070">
        <w:rPr>
          <w:rFonts w:ascii="Arial" w:eastAsia="Times New Roman" w:hAnsi="Arial" w:cs="Arial"/>
          <w:lang w:eastAsia="cs-CZ"/>
        </w:rPr>
        <w:t xml:space="preserve">[§ 25 odst. </w:t>
      </w:r>
      <w:r w:rsidR="00683712">
        <w:rPr>
          <w:rFonts w:ascii="Arial" w:eastAsia="Times New Roman" w:hAnsi="Arial" w:cs="Arial"/>
          <w:lang w:eastAsia="cs-CZ"/>
        </w:rPr>
        <w:t>5</w:t>
      </w:r>
      <w:r w:rsidRPr="00613070">
        <w:rPr>
          <w:rFonts w:ascii="Arial" w:eastAsia="Times New Roman" w:hAnsi="Arial" w:cs="Arial"/>
          <w:lang w:eastAsia="cs-CZ"/>
        </w:rPr>
        <w:t xml:space="preserve"> písm. </w:t>
      </w:r>
      <w:r w:rsidR="00683712">
        <w:rPr>
          <w:rFonts w:ascii="Arial" w:eastAsia="Times New Roman" w:hAnsi="Arial" w:cs="Arial"/>
          <w:lang w:eastAsia="cs-CZ"/>
        </w:rPr>
        <w:t>a</w:t>
      </w:r>
      <w:r w:rsidRPr="00613070">
        <w:rPr>
          <w:rFonts w:ascii="Arial" w:eastAsia="Times New Roman" w:hAnsi="Arial" w:cs="Arial"/>
          <w:lang w:eastAsia="cs-CZ"/>
        </w:rPr>
        <w:t>) zákona o státní službě]</w:t>
      </w:r>
      <w:r w:rsidR="00FD79A1">
        <w:rPr>
          <w:rStyle w:val="Znakapoznpodarou"/>
          <w:rFonts w:ascii="Arial" w:eastAsia="Times New Roman" w:hAnsi="Arial" w:cs="Arial"/>
          <w:lang w:eastAsia="cs-CZ"/>
        </w:rPr>
        <w:footnoteReference w:id="10"/>
      </w:r>
      <w:r w:rsidRPr="00613070">
        <w:rPr>
          <w:rFonts w:ascii="Arial" w:eastAsia="Times New Roman" w:hAnsi="Arial" w:cs="Arial"/>
          <w:lang w:eastAsia="cs-CZ"/>
        </w:rPr>
        <w:t xml:space="preserve">, </w:t>
      </w:r>
      <w:r w:rsidR="006F4B59">
        <w:rPr>
          <w:rFonts w:ascii="Arial" w:hAnsi="Arial" w:cs="Arial"/>
        </w:rPr>
        <w:t>Při podání žádosti lze podle § 26 odst. 2 zákona doložit pouze písemné čestné prohlášení o dosaženém vzdělání</w:t>
      </w:r>
      <w:r w:rsidR="006F4B59">
        <w:rPr>
          <w:rStyle w:val="Znakapoznpodarou"/>
          <w:rFonts w:ascii="Arial" w:hAnsi="Arial" w:cs="Arial"/>
        </w:rPr>
        <w:footnoteReference w:id="11"/>
      </w:r>
      <w:r w:rsidR="00683712">
        <w:rPr>
          <w:rFonts w:ascii="Arial" w:hAnsi="Arial" w:cs="Arial"/>
        </w:rPr>
        <w:t xml:space="preserve">; </w:t>
      </w:r>
      <w:r w:rsidR="006F4B59">
        <w:rPr>
          <w:rFonts w:ascii="Arial" w:hAnsi="Arial" w:cs="Arial"/>
        </w:rPr>
        <w:t xml:space="preserve">v takovém případě žadatel doloží originál nebo úředně </w:t>
      </w:r>
      <w:r w:rsidR="006F4B59">
        <w:rPr>
          <w:rFonts w:ascii="Arial" w:hAnsi="Arial" w:cs="Arial"/>
        </w:rPr>
        <w:lastRenderedPageBreak/>
        <w:t>ověřenou kopii dokladu o dosaženém vzdělání následně, nejpozději před konáním pohovoru</w:t>
      </w:r>
      <w:r w:rsidR="008056BA">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2"/>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w:t>
      </w:r>
      <w:r w:rsidR="00FD1383">
        <w:rPr>
          <w:rFonts w:ascii="Arial" w:eastAsia="Times New Roman" w:hAnsi="Arial" w:cs="Arial"/>
          <w:lang w:eastAsia="cs-CZ"/>
        </w:rPr>
        <w:br/>
      </w:r>
      <w:r w:rsidRPr="00613070">
        <w:rPr>
          <w:rFonts w:ascii="Arial" w:eastAsia="Times New Roman" w:hAnsi="Arial" w:cs="Arial"/>
          <w:lang w:eastAsia="cs-CZ"/>
        </w:rPr>
        <w:t xml:space="preserve">o vydání osvědčení požádal, </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DB43C2" w:rsidRDefault="00613070" w:rsidP="00DB43C2">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platné </w:t>
      </w:r>
      <w:r w:rsidR="00300CE4">
        <w:rPr>
          <w:rFonts w:ascii="Arial" w:eastAsia="Times New Roman" w:hAnsi="Arial" w:cs="Arial"/>
          <w:lang w:eastAsia="cs-CZ"/>
        </w:rPr>
        <w:t xml:space="preserve">oznámení </w:t>
      </w:r>
      <w:r w:rsidRPr="00613070">
        <w:rPr>
          <w:rFonts w:ascii="Arial" w:eastAsia="Times New Roman" w:hAnsi="Arial" w:cs="Arial"/>
          <w:lang w:eastAsia="cs-CZ"/>
        </w:rPr>
        <w:t xml:space="preserve">podle zákona č. 412/2005 Sb., o ochraně utajovaných informací </w:t>
      </w:r>
      <w:r w:rsidR="00FD1383">
        <w:rPr>
          <w:rFonts w:ascii="Arial" w:eastAsia="Times New Roman" w:hAnsi="Arial" w:cs="Arial"/>
          <w:lang w:eastAsia="cs-CZ"/>
        </w:rPr>
        <w:br/>
      </w:r>
      <w:r w:rsidRPr="00613070">
        <w:rPr>
          <w:rFonts w:ascii="Arial" w:eastAsia="Times New Roman" w:hAnsi="Arial" w:cs="Arial"/>
          <w:lang w:eastAsia="cs-CZ"/>
        </w:rPr>
        <w:t>a o bezpečnostní způsobilosti, ve zn</w:t>
      </w:r>
      <w:r w:rsidR="00843063">
        <w:rPr>
          <w:rFonts w:ascii="Arial" w:eastAsia="Times New Roman" w:hAnsi="Arial" w:cs="Arial"/>
          <w:lang w:eastAsia="cs-CZ"/>
        </w:rPr>
        <w:t>ění pozdějš</w:t>
      </w:r>
      <w:r w:rsidR="00FD1383">
        <w:rPr>
          <w:rFonts w:ascii="Arial" w:eastAsia="Times New Roman" w:hAnsi="Arial" w:cs="Arial"/>
          <w:lang w:eastAsia="cs-CZ"/>
        </w:rPr>
        <w:t xml:space="preserve">ích předpisů, </w:t>
      </w:r>
      <w:r w:rsidRPr="00613070">
        <w:rPr>
          <w:rFonts w:ascii="Arial" w:eastAsia="Times New Roman" w:hAnsi="Arial" w:cs="Arial"/>
          <w:lang w:eastAsia="cs-CZ"/>
        </w:rPr>
        <w:t>na stupeň utajení „</w:t>
      </w:r>
      <w:r w:rsidR="00DB43C2">
        <w:rPr>
          <w:rFonts w:ascii="Arial" w:eastAsia="Times New Roman" w:hAnsi="Arial" w:cs="Arial"/>
          <w:lang w:eastAsia="cs-CZ"/>
        </w:rPr>
        <w:t>Důvěrné</w:t>
      </w:r>
      <w:r w:rsidRPr="00613070">
        <w:rPr>
          <w:rFonts w:ascii="Arial" w:eastAsia="Times New Roman" w:hAnsi="Arial" w:cs="Arial"/>
          <w:lang w:eastAsia="cs-CZ"/>
        </w:rPr>
        <w:t xml:space="preserve">“, </w:t>
      </w:r>
    </w:p>
    <w:p w:rsidR="00613070" w:rsidRPr="00DB43C2" w:rsidRDefault="00613070" w:rsidP="00DB43C2">
      <w:pPr>
        <w:numPr>
          <w:ilvl w:val="0"/>
          <w:numId w:val="6"/>
        </w:numPr>
        <w:spacing w:before="100" w:beforeAutospacing="1" w:after="100" w:afterAutospacing="1" w:line="360" w:lineRule="auto"/>
        <w:jc w:val="both"/>
        <w:rPr>
          <w:rFonts w:ascii="Arial" w:eastAsia="Times New Roman" w:hAnsi="Arial" w:cs="Arial"/>
          <w:lang w:eastAsia="cs-CZ"/>
        </w:rPr>
      </w:pPr>
      <w:r w:rsidRPr="00DB43C2">
        <w:rPr>
          <w:rFonts w:ascii="Arial" w:eastAsia="Times New Roman" w:hAnsi="Arial" w:cs="Arial"/>
          <w:lang w:eastAsia="cs-CZ"/>
        </w:rPr>
        <w:t xml:space="preserve">strukturovaný profesní životopis, </w:t>
      </w:r>
    </w:p>
    <w:p w:rsidR="00F934EA" w:rsidRPr="00613070"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motivační dopis,</w:t>
      </w:r>
    </w:p>
    <w:p w:rsidR="00E4179A" w:rsidRPr="00DB43C2"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písemnou práci </w:t>
      </w:r>
      <w:r w:rsidRPr="00F94BAC">
        <w:rPr>
          <w:rFonts w:ascii="Arial" w:eastAsia="Times New Roman" w:hAnsi="Arial" w:cs="Arial"/>
          <w:lang w:eastAsia="cs-CZ"/>
        </w:rPr>
        <w:t xml:space="preserve">v maximálním rozsahu </w:t>
      </w:r>
      <w:r w:rsidR="00DB43C2">
        <w:rPr>
          <w:rFonts w:ascii="Arial" w:eastAsia="Times New Roman" w:hAnsi="Arial" w:cs="Arial"/>
          <w:lang w:eastAsia="cs-CZ"/>
        </w:rPr>
        <w:t>3</w:t>
      </w:r>
      <w:r w:rsidRPr="00F94BAC">
        <w:rPr>
          <w:rFonts w:ascii="Arial" w:eastAsia="Times New Roman" w:hAnsi="Arial" w:cs="Arial"/>
          <w:lang w:eastAsia="cs-CZ"/>
        </w:rPr>
        <w:t xml:space="preserve"> normostran</w:t>
      </w:r>
      <w:r w:rsidR="00D57A1C" w:rsidRPr="00F94BAC">
        <w:rPr>
          <w:rStyle w:val="Znakapoznpodarou"/>
          <w:rFonts w:ascii="Arial" w:eastAsia="Times New Roman" w:hAnsi="Arial" w:cs="Arial"/>
          <w:lang w:eastAsia="cs-CZ"/>
        </w:rPr>
        <w:footnoteReference w:id="13"/>
      </w:r>
      <w:r w:rsidRPr="00F94BAC">
        <w:rPr>
          <w:rFonts w:ascii="Arial" w:eastAsia="Times New Roman" w:hAnsi="Arial" w:cs="Arial"/>
          <w:lang w:eastAsia="cs-CZ"/>
        </w:rPr>
        <w:t xml:space="preserve"> na téma: </w:t>
      </w:r>
      <w:r w:rsidRPr="00F94BAC">
        <w:rPr>
          <w:rFonts w:ascii="Arial" w:eastAsia="Times New Roman" w:hAnsi="Arial" w:cs="Arial"/>
          <w:bCs/>
          <w:iCs/>
          <w:lang w:eastAsia="cs-CZ"/>
        </w:rPr>
        <w:t>"</w:t>
      </w:r>
      <w:r w:rsidR="00DB43C2">
        <w:rPr>
          <w:rFonts w:ascii="Arial" w:eastAsia="Times New Roman" w:hAnsi="Arial" w:cs="Arial"/>
          <w:b/>
          <w:bCs/>
          <w:iCs/>
          <w:lang w:eastAsia="cs-CZ"/>
        </w:rPr>
        <w:t>Specifika odvolacího řízení na úseku dlouhodobých pobytů</w:t>
      </w:r>
      <w:r w:rsidR="00F934EA" w:rsidRPr="00F94BAC">
        <w:rPr>
          <w:rFonts w:ascii="Arial" w:eastAsia="Times New Roman" w:hAnsi="Arial" w:cs="Arial"/>
          <w:lang w:eastAsia="cs-CZ"/>
        </w:rPr>
        <w:t>“.</w:t>
      </w:r>
    </w:p>
    <w:p w:rsidR="00DB43C2" w:rsidRDefault="00DB43C2" w:rsidP="00F934EA">
      <w:pPr>
        <w:spacing w:before="100" w:beforeAutospacing="1" w:after="100" w:afterAutospacing="1" w:line="360" w:lineRule="auto"/>
        <w:jc w:val="both"/>
        <w:rPr>
          <w:rFonts w:ascii="Arial" w:eastAsia="Times New Roman" w:hAnsi="Arial" w:cs="Arial"/>
          <w:b/>
          <w:lang w:eastAsia="cs-CZ"/>
        </w:rPr>
      </w:pPr>
    </w:p>
    <w:p w:rsidR="00E4179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Pr>
          <w:rFonts w:ascii="Arial" w:eastAsia="Times New Roman" w:hAnsi="Arial" w:cs="Arial"/>
          <w:b/>
          <w:lang w:eastAsia="cs-CZ"/>
        </w:rPr>
        <w:t xml:space="preserve">nástupu: </w:t>
      </w:r>
      <w:r>
        <w:rPr>
          <w:rFonts w:ascii="Arial" w:eastAsia="Times New Roman" w:hAnsi="Arial" w:cs="Arial"/>
          <w:lang w:eastAsia="cs-CZ"/>
        </w:rPr>
        <w:t xml:space="preserve">   </w:t>
      </w:r>
      <w:r w:rsidR="00D80791">
        <w:rPr>
          <w:rFonts w:ascii="Arial" w:eastAsia="Times New Roman" w:hAnsi="Arial" w:cs="Arial"/>
          <w:lang w:eastAsia="cs-CZ"/>
        </w:rPr>
        <w:t xml:space="preserve"> </w:t>
      </w:r>
      <w:r w:rsidR="00DB43C2">
        <w:rPr>
          <w:rFonts w:ascii="Arial" w:eastAsia="Times New Roman" w:hAnsi="Arial" w:cs="Arial"/>
          <w:lang w:eastAsia="cs-CZ"/>
        </w:rPr>
        <w:t>duben</w:t>
      </w:r>
      <w:proofErr w:type="gramEnd"/>
      <w:r w:rsidR="00DB43C2">
        <w:rPr>
          <w:rFonts w:ascii="Arial" w:eastAsia="Times New Roman" w:hAnsi="Arial" w:cs="Arial"/>
          <w:lang w:eastAsia="cs-CZ"/>
        </w:rPr>
        <w:t xml:space="preserve"> 2017</w:t>
      </w:r>
    </w:p>
    <w:p w:rsidR="00300CE4"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 xml:space="preserve">Mgr. </w:t>
      </w:r>
      <w:r w:rsidR="00DB43C2">
        <w:rPr>
          <w:rFonts w:ascii="Arial" w:eastAsia="Times New Roman" w:hAnsi="Arial" w:cs="Arial"/>
          <w:lang w:eastAsia="cs-CZ"/>
        </w:rPr>
        <w:t>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B43C2">
        <w:rPr>
          <w:rFonts w:ascii="Arial" w:eastAsia="Times New Roman" w:hAnsi="Arial" w:cs="Arial"/>
          <w:lang w:eastAsia="cs-CZ"/>
        </w:rPr>
        <w:t> 974 833 347</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DB43C2">
        <w:rPr>
          <w:rFonts w:ascii="Arial" w:eastAsia="Times New Roman" w:hAnsi="Arial" w:cs="Arial"/>
          <w:lang w:eastAsia="cs-CZ"/>
        </w:rPr>
        <w:t>jan.kubek</w:t>
      </w:r>
      <w:r>
        <w:rPr>
          <w:rFonts w:ascii="Arial" w:eastAsia="Times New Roman" w:hAnsi="Arial" w:cs="Arial"/>
          <w:lang w:eastAsia="cs-CZ"/>
        </w:rPr>
        <w:t>@mvcr.cz</w:t>
      </w:r>
    </w:p>
    <w:p w:rsidR="00F934EA" w:rsidRDefault="00F934EA" w:rsidP="00F934EA">
      <w:pPr>
        <w:spacing w:after="0" w:line="360" w:lineRule="auto"/>
        <w:jc w:val="both"/>
        <w:rPr>
          <w:rStyle w:val="Hypertextovodkaz"/>
          <w:rFonts w:ascii="Arial" w:eastAsia="Times New Roman" w:hAnsi="Arial" w:cs="Arial"/>
          <w:lang w:eastAsia="cs-CZ"/>
        </w:rPr>
      </w:pPr>
    </w:p>
    <w:p w:rsidR="00F934EA" w:rsidRDefault="00F934EA" w:rsidP="00F934EA">
      <w:pPr>
        <w:spacing w:after="0" w:line="360" w:lineRule="auto"/>
        <w:jc w:val="both"/>
        <w:rPr>
          <w:rFonts w:ascii="Arial" w:eastAsia="Times New Roman" w:hAnsi="Arial" w:cs="Arial"/>
          <w:lang w:eastAsia="cs-CZ"/>
        </w:rPr>
      </w:pPr>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9CA" w:rsidRDefault="004149CA" w:rsidP="00613070">
      <w:pPr>
        <w:spacing w:after="0" w:line="240" w:lineRule="auto"/>
      </w:pPr>
      <w:r>
        <w:separator/>
      </w:r>
    </w:p>
  </w:endnote>
  <w:endnote w:type="continuationSeparator" w:id="0">
    <w:p w:rsidR="004149CA" w:rsidRDefault="004149CA"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9CA" w:rsidRDefault="004149CA" w:rsidP="00613070">
      <w:pPr>
        <w:spacing w:after="0" w:line="240" w:lineRule="auto"/>
      </w:pPr>
      <w:r>
        <w:separator/>
      </w:r>
    </w:p>
  </w:footnote>
  <w:footnote w:type="continuationSeparator" w:id="0">
    <w:p w:rsidR="004149CA" w:rsidRDefault="004149CA"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5">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6">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7">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8">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9">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0">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1">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2">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3">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cs="Times New Roman"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cs="Times New Roman" w:hint="default"/>
      </w:rPr>
    </w:lvl>
    <w:lvl w:ilvl="5" w:tplc="04050005">
      <w:start w:val="1"/>
      <w:numFmt w:val="bullet"/>
      <w:lvlText w:val=""/>
      <w:lvlJc w:val="left"/>
      <w:pPr>
        <w:ind w:left="4811" w:hanging="360"/>
      </w:pPr>
      <w:rPr>
        <w:rFonts w:ascii="Wingdings" w:hAnsi="Wingdings" w:hint="default"/>
      </w:rPr>
    </w:lvl>
    <w:lvl w:ilvl="6" w:tplc="04050001">
      <w:start w:val="1"/>
      <w:numFmt w:val="bullet"/>
      <w:lvlText w:val=""/>
      <w:lvlJc w:val="left"/>
      <w:pPr>
        <w:ind w:left="5531" w:hanging="360"/>
      </w:pPr>
      <w:rPr>
        <w:rFonts w:ascii="Symbol" w:hAnsi="Symbol" w:hint="default"/>
      </w:rPr>
    </w:lvl>
    <w:lvl w:ilvl="7" w:tplc="04050003">
      <w:start w:val="1"/>
      <w:numFmt w:val="bullet"/>
      <w:lvlText w:val="o"/>
      <w:lvlJc w:val="left"/>
      <w:pPr>
        <w:ind w:left="6251" w:hanging="360"/>
      </w:pPr>
      <w:rPr>
        <w:rFonts w:ascii="Courier New" w:hAnsi="Courier New" w:cs="Times New Roman" w:hint="default"/>
      </w:rPr>
    </w:lvl>
    <w:lvl w:ilvl="8" w:tplc="04050005">
      <w:start w:val="1"/>
      <w:numFmt w:val="bullet"/>
      <w:lvlText w:val=""/>
      <w:lvlJc w:val="left"/>
      <w:pPr>
        <w:ind w:left="6971" w:hanging="360"/>
      </w:pPr>
      <w:rPr>
        <w:rFonts w:ascii="Wingdings" w:hAnsi="Wingdings" w:hint="default"/>
      </w:rPr>
    </w:lvl>
  </w:abstractNum>
  <w:abstractNum w:abstractNumId="1">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4">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3"/>
  </w:num>
  <w:num w:numId="3">
    <w:abstractNumId w:val="2"/>
  </w:num>
  <w:num w:numId="4">
    <w:abstractNumId w:val="6"/>
  </w:num>
  <w:num w:numId="5">
    <w:abstractNumId w:val="1"/>
  </w:num>
  <w:num w:numId="6">
    <w:abstractNumId w:val="10"/>
  </w:num>
  <w:num w:numId="7">
    <w:abstractNumId w:val="4"/>
  </w:num>
  <w:num w:numId="8">
    <w:abstractNumId w:val="11"/>
    <w:lvlOverride w:ilvl="0">
      <w:startOverride w:val="1"/>
    </w:lvlOverride>
    <w:lvlOverride w:ilvl="1"/>
    <w:lvlOverride w:ilvl="2"/>
    <w:lvlOverride w:ilvl="3"/>
    <w:lvlOverride w:ilvl="4"/>
    <w:lvlOverride w:ilvl="5"/>
    <w:lvlOverride w:ilvl="6"/>
    <w:lvlOverride w:ilvl="7"/>
    <w:lvlOverride w:ilvl="8"/>
  </w:num>
  <w:num w:numId="9">
    <w:abstractNumId w:val="8"/>
  </w:num>
  <w:num w:numId="10">
    <w:abstractNumId w:val="5"/>
  </w:num>
  <w:num w:numId="11">
    <w:abstractNumId w:val="1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A30F6"/>
    <w:rsid w:val="000C25E6"/>
    <w:rsid w:val="0012342B"/>
    <w:rsid w:val="00125D4C"/>
    <w:rsid w:val="00166658"/>
    <w:rsid w:val="001A6C91"/>
    <w:rsid w:val="00215C73"/>
    <w:rsid w:val="0026365B"/>
    <w:rsid w:val="002F4B63"/>
    <w:rsid w:val="00300CE4"/>
    <w:rsid w:val="00325F75"/>
    <w:rsid w:val="003516B8"/>
    <w:rsid w:val="003C2AF0"/>
    <w:rsid w:val="004149CA"/>
    <w:rsid w:val="00423390"/>
    <w:rsid w:val="00452323"/>
    <w:rsid w:val="004C3BE5"/>
    <w:rsid w:val="004D13EC"/>
    <w:rsid w:val="004E3284"/>
    <w:rsid w:val="00512A9C"/>
    <w:rsid w:val="00583370"/>
    <w:rsid w:val="005D2576"/>
    <w:rsid w:val="005E3376"/>
    <w:rsid w:val="0060665B"/>
    <w:rsid w:val="00613070"/>
    <w:rsid w:val="00635F8F"/>
    <w:rsid w:val="00643B79"/>
    <w:rsid w:val="00683712"/>
    <w:rsid w:val="00691DEE"/>
    <w:rsid w:val="006B0EBB"/>
    <w:rsid w:val="006B2777"/>
    <w:rsid w:val="006C3C2C"/>
    <w:rsid w:val="006F4B59"/>
    <w:rsid w:val="007329CD"/>
    <w:rsid w:val="007428DF"/>
    <w:rsid w:val="00791ECD"/>
    <w:rsid w:val="007B3091"/>
    <w:rsid w:val="007F706C"/>
    <w:rsid w:val="008056BA"/>
    <w:rsid w:val="00843063"/>
    <w:rsid w:val="00871907"/>
    <w:rsid w:val="009150D6"/>
    <w:rsid w:val="00932F54"/>
    <w:rsid w:val="00942CDB"/>
    <w:rsid w:val="0096259E"/>
    <w:rsid w:val="0096505C"/>
    <w:rsid w:val="009762E9"/>
    <w:rsid w:val="00997F78"/>
    <w:rsid w:val="009D1881"/>
    <w:rsid w:val="009F2D42"/>
    <w:rsid w:val="00A126F4"/>
    <w:rsid w:val="00A47184"/>
    <w:rsid w:val="00A50DEE"/>
    <w:rsid w:val="00A7209C"/>
    <w:rsid w:val="00A840D1"/>
    <w:rsid w:val="00AC59F9"/>
    <w:rsid w:val="00AD7737"/>
    <w:rsid w:val="00B56F85"/>
    <w:rsid w:val="00C028FE"/>
    <w:rsid w:val="00C255C3"/>
    <w:rsid w:val="00CA4D2D"/>
    <w:rsid w:val="00CB7ED2"/>
    <w:rsid w:val="00D04511"/>
    <w:rsid w:val="00D26799"/>
    <w:rsid w:val="00D440E6"/>
    <w:rsid w:val="00D57A1C"/>
    <w:rsid w:val="00D648F9"/>
    <w:rsid w:val="00D80791"/>
    <w:rsid w:val="00D8090E"/>
    <w:rsid w:val="00D81BEE"/>
    <w:rsid w:val="00DA1D42"/>
    <w:rsid w:val="00DB43C2"/>
    <w:rsid w:val="00DC1149"/>
    <w:rsid w:val="00DC2852"/>
    <w:rsid w:val="00E4179A"/>
    <w:rsid w:val="00E900A5"/>
    <w:rsid w:val="00EC01CF"/>
    <w:rsid w:val="00EF74D3"/>
    <w:rsid w:val="00F3719C"/>
    <w:rsid w:val="00F5357B"/>
    <w:rsid w:val="00F934EA"/>
    <w:rsid w:val="00F94BAC"/>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31299">
      <w:bodyDiv w:val="1"/>
      <w:marLeft w:val="0"/>
      <w:marRight w:val="0"/>
      <w:marTop w:val="0"/>
      <w:marBottom w:val="0"/>
      <w:divBdr>
        <w:top w:val="none" w:sz="0" w:space="0" w:color="auto"/>
        <w:left w:val="none" w:sz="0" w:space="0" w:color="auto"/>
        <w:bottom w:val="none" w:sz="0" w:space="0" w:color="auto"/>
        <w:right w:val="none" w:sz="0" w:space="0" w:color="auto"/>
      </w:divBdr>
    </w:div>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975187">
      <w:bodyDiv w:val="1"/>
      <w:marLeft w:val="0"/>
      <w:marRight w:val="0"/>
      <w:marTop w:val="0"/>
      <w:marBottom w:val="0"/>
      <w:divBdr>
        <w:top w:val="none" w:sz="0" w:space="0" w:color="auto"/>
        <w:left w:val="none" w:sz="0" w:space="0" w:color="auto"/>
        <w:bottom w:val="none" w:sz="0" w:space="0" w:color="auto"/>
        <w:right w:val="none" w:sz="0" w:space="0" w:color="auto"/>
      </w:divBdr>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625819098">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67C6C-AA78-4156-8848-6F66200C7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7</Pages>
  <Words>1991</Words>
  <Characters>11750</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45</cp:revision>
  <cp:lastPrinted>2016-11-28T14:45:00Z</cp:lastPrinted>
  <dcterms:created xsi:type="dcterms:W3CDTF">2015-12-11T09:57:00Z</dcterms:created>
  <dcterms:modified xsi:type="dcterms:W3CDTF">2017-02-28T08:16:00Z</dcterms:modified>
</cp:coreProperties>
</file>